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7ADF" w14:textId="77777777" w:rsidR="003D474C" w:rsidRPr="00EF46F1" w:rsidRDefault="003D474C" w:rsidP="003D474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46F1">
        <w:rPr>
          <w:rFonts w:ascii="Times New Roman" w:hAnsi="Times New Roman" w:cs="Times New Roman"/>
          <w:b/>
          <w:bCs/>
        </w:rPr>
        <w:t>Zarządzenie Nr 0050.</w:t>
      </w:r>
      <w:r>
        <w:rPr>
          <w:rFonts w:ascii="Times New Roman" w:hAnsi="Times New Roman" w:cs="Times New Roman"/>
          <w:b/>
          <w:bCs/>
        </w:rPr>
        <w:t>14</w:t>
      </w:r>
      <w:r w:rsidRPr="00EF46F1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</w:p>
    <w:p w14:paraId="06277BCE" w14:textId="77777777" w:rsidR="003D474C" w:rsidRPr="00EF46F1" w:rsidRDefault="003D474C" w:rsidP="003D474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46F1">
        <w:rPr>
          <w:rFonts w:ascii="Times New Roman" w:hAnsi="Times New Roman" w:cs="Times New Roman"/>
          <w:b/>
          <w:bCs/>
        </w:rPr>
        <w:t>Burmistrza Miasta i Gminy Suchedniów</w:t>
      </w:r>
    </w:p>
    <w:p w14:paraId="33C5498E" w14:textId="77777777" w:rsidR="003D474C" w:rsidRPr="00EF46F1" w:rsidRDefault="003D474C" w:rsidP="003D474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46F1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29 stycznia 2024</w:t>
      </w:r>
      <w:r w:rsidRPr="00EF46F1">
        <w:rPr>
          <w:rFonts w:ascii="Times New Roman" w:hAnsi="Times New Roman" w:cs="Times New Roman"/>
          <w:b/>
          <w:bCs/>
        </w:rPr>
        <w:t xml:space="preserve"> roku</w:t>
      </w:r>
    </w:p>
    <w:p w14:paraId="32A39D82" w14:textId="77777777" w:rsidR="003D474C" w:rsidRPr="00EF46F1" w:rsidRDefault="003D474C" w:rsidP="003D474C">
      <w:pPr>
        <w:pStyle w:val="Normalny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EF46F1">
        <w:rPr>
          <w:b/>
          <w:bCs/>
          <w:sz w:val="22"/>
          <w:szCs w:val="22"/>
        </w:rPr>
        <w:t>w sprawie realizacji pozamilitarnych przygotowań obronnych                                                      w gminie Suchedniów w 202</w:t>
      </w:r>
      <w:r>
        <w:rPr>
          <w:b/>
          <w:bCs/>
          <w:sz w:val="22"/>
          <w:szCs w:val="22"/>
        </w:rPr>
        <w:t>4</w:t>
      </w:r>
      <w:r w:rsidRPr="00EF46F1">
        <w:rPr>
          <w:b/>
          <w:bCs/>
          <w:sz w:val="22"/>
          <w:szCs w:val="22"/>
        </w:rPr>
        <w:t xml:space="preserve"> roku</w:t>
      </w:r>
    </w:p>
    <w:p w14:paraId="49DE64A9" w14:textId="77777777" w:rsidR="003D474C" w:rsidRPr="00EF46F1" w:rsidRDefault="003D474C" w:rsidP="003D474C">
      <w:pPr>
        <w:pStyle w:val="Bezodstpw"/>
        <w:rPr>
          <w:rFonts w:ascii="Times New Roman" w:hAnsi="Times New Roman" w:cs="Times New Roman"/>
          <w:b/>
          <w:bCs/>
        </w:rPr>
      </w:pPr>
    </w:p>
    <w:p w14:paraId="73C87877" w14:textId="77777777" w:rsidR="003D474C" w:rsidRPr="00EF46F1" w:rsidRDefault="003D474C" w:rsidP="003D474C">
      <w:pPr>
        <w:pStyle w:val="NormalnyWeb"/>
        <w:spacing w:after="0"/>
        <w:ind w:firstLine="709"/>
        <w:jc w:val="both"/>
        <w:rPr>
          <w:b/>
          <w:bCs/>
          <w:sz w:val="22"/>
          <w:szCs w:val="22"/>
        </w:rPr>
      </w:pPr>
      <w:r w:rsidRPr="00EF46F1">
        <w:rPr>
          <w:sz w:val="22"/>
          <w:szCs w:val="22"/>
        </w:rPr>
        <w:t xml:space="preserve">Na podstawie art. </w:t>
      </w:r>
      <w:r>
        <w:rPr>
          <w:sz w:val="22"/>
          <w:szCs w:val="22"/>
        </w:rPr>
        <w:t xml:space="preserve">31 ustawy z dnia 8 marca 1990r. o samorządzie gminnym (t. j. Dz. U. z  2023r., poz. 40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art. 7 ustawy z dnia 11 marca 2022r. o obronie Ojczyzny (t. j. Dz. U z 2022r., poz. 2305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</w:t>
      </w:r>
      <w:r w:rsidRPr="00EF46F1">
        <w:rPr>
          <w:sz w:val="22"/>
          <w:szCs w:val="22"/>
        </w:rPr>
        <w:t xml:space="preserve">§ 1 ust. </w:t>
      </w:r>
      <w:r>
        <w:rPr>
          <w:sz w:val="22"/>
          <w:szCs w:val="22"/>
        </w:rPr>
        <w:t>2</w:t>
      </w:r>
      <w:r w:rsidRPr="00EF46F1">
        <w:rPr>
          <w:sz w:val="22"/>
          <w:szCs w:val="22"/>
        </w:rPr>
        <w:t xml:space="preserve"> Rozporządzenia Rady Ministrów z dnia </w:t>
      </w:r>
      <w:r>
        <w:rPr>
          <w:sz w:val="22"/>
          <w:szCs w:val="22"/>
        </w:rPr>
        <w:t>21 kwietnia 2022r. w sprawie sposobu wykonywania zadań w ramach obowiązku obrony ( Dz. U. z 2022r., poz. 857) oraz Zarządzenia Nr 7/2024 Wojewody Świętokrzyskiego z dnia 23 stycznia 2024r. w sprawie realizacji pozamilitarnych przygotowań obronnych</w:t>
      </w:r>
      <w:r w:rsidRPr="00EF46F1">
        <w:rPr>
          <w:sz w:val="22"/>
          <w:szCs w:val="22"/>
        </w:rPr>
        <w:t xml:space="preserve">, </w:t>
      </w:r>
      <w:r w:rsidRPr="00EF46F1">
        <w:rPr>
          <w:b/>
          <w:bCs/>
          <w:sz w:val="22"/>
          <w:szCs w:val="22"/>
        </w:rPr>
        <w:t xml:space="preserve">zarządza się co następuje:                                                                                                  </w:t>
      </w:r>
    </w:p>
    <w:p w14:paraId="6CC25B99" w14:textId="77777777" w:rsidR="003D474C" w:rsidRPr="00EF46F1" w:rsidRDefault="003D474C" w:rsidP="003D474C">
      <w:pPr>
        <w:pStyle w:val="NormalnyWeb"/>
        <w:spacing w:after="0"/>
        <w:jc w:val="center"/>
        <w:rPr>
          <w:sz w:val="22"/>
          <w:szCs w:val="22"/>
        </w:rPr>
      </w:pPr>
      <w:r w:rsidRPr="00EF46F1">
        <w:rPr>
          <w:b/>
          <w:bCs/>
          <w:sz w:val="22"/>
          <w:szCs w:val="22"/>
        </w:rPr>
        <w:t xml:space="preserve">    § 1.</w:t>
      </w:r>
    </w:p>
    <w:p w14:paraId="7740EBD9" w14:textId="77777777" w:rsidR="003D474C" w:rsidRPr="00EF46F1" w:rsidRDefault="003D474C" w:rsidP="003D474C">
      <w:pPr>
        <w:pStyle w:val="NormalnyWeb"/>
        <w:spacing w:after="0"/>
        <w:rPr>
          <w:b/>
          <w:bCs/>
          <w:sz w:val="22"/>
          <w:szCs w:val="22"/>
        </w:rPr>
      </w:pPr>
      <w:r w:rsidRPr="00EF46F1">
        <w:rPr>
          <w:sz w:val="22"/>
          <w:szCs w:val="22"/>
        </w:rPr>
        <w:t xml:space="preserve">W </w:t>
      </w:r>
      <w:r>
        <w:rPr>
          <w:sz w:val="22"/>
          <w:szCs w:val="22"/>
        </w:rPr>
        <w:t>celu realizacji pozamilitarnych przygotowań obronnych w gminie Suchedniów w 2024 roku wprowadza się do użytku służbowego następujące dokumenty:</w:t>
      </w:r>
    </w:p>
    <w:p w14:paraId="10A4D9FF" w14:textId="77777777" w:rsidR="003D474C" w:rsidRPr="00EF46F1" w:rsidRDefault="003D474C" w:rsidP="003D474C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 xml:space="preserve">„Plan zasadniczych przedsięwzięć w zakresie pozamilitarnych przygotowań obronnych </w:t>
      </w:r>
      <w:r>
        <w:rPr>
          <w:sz w:val="22"/>
          <w:szCs w:val="22"/>
        </w:rPr>
        <w:br/>
      </w:r>
      <w:r w:rsidRPr="00EF46F1">
        <w:rPr>
          <w:sz w:val="22"/>
          <w:szCs w:val="22"/>
        </w:rPr>
        <w:t xml:space="preserve">w </w:t>
      </w:r>
      <w:r>
        <w:rPr>
          <w:sz w:val="22"/>
          <w:szCs w:val="22"/>
        </w:rPr>
        <w:t>g</w:t>
      </w:r>
      <w:r w:rsidRPr="00EF46F1">
        <w:rPr>
          <w:sz w:val="22"/>
          <w:szCs w:val="22"/>
        </w:rPr>
        <w:t xml:space="preserve">minie </w:t>
      </w:r>
      <w:r>
        <w:rPr>
          <w:sz w:val="22"/>
          <w:szCs w:val="22"/>
        </w:rPr>
        <w:t>Suchedniów</w:t>
      </w:r>
      <w:r w:rsidRPr="00EF46F1">
        <w:rPr>
          <w:sz w:val="22"/>
          <w:szCs w:val="22"/>
        </w:rPr>
        <w:t xml:space="preserve"> w 202</w:t>
      </w:r>
      <w:r>
        <w:rPr>
          <w:sz w:val="22"/>
          <w:szCs w:val="22"/>
        </w:rPr>
        <w:t>4</w:t>
      </w:r>
      <w:r w:rsidRPr="00EF46F1">
        <w:rPr>
          <w:sz w:val="22"/>
          <w:szCs w:val="22"/>
        </w:rPr>
        <w:t xml:space="preserve"> roku”, którego sporządzenie powierza się</w:t>
      </w:r>
      <w:r>
        <w:rPr>
          <w:sz w:val="22"/>
          <w:szCs w:val="22"/>
        </w:rPr>
        <w:t xml:space="preserve"> </w:t>
      </w:r>
      <w:r w:rsidRPr="00EF46F1">
        <w:rPr>
          <w:sz w:val="22"/>
          <w:szCs w:val="22"/>
        </w:rPr>
        <w:t>Kierownikowi Urzędu Stanu Cywilnego.</w:t>
      </w:r>
    </w:p>
    <w:p w14:paraId="1F4BD059" w14:textId="77777777" w:rsidR="003D474C" w:rsidRPr="00EF46F1" w:rsidRDefault="003D474C" w:rsidP="003D474C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 xml:space="preserve">„Plan kontroli </w:t>
      </w:r>
      <w:r>
        <w:rPr>
          <w:sz w:val="22"/>
          <w:szCs w:val="22"/>
        </w:rPr>
        <w:t>realizacji</w:t>
      </w:r>
      <w:r w:rsidRPr="00EF46F1">
        <w:rPr>
          <w:sz w:val="22"/>
          <w:szCs w:val="22"/>
        </w:rPr>
        <w:t xml:space="preserve"> zadań obronnych w </w:t>
      </w:r>
      <w:r>
        <w:rPr>
          <w:sz w:val="22"/>
          <w:szCs w:val="22"/>
        </w:rPr>
        <w:t>g</w:t>
      </w:r>
      <w:r w:rsidRPr="00EF46F1">
        <w:rPr>
          <w:sz w:val="22"/>
          <w:szCs w:val="22"/>
        </w:rPr>
        <w:t xml:space="preserve">minie </w:t>
      </w:r>
      <w:r>
        <w:rPr>
          <w:sz w:val="22"/>
          <w:szCs w:val="22"/>
        </w:rPr>
        <w:t>Suchedniów</w:t>
      </w:r>
      <w:r w:rsidRPr="00EF46F1">
        <w:rPr>
          <w:sz w:val="22"/>
          <w:szCs w:val="22"/>
        </w:rPr>
        <w:t xml:space="preserve"> na 202</w:t>
      </w:r>
      <w:r>
        <w:rPr>
          <w:sz w:val="22"/>
          <w:szCs w:val="22"/>
        </w:rPr>
        <w:t>4</w:t>
      </w:r>
      <w:r w:rsidRPr="00EF46F1">
        <w:rPr>
          <w:sz w:val="22"/>
          <w:szCs w:val="22"/>
        </w:rPr>
        <w:t xml:space="preserve"> rok”</w:t>
      </w:r>
      <w:r>
        <w:rPr>
          <w:sz w:val="22"/>
          <w:szCs w:val="22"/>
        </w:rPr>
        <w:t>, stanowiący odrębny dokument</w:t>
      </w:r>
      <w:r w:rsidRPr="00EF46F1">
        <w:rPr>
          <w:sz w:val="22"/>
          <w:szCs w:val="22"/>
        </w:rPr>
        <w:t>.</w:t>
      </w:r>
    </w:p>
    <w:p w14:paraId="3A84AF76" w14:textId="77777777" w:rsidR="003D474C" w:rsidRPr="00EF46F1" w:rsidRDefault="003D474C" w:rsidP="003D474C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</w:t>
      </w:r>
      <w:r w:rsidRPr="00EF46F1">
        <w:rPr>
          <w:b/>
          <w:bCs/>
          <w:sz w:val="22"/>
          <w:szCs w:val="22"/>
        </w:rPr>
        <w:t>.</w:t>
      </w:r>
    </w:p>
    <w:p w14:paraId="0F4C2680" w14:textId="77777777" w:rsidR="003D474C" w:rsidRDefault="003D474C" w:rsidP="003D474C">
      <w:pPr>
        <w:pStyle w:val="NormalnyWeb"/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„</w:t>
      </w:r>
      <w:r w:rsidRPr="00EF46F1">
        <w:rPr>
          <w:sz w:val="22"/>
          <w:szCs w:val="22"/>
        </w:rPr>
        <w:t xml:space="preserve">Plan zasadniczych przedsięwzięć w zakresie pozamilitarnych przygotowań obronnych                    </w:t>
      </w:r>
      <w:r>
        <w:rPr>
          <w:sz w:val="22"/>
          <w:szCs w:val="22"/>
        </w:rPr>
        <w:br/>
      </w:r>
      <w:r w:rsidRPr="00EF46F1">
        <w:rPr>
          <w:sz w:val="22"/>
          <w:szCs w:val="22"/>
        </w:rPr>
        <w:t>w</w:t>
      </w:r>
      <w:r>
        <w:rPr>
          <w:sz w:val="22"/>
          <w:szCs w:val="22"/>
        </w:rPr>
        <w:t xml:space="preserve"> g</w:t>
      </w:r>
      <w:r w:rsidRPr="00EF46F1">
        <w:rPr>
          <w:sz w:val="22"/>
          <w:szCs w:val="22"/>
        </w:rPr>
        <w:t xml:space="preserve">minie </w:t>
      </w:r>
      <w:r>
        <w:rPr>
          <w:sz w:val="22"/>
          <w:szCs w:val="22"/>
        </w:rPr>
        <w:t>Suchedniów</w:t>
      </w:r>
      <w:r w:rsidRPr="00EF46F1">
        <w:rPr>
          <w:sz w:val="22"/>
          <w:szCs w:val="22"/>
        </w:rPr>
        <w:t xml:space="preserve"> w 202</w:t>
      </w:r>
      <w:r>
        <w:rPr>
          <w:sz w:val="22"/>
          <w:szCs w:val="22"/>
        </w:rPr>
        <w:t>4</w:t>
      </w:r>
      <w:r w:rsidRPr="00EF46F1">
        <w:rPr>
          <w:sz w:val="22"/>
          <w:szCs w:val="22"/>
        </w:rPr>
        <w:t xml:space="preserve"> roku”</w:t>
      </w:r>
      <w:r>
        <w:rPr>
          <w:sz w:val="22"/>
          <w:szCs w:val="22"/>
        </w:rPr>
        <w:t xml:space="preserve"> należy przesłać do dnia 29 lutego 2024 roku do Wydziału Bezpieczeństwa i Zarządzania Kryzysowego Świętokrzyskiego Urzędu Wojewódzkiego w Kielcach, po uprzednim uzgodnieniu w zakresie w zakresie przedsięwzięć i terminów.  </w:t>
      </w:r>
    </w:p>
    <w:p w14:paraId="776DADCD" w14:textId="77777777" w:rsidR="003D474C" w:rsidRPr="009E7ADD" w:rsidRDefault="003D474C" w:rsidP="003D474C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3</w:t>
      </w:r>
      <w:r w:rsidRPr="00EF46F1">
        <w:rPr>
          <w:b/>
          <w:bCs/>
          <w:sz w:val="22"/>
          <w:szCs w:val="22"/>
        </w:rPr>
        <w:t>.</w:t>
      </w:r>
    </w:p>
    <w:p w14:paraId="45B17F3E" w14:textId="77777777" w:rsidR="003D474C" w:rsidRPr="00EF46F1" w:rsidRDefault="003D474C" w:rsidP="003D474C">
      <w:pPr>
        <w:pStyle w:val="NormalnyWeb"/>
        <w:spacing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>Koordynację, nadzór i wykonanie zarządzenia powierza się Sekretarzowi Gminy.</w:t>
      </w:r>
    </w:p>
    <w:p w14:paraId="456B4B69" w14:textId="77777777" w:rsidR="003D474C" w:rsidRPr="00EF46F1" w:rsidRDefault="003D474C" w:rsidP="003D474C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4</w:t>
      </w:r>
      <w:r w:rsidRPr="00EF46F1">
        <w:rPr>
          <w:b/>
          <w:bCs/>
          <w:sz w:val="22"/>
          <w:szCs w:val="22"/>
        </w:rPr>
        <w:t>.</w:t>
      </w:r>
    </w:p>
    <w:p w14:paraId="4038C579" w14:textId="77777777" w:rsidR="003D474C" w:rsidRPr="00EF46F1" w:rsidRDefault="003D474C" w:rsidP="003D474C">
      <w:pPr>
        <w:pStyle w:val="NormalnyWeb"/>
        <w:spacing w:after="0"/>
        <w:rPr>
          <w:b/>
          <w:bCs/>
          <w:sz w:val="22"/>
          <w:szCs w:val="22"/>
        </w:rPr>
      </w:pPr>
      <w:r w:rsidRPr="00EF46F1">
        <w:rPr>
          <w:sz w:val="22"/>
          <w:szCs w:val="22"/>
        </w:rPr>
        <w:t>Zarządzenie wchodzi w życie z dniem podpisania.</w:t>
      </w:r>
    </w:p>
    <w:p w14:paraId="5CFC93FD" w14:textId="77777777" w:rsidR="003D474C" w:rsidRDefault="003D474C" w:rsidP="003D474C">
      <w:pPr>
        <w:ind w:firstLine="708"/>
        <w:rPr>
          <w:rFonts w:ascii="Times New Roman" w:hAnsi="Times New Roman"/>
          <w:sz w:val="24"/>
          <w:szCs w:val="24"/>
        </w:rPr>
      </w:pPr>
    </w:p>
    <w:p w14:paraId="60C6335D" w14:textId="77777777" w:rsidR="003D474C" w:rsidRDefault="003D474C" w:rsidP="003D474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EAD6A8D" w14:textId="77777777" w:rsidR="003D474C" w:rsidRDefault="003D474C" w:rsidP="003D474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3EF2356" w14:textId="1648139A" w:rsidR="00AE3E7F" w:rsidRPr="003D474C" w:rsidRDefault="003D474C" w:rsidP="003D4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D474C">
        <w:rPr>
          <w:rFonts w:ascii="Times New Roman" w:hAnsi="Times New Roman" w:cs="Times New Roman"/>
        </w:rPr>
        <w:t>Burmistrz Miasta i Gminy</w:t>
      </w:r>
    </w:p>
    <w:p w14:paraId="6D16BD80" w14:textId="36611262" w:rsidR="003D474C" w:rsidRPr="003D474C" w:rsidRDefault="003D474C" w:rsidP="003D47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3D474C">
        <w:rPr>
          <w:rFonts w:ascii="Times New Roman" w:hAnsi="Times New Roman" w:cs="Times New Roman"/>
        </w:rPr>
        <w:t>Cezary Błach</w:t>
      </w:r>
    </w:p>
    <w:sectPr w:rsidR="003D474C" w:rsidRPr="003D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955F9"/>
    <w:multiLevelType w:val="multilevel"/>
    <w:tmpl w:val="15C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8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E0"/>
    <w:rsid w:val="002B20E0"/>
    <w:rsid w:val="003D474C"/>
    <w:rsid w:val="00A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384E"/>
  <w15:chartTrackingRefBased/>
  <w15:docId w15:val="{8E168463-88A0-481E-AE23-DB6BCABC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74C"/>
    <w:pPr>
      <w:spacing w:after="0" w:line="36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74C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74C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MŁODAWSKA</dc:creator>
  <cp:keywords/>
  <dc:description/>
  <cp:lastModifiedBy>MAGDALENA MŁODAWSKA</cp:lastModifiedBy>
  <cp:revision>2</cp:revision>
  <dcterms:created xsi:type="dcterms:W3CDTF">2024-02-05T10:48:00Z</dcterms:created>
  <dcterms:modified xsi:type="dcterms:W3CDTF">2024-02-05T10:49:00Z</dcterms:modified>
</cp:coreProperties>
</file>