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DB" w:rsidRPr="00C662DB" w:rsidRDefault="00C662DB" w:rsidP="00C662DB">
      <w:pPr>
        <w:rPr>
          <w:rFonts w:ascii="Times New Roman" w:hAnsi="Times New Roman" w:cs="Times New Roman"/>
          <w:b/>
          <w:sz w:val="28"/>
          <w:szCs w:val="28"/>
        </w:rPr>
      </w:pPr>
    </w:p>
    <w:p w:rsidR="00C662DB" w:rsidRPr="00C662DB" w:rsidRDefault="00C662DB" w:rsidP="00C662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62D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662DB">
        <w:rPr>
          <w:rFonts w:ascii="Times New Roman" w:hAnsi="Times New Roman" w:cs="Times New Roman"/>
          <w:sz w:val="24"/>
          <w:szCs w:val="24"/>
        </w:rPr>
        <w:t>Załącznik Nr 4</w:t>
      </w:r>
    </w:p>
    <w:p w:rsidR="00C662DB" w:rsidRPr="00C662DB" w:rsidRDefault="00C662DB" w:rsidP="00C662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6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62DB">
        <w:rPr>
          <w:rFonts w:ascii="Times New Roman" w:hAnsi="Times New Roman" w:cs="Times New Roman"/>
          <w:sz w:val="24"/>
          <w:szCs w:val="24"/>
        </w:rPr>
        <w:t xml:space="preserve">  do Regulaminu głosowania </w:t>
      </w:r>
    </w:p>
    <w:p w:rsidR="00C662DB" w:rsidRPr="00C662DB" w:rsidRDefault="00C662DB" w:rsidP="00C662D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 w:rsidRPr="00C662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6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62DB">
        <w:rPr>
          <w:rFonts w:ascii="Times New Roman" w:hAnsi="Times New Roman" w:cs="Times New Roman"/>
          <w:sz w:val="24"/>
          <w:szCs w:val="24"/>
        </w:rPr>
        <w:t xml:space="preserve">w wyborach ławników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do</w:t>
      </w:r>
      <w:r w:rsidRPr="00C662DB">
        <w:rPr>
          <w:rFonts w:ascii="Times New Roman" w:hAnsi="Times New Roman" w:cs="Times New Roman"/>
          <w:sz w:val="24"/>
          <w:szCs w:val="24"/>
        </w:rPr>
        <w:t xml:space="preserve"> sądów powszechnych</w:t>
      </w:r>
    </w:p>
    <w:p w:rsidR="00C662DB" w:rsidRDefault="00C662DB" w:rsidP="00C66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DB" w:rsidRPr="00C662DB" w:rsidRDefault="00C662DB" w:rsidP="00C66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62DB">
        <w:rPr>
          <w:rFonts w:ascii="Times New Roman" w:hAnsi="Times New Roman" w:cs="Times New Roman"/>
          <w:i/>
          <w:sz w:val="28"/>
          <w:szCs w:val="28"/>
        </w:rPr>
        <w:t>Wzór karty do głosowania</w:t>
      </w:r>
    </w:p>
    <w:p w:rsidR="00C662DB" w:rsidRPr="005976FE" w:rsidRDefault="00C662DB" w:rsidP="00C66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FE">
        <w:rPr>
          <w:rFonts w:ascii="Times New Roman" w:hAnsi="Times New Roman" w:cs="Times New Roman"/>
          <w:b/>
          <w:sz w:val="28"/>
          <w:szCs w:val="28"/>
        </w:rPr>
        <w:t>Karta do głosowania w wyborach ławników</w:t>
      </w:r>
    </w:p>
    <w:p w:rsidR="00C662DB" w:rsidRDefault="00C662DB" w:rsidP="00C66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FE">
        <w:rPr>
          <w:rFonts w:ascii="Times New Roman" w:hAnsi="Times New Roman" w:cs="Times New Roman"/>
          <w:b/>
          <w:sz w:val="28"/>
          <w:szCs w:val="28"/>
        </w:rPr>
        <w:t xml:space="preserve">do Sądu Rejonowego w </w:t>
      </w:r>
      <w:proofErr w:type="spellStart"/>
      <w:r w:rsidRPr="005976FE">
        <w:rPr>
          <w:rFonts w:ascii="Times New Roman" w:hAnsi="Times New Roman" w:cs="Times New Roman"/>
          <w:b/>
          <w:sz w:val="28"/>
          <w:szCs w:val="28"/>
        </w:rPr>
        <w:t>Skarżysku-Kamiennej</w:t>
      </w:r>
      <w:proofErr w:type="spellEnd"/>
    </w:p>
    <w:p w:rsidR="00B843B4" w:rsidRPr="005976FE" w:rsidRDefault="00B843B4" w:rsidP="00C66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kadencję 2024 - 2027</w:t>
      </w:r>
      <w:bookmarkStart w:id="0" w:name="_GoBack"/>
      <w:bookmarkEnd w:id="0"/>
    </w:p>
    <w:p w:rsidR="00C662DB" w:rsidRDefault="00C662DB" w:rsidP="00C66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2DB" w:rsidRDefault="00C662DB" w:rsidP="00C66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Czy jesteś za wyborem na ławnika :</w:t>
      </w:r>
    </w:p>
    <w:p w:rsidR="00C662DB" w:rsidRPr="00321D1A" w:rsidRDefault="00C662DB" w:rsidP="00C662D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1D1A">
        <w:rPr>
          <w:rFonts w:ascii="Times New Roman" w:hAnsi="Times New Roman" w:cs="Times New Roman"/>
          <w:sz w:val="40"/>
          <w:szCs w:val="40"/>
        </w:rPr>
        <w:t>TAK</w:t>
      </w:r>
      <w:r w:rsidRPr="002C67CC">
        <w:rPr>
          <w:rFonts w:ascii="Times New Roman" w:hAnsi="Times New Roman" w:cs="Times New Roman"/>
          <w:sz w:val="44"/>
          <w:szCs w:val="44"/>
        </w:rPr>
        <w:t xml:space="preserve"> </w:t>
      </w:r>
      <w:r w:rsidRPr="005976FE">
        <w:rPr>
          <w:rFonts w:ascii="Times New Roman" w:hAnsi="Times New Roman" w:cs="Times New Roman"/>
          <w:sz w:val="80"/>
          <w:szCs w:val="80"/>
        </w:rPr>
        <w:t>□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321D1A">
        <w:rPr>
          <w:rFonts w:ascii="Times New Roman" w:hAnsi="Times New Roman" w:cs="Times New Roman"/>
          <w:sz w:val="40"/>
          <w:szCs w:val="40"/>
        </w:rPr>
        <w:t>NIE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976FE">
        <w:rPr>
          <w:rFonts w:ascii="Times New Roman" w:hAnsi="Times New Roman" w:cs="Times New Roman"/>
          <w:sz w:val="80"/>
          <w:szCs w:val="80"/>
        </w:rPr>
        <w:t>□</w:t>
      </w:r>
    </w:p>
    <w:p w:rsidR="00C662DB" w:rsidRDefault="00C662DB" w:rsidP="00C66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2DB" w:rsidRPr="00C662DB" w:rsidRDefault="00C662DB" w:rsidP="00C662DB">
      <w:pPr>
        <w:jc w:val="both"/>
        <w:rPr>
          <w:rFonts w:ascii="Times New Roman" w:hAnsi="Times New Roman" w:cs="Times New Roman"/>
          <w:sz w:val="24"/>
          <w:szCs w:val="24"/>
        </w:rPr>
      </w:pPr>
      <w:r w:rsidRPr="00321D1A">
        <w:rPr>
          <w:rFonts w:ascii="Times New Roman" w:hAnsi="Times New Roman" w:cs="Times New Roman"/>
          <w:sz w:val="24"/>
          <w:szCs w:val="24"/>
        </w:rPr>
        <w:t>(pieczęć)</w:t>
      </w:r>
    </w:p>
    <w:p w:rsidR="00C662DB" w:rsidRPr="00321D1A" w:rsidRDefault="00C662DB" w:rsidP="00C662DB">
      <w:pPr>
        <w:jc w:val="both"/>
        <w:rPr>
          <w:rFonts w:ascii="Times New Roman" w:hAnsi="Times New Roman" w:cs="Times New Roman"/>
          <w:sz w:val="24"/>
          <w:szCs w:val="24"/>
        </w:rPr>
      </w:pPr>
      <w:r w:rsidRPr="00321D1A">
        <w:rPr>
          <w:rFonts w:ascii="Times New Roman" w:hAnsi="Times New Roman" w:cs="Times New Roman"/>
          <w:sz w:val="24"/>
          <w:szCs w:val="24"/>
        </w:rPr>
        <w:t xml:space="preserve">                Radny dokonuje wyboru poprzez postawienie przy nazwisku kandydata znaku „X”</w:t>
      </w:r>
      <w:r>
        <w:rPr>
          <w:rFonts w:ascii="Times New Roman" w:hAnsi="Times New Roman" w:cs="Times New Roman"/>
          <w:sz w:val="24"/>
          <w:szCs w:val="24"/>
        </w:rPr>
        <w:t xml:space="preserve">                       w kratce</w:t>
      </w:r>
      <w:r w:rsidRPr="00321D1A">
        <w:rPr>
          <w:rFonts w:ascii="Times New Roman" w:hAnsi="Times New Roman" w:cs="Times New Roman"/>
          <w:sz w:val="24"/>
          <w:szCs w:val="24"/>
        </w:rPr>
        <w:t xml:space="preserve"> obok wyrazu „tak” opowiadając się w ten sposób za wyborem, lub w kratce obok wyrazu „nie” opowiadając się w ten sposób przeciwko wyborowi kandydata na ławnika. </w:t>
      </w:r>
    </w:p>
    <w:p w:rsidR="00C662DB" w:rsidRDefault="00C662DB" w:rsidP="00C66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2DB" w:rsidRDefault="00C662DB" w:rsidP="00C66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2DB" w:rsidRDefault="00C662DB" w:rsidP="00C66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2DB" w:rsidRDefault="00C662DB" w:rsidP="00C66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2DB" w:rsidRDefault="00C662DB" w:rsidP="00C66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A88" w:rsidRDefault="00784A88"/>
    <w:sectPr w:rsidR="0078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349"/>
    <w:multiLevelType w:val="hybridMultilevel"/>
    <w:tmpl w:val="14B00746"/>
    <w:lvl w:ilvl="0" w:tplc="6AD2983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8D40CD0"/>
    <w:multiLevelType w:val="hybridMultilevel"/>
    <w:tmpl w:val="C338BD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8"/>
    <w:rsid w:val="00784A88"/>
    <w:rsid w:val="008E3BD8"/>
    <w:rsid w:val="00B843B4"/>
    <w:rsid w:val="00C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CE9A-A272-4D8C-A786-C7C26ECF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3</cp:revision>
  <dcterms:created xsi:type="dcterms:W3CDTF">2023-09-14T12:26:00Z</dcterms:created>
  <dcterms:modified xsi:type="dcterms:W3CDTF">2023-09-19T06:31:00Z</dcterms:modified>
</cp:coreProperties>
</file>