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2CFC9" w14:textId="63D83E30" w:rsidR="007F7678" w:rsidRDefault="007F7678" w:rsidP="007F7678">
      <w:pPr>
        <w:autoSpaceDE w:val="0"/>
        <w:autoSpaceDN w:val="0"/>
        <w:adjustRightInd w:val="0"/>
        <w:jc w:val="right"/>
        <w:rPr>
          <w:rFonts w:eastAsia="Calibri"/>
          <w:bCs/>
          <w:i/>
          <w:lang w:eastAsia="pl-PL"/>
        </w:rPr>
      </w:pPr>
      <w:bookmarkStart w:id="0" w:name="_Toc113961230"/>
      <w:r w:rsidRPr="00C019D2">
        <w:rPr>
          <w:rFonts w:eastAsia="Calibri"/>
          <w:bCs/>
          <w:i/>
          <w:lang w:eastAsia="pl-PL"/>
        </w:rPr>
        <w:t xml:space="preserve">- PROJEKT </w:t>
      </w:r>
      <w:r>
        <w:rPr>
          <w:rFonts w:eastAsia="Calibri"/>
          <w:bCs/>
          <w:i/>
          <w:lang w:eastAsia="pl-PL"/>
        </w:rPr>
        <w:t>–</w:t>
      </w:r>
      <w:r w:rsidRPr="00C019D2">
        <w:rPr>
          <w:rFonts w:eastAsia="Calibri"/>
          <w:bCs/>
          <w:i/>
          <w:lang w:eastAsia="pl-PL"/>
        </w:rPr>
        <w:t xml:space="preserve"> </w:t>
      </w:r>
    </w:p>
    <w:p w14:paraId="03A0C5DF" w14:textId="77777777" w:rsidR="007F7678" w:rsidRPr="00C019D2" w:rsidRDefault="007F7678" w:rsidP="007F7678">
      <w:pPr>
        <w:autoSpaceDE w:val="0"/>
        <w:autoSpaceDN w:val="0"/>
        <w:adjustRightInd w:val="0"/>
        <w:spacing w:after="0"/>
        <w:jc w:val="center"/>
        <w:rPr>
          <w:rFonts w:eastAsia="Calibri"/>
          <w:b/>
          <w:bCs/>
          <w:lang w:eastAsia="pl-PL"/>
        </w:rPr>
      </w:pPr>
      <w:r>
        <w:rPr>
          <w:rFonts w:eastAsia="Calibri"/>
          <w:b/>
          <w:bCs/>
          <w:lang w:eastAsia="pl-PL"/>
        </w:rPr>
        <w:t>UCHWAŁA NR /     /2023</w:t>
      </w:r>
    </w:p>
    <w:p w14:paraId="49D3BDE0" w14:textId="77777777" w:rsidR="007F7678" w:rsidRPr="00C019D2" w:rsidRDefault="007F7678" w:rsidP="007F7678">
      <w:pPr>
        <w:autoSpaceDE w:val="0"/>
        <w:autoSpaceDN w:val="0"/>
        <w:adjustRightInd w:val="0"/>
        <w:spacing w:after="0"/>
        <w:jc w:val="center"/>
        <w:rPr>
          <w:rFonts w:eastAsia="Calibri"/>
          <w:b/>
          <w:bCs/>
          <w:lang w:eastAsia="pl-PL"/>
        </w:rPr>
      </w:pPr>
      <w:r w:rsidRPr="00C019D2">
        <w:rPr>
          <w:rFonts w:eastAsia="Calibri"/>
          <w:b/>
          <w:bCs/>
          <w:lang w:eastAsia="pl-PL"/>
        </w:rPr>
        <w:t>RADY MIEJSKIEJ W SUCHEDNIOWIE</w:t>
      </w:r>
    </w:p>
    <w:p w14:paraId="5B280740" w14:textId="0F698462" w:rsidR="007F7678" w:rsidRPr="00C019D2" w:rsidRDefault="007F7678" w:rsidP="007F7678">
      <w:pPr>
        <w:autoSpaceDE w:val="0"/>
        <w:autoSpaceDN w:val="0"/>
        <w:adjustRightInd w:val="0"/>
        <w:spacing w:after="0"/>
        <w:jc w:val="center"/>
        <w:rPr>
          <w:rFonts w:eastAsia="Calibri"/>
          <w:lang w:eastAsia="pl-PL"/>
        </w:rPr>
      </w:pPr>
      <w:r>
        <w:rPr>
          <w:rFonts w:eastAsia="Calibri"/>
          <w:lang w:eastAsia="pl-PL"/>
        </w:rPr>
        <w:t xml:space="preserve">z dnia </w:t>
      </w:r>
      <w:r w:rsidR="00C74391">
        <w:rPr>
          <w:rFonts w:eastAsia="Calibri"/>
          <w:lang w:eastAsia="pl-PL"/>
        </w:rPr>
        <w:t>……………</w:t>
      </w:r>
      <w:r w:rsidRPr="00C019D2">
        <w:rPr>
          <w:rFonts w:eastAsia="Calibri"/>
          <w:lang w:eastAsia="pl-PL"/>
        </w:rPr>
        <w:t>.</w:t>
      </w:r>
    </w:p>
    <w:p w14:paraId="21AC77FA" w14:textId="600E7B27" w:rsidR="007F7678" w:rsidRPr="00C019D2" w:rsidRDefault="007F7678" w:rsidP="00C74391">
      <w:pPr>
        <w:autoSpaceDE w:val="0"/>
        <w:autoSpaceDN w:val="0"/>
        <w:adjustRightInd w:val="0"/>
        <w:spacing w:after="0"/>
        <w:rPr>
          <w:rFonts w:eastAsia="Calibri"/>
          <w:b/>
          <w:bCs/>
          <w:lang w:eastAsia="pl-PL"/>
        </w:rPr>
      </w:pPr>
      <w:r w:rsidRPr="00C019D2">
        <w:rPr>
          <w:rFonts w:eastAsia="Calibri"/>
          <w:b/>
          <w:bCs/>
          <w:lang w:eastAsia="pl-PL"/>
        </w:rPr>
        <w:t xml:space="preserve">w sprawie przyjęcia Gminnego Programu Profilaktyki i Rozwiązywania </w:t>
      </w:r>
      <w:r>
        <w:rPr>
          <w:rFonts w:eastAsia="Calibri"/>
          <w:b/>
          <w:bCs/>
          <w:lang w:eastAsia="pl-PL"/>
        </w:rPr>
        <w:br/>
      </w:r>
      <w:r w:rsidRPr="00C019D2">
        <w:rPr>
          <w:rFonts w:eastAsia="Calibri"/>
          <w:b/>
          <w:bCs/>
          <w:lang w:eastAsia="pl-PL"/>
        </w:rPr>
        <w:t xml:space="preserve">Problemów Alkoholowych </w:t>
      </w:r>
      <w:r>
        <w:rPr>
          <w:rFonts w:eastAsia="Calibri"/>
          <w:b/>
          <w:bCs/>
          <w:lang w:eastAsia="pl-PL"/>
        </w:rPr>
        <w:t xml:space="preserve">oraz Przeciwdziałania Narkomanii w Gminie Suchedniów </w:t>
      </w:r>
      <w:r>
        <w:rPr>
          <w:rFonts w:eastAsia="Calibri"/>
          <w:b/>
          <w:bCs/>
          <w:lang w:eastAsia="pl-PL"/>
        </w:rPr>
        <w:br/>
        <w:t>na lata 2023-2026</w:t>
      </w:r>
    </w:p>
    <w:p w14:paraId="70836598" w14:textId="6CC5A59B" w:rsidR="007F7678" w:rsidRDefault="007F7678" w:rsidP="007F7678">
      <w:pPr>
        <w:autoSpaceDE w:val="0"/>
        <w:autoSpaceDN w:val="0"/>
        <w:adjustRightInd w:val="0"/>
        <w:spacing w:after="0"/>
        <w:ind w:firstLine="708"/>
        <w:rPr>
          <w:rFonts w:eastAsia="Calibri"/>
          <w:lang w:eastAsia="pl-PL"/>
        </w:rPr>
      </w:pPr>
      <w:r w:rsidRPr="00C019D2">
        <w:rPr>
          <w:rFonts w:eastAsia="Calibri"/>
          <w:lang w:eastAsia="pl-PL"/>
        </w:rPr>
        <w:t>Na podstawie art. 18 ust.2 pkt.15 ustawy z dnia 8 marca 1990 r. o samorządzie gminnym</w:t>
      </w:r>
      <w:r>
        <w:rPr>
          <w:rFonts w:eastAsia="Calibri"/>
          <w:lang w:eastAsia="pl-PL"/>
        </w:rPr>
        <w:t xml:space="preserve"> </w:t>
      </w:r>
      <w:r w:rsidRPr="00C019D2">
        <w:rPr>
          <w:rFonts w:eastAsia="Calibri"/>
          <w:lang w:eastAsia="pl-PL"/>
        </w:rPr>
        <w:t>(</w:t>
      </w:r>
      <w:r w:rsidRPr="00C53CB6">
        <w:rPr>
          <w:rFonts w:eastAsia="Calibri"/>
          <w:lang w:eastAsia="pl-PL"/>
        </w:rPr>
        <w:t>t. j. Dz. U. z 202</w:t>
      </w:r>
      <w:r w:rsidR="00A16760">
        <w:rPr>
          <w:rFonts w:eastAsia="Calibri"/>
          <w:lang w:eastAsia="pl-PL"/>
        </w:rPr>
        <w:t>3</w:t>
      </w:r>
      <w:r w:rsidRPr="00C53CB6">
        <w:rPr>
          <w:rFonts w:eastAsia="Calibri"/>
          <w:lang w:eastAsia="pl-PL"/>
        </w:rPr>
        <w:t xml:space="preserve"> r. poz.</w:t>
      </w:r>
      <w:r w:rsidR="00A16760">
        <w:rPr>
          <w:rFonts w:eastAsia="Calibri"/>
          <w:lang w:eastAsia="pl-PL"/>
        </w:rPr>
        <w:t>40</w:t>
      </w:r>
      <w:r>
        <w:rPr>
          <w:rFonts w:eastAsia="Calibri"/>
          <w:lang w:eastAsia="pl-PL"/>
        </w:rPr>
        <w:t xml:space="preserve"> ); w zw. z art. 4</w:t>
      </w:r>
      <w:r w:rsidR="00A16760">
        <w:rPr>
          <w:rFonts w:eastAsia="Calibri"/>
          <w:vertAlign w:val="superscript"/>
          <w:lang w:eastAsia="pl-PL"/>
        </w:rPr>
        <w:t>1</w:t>
      </w:r>
      <w:r>
        <w:rPr>
          <w:rFonts w:eastAsia="Calibri"/>
          <w:lang w:eastAsia="pl-PL"/>
        </w:rPr>
        <w:t xml:space="preserve"> ust.1, ust. 2</w:t>
      </w:r>
      <w:r w:rsidR="00A16760">
        <w:rPr>
          <w:rFonts w:eastAsia="Calibri"/>
          <w:lang w:eastAsia="pl-PL"/>
        </w:rPr>
        <w:t xml:space="preserve">, </w:t>
      </w:r>
      <w:r>
        <w:rPr>
          <w:rFonts w:eastAsia="Calibri"/>
          <w:lang w:eastAsia="pl-PL"/>
        </w:rPr>
        <w:t xml:space="preserve">ust. </w:t>
      </w:r>
      <w:r w:rsidRPr="00A16760">
        <w:rPr>
          <w:rFonts w:eastAsia="Calibri"/>
          <w:lang w:eastAsia="pl-PL"/>
        </w:rPr>
        <w:t xml:space="preserve">2a i  ust.5 ustawy </w:t>
      </w:r>
      <w:r>
        <w:rPr>
          <w:rFonts w:eastAsia="Calibri"/>
          <w:lang w:eastAsia="pl-PL"/>
        </w:rPr>
        <w:br/>
        <w:t xml:space="preserve">z dnia </w:t>
      </w:r>
      <w:r w:rsidRPr="00C019D2">
        <w:rPr>
          <w:rFonts w:eastAsia="Calibri"/>
          <w:lang w:eastAsia="pl-PL"/>
        </w:rPr>
        <w:t>26 października 1982 r. o wychowaniu w trzeźwości i przeciwdziałaniu al</w:t>
      </w:r>
      <w:r>
        <w:rPr>
          <w:rFonts w:eastAsia="Calibri"/>
          <w:lang w:eastAsia="pl-PL"/>
        </w:rPr>
        <w:t xml:space="preserve">koholizmowi (t. j. Dz. U. z 2021 </w:t>
      </w:r>
      <w:r w:rsidRPr="00C019D2">
        <w:rPr>
          <w:rFonts w:eastAsia="Calibri"/>
          <w:lang w:eastAsia="pl-PL"/>
        </w:rPr>
        <w:t xml:space="preserve">poz. </w:t>
      </w:r>
      <w:r w:rsidR="00DF13B0">
        <w:rPr>
          <w:rFonts w:eastAsia="Calibri"/>
          <w:lang w:eastAsia="pl-PL"/>
        </w:rPr>
        <w:t>1119</w:t>
      </w:r>
      <w:r w:rsidR="00C74391">
        <w:rPr>
          <w:rFonts w:eastAsia="Calibri"/>
          <w:lang w:eastAsia="pl-PL"/>
        </w:rPr>
        <w:t>, Dz. U.2022 poz. 24, 2469, 218, 1700, 185</w:t>
      </w:r>
      <w:r w:rsidRPr="00C019D2">
        <w:rPr>
          <w:rFonts w:eastAsia="Calibri"/>
          <w:lang w:eastAsia="pl-PL"/>
        </w:rPr>
        <w:t xml:space="preserve">) </w:t>
      </w:r>
      <w:r>
        <w:rPr>
          <w:rFonts w:eastAsia="Calibri"/>
          <w:lang w:eastAsia="pl-PL"/>
        </w:rPr>
        <w:t xml:space="preserve"> oraz  art. 10 ust. </w:t>
      </w:r>
      <w:r w:rsidR="00A117D7">
        <w:rPr>
          <w:rFonts w:eastAsia="Calibri"/>
          <w:lang w:eastAsia="pl-PL"/>
        </w:rPr>
        <w:br/>
      </w:r>
      <w:r>
        <w:rPr>
          <w:rFonts w:eastAsia="Calibri"/>
          <w:lang w:eastAsia="pl-PL"/>
        </w:rPr>
        <w:t>1-</w:t>
      </w:r>
      <w:r w:rsidR="00A16760">
        <w:rPr>
          <w:rFonts w:eastAsia="Calibri"/>
          <w:lang w:eastAsia="pl-PL"/>
        </w:rPr>
        <w:t>2b</w:t>
      </w:r>
      <w:r w:rsidR="00C74391">
        <w:rPr>
          <w:rFonts w:eastAsia="Calibri"/>
          <w:lang w:eastAsia="pl-PL"/>
        </w:rPr>
        <w:t xml:space="preserve"> ustawy z dnia </w:t>
      </w:r>
      <w:r>
        <w:rPr>
          <w:rFonts w:eastAsia="Calibri"/>
          <w:lang w:eastAsia="pl-PL"/>
        </w:rPr>
        <w:t xml:space="preserve">29 lipca 2005 r. o przeciwdziałaniu narkomanii (t. j. </w:t>
      </w:r>
      <w:r w:rsidR="00C74391">
        <w:rPr>
          <w:rFonts w:eastAsia="Calibri"/>
          <w:lang w:eastAsia="pl-PL"/>
        </w:rPr>
        <w:t>Dz. U z 2020 r.</w:t>
      </w:r>
      <w:r w:rsidR="00A117D7">
        <w:rPr>
          <w:rFonts w:eastAsia="Calibri"/>
          <w:lang w:eastAsia="pl-PL"/>
        </w:rPr>
        <w:br/>
      </w:r>
      <w:r w:rsidR="00C74391">
        <w:rPr>
          <w:rFonts w:eastAsia="Calibri"/>
          <w:lang w:eastAsia="pl-PL"/>
        </w:rPr>
        <w:t xml:space="preserve"> poz. 2050, Dz. U. 2021 poz. </w:t>
      </w:r>
      <w:r w:rsidR="00DF13B0">
        <w:rPr>
          <w:rFonts w:eastAsia="Calibri"/>
          <w:lang w:eastAsia="pl-PL"/>
        </w:rPr>
        <w:t xml:space="preserve">2469, </w:t>
      </w:r>
      <w:r w:rsidR="00C74391">
        <w:rPr>
          <w:rFonts w:eastAsia="Calibri"/>
          <w:lang w:eastAsia="pl-PL"/>
        </w:rPr>
        <w:t>Dz. U. 2022 poz. 763, 764, 1700, 73, 1855</w:t>
      </w:r>
      <w:r>
        <w:rPr>
          <w:rFonts w:eastAsia="Calibri"/>
          <w:lang w:eastAsia="pl-PL"/>
        </w:rPr>
        <w:t xml:space="preserve">) </w:t>
      </w:r>
      <w:r w:rsidRPr="00C019D2">
        <w:rPr>
          <w:rFonts w:eastAsia="Calibri"/>
          <w:lang w:eastAsia="pl-PL"/>
        </w:rPr>
        <w:t xml:space="preserve">Rada Miejska </w:t>
      </w:r>
      <w:r w:rsidR="00A117D7">
        <w:rPr>
          <w:rFonts w:eastAsia="Calibri"/>
          <w:lang w:eastAsia="pl-PL"/>
        </w:rPr>
        <w:br/>
      </w:r>
      <w:r w:rsidRPr="00C019D2">
        <w:rPr>
          <w:rFonts w:eastAsia="Calibri"/>
          <w:lang w:eastAsia="pl-PL"/>
        </w:rPr>
        <w:t>w Suchedniowie uchwala,</w:t>
      </w:r>
      <w:r>
        <w:rPr>
          <w:rFonts w:eastAsia="Calibri"/>
          <w:lang w:eastAsia="pl-PL"/>
        </w:rPr>
        <w:t xml:space="preserve"> </w:t>
      </w:r>
      <w:r w:rsidRPr="00C019D2">
        <w:rPr>
          <w:rFonts w:eastAsia="Calibri"/>
          <w:lang w:eastAsia="pl-PL"/>
        </w:rPr>
        <w:t>co następuje :</w:t>
      </w:r>
    </w:p>
    <w:p w14:paraId="7BDD65C3" w14:textId="77777777" w:rsidR="007F7678" w:rsidRPr="00C019D2" w:rsidRDefault="007F7678" w:rsidP="007F7678">
      <w:pPr>
        <w:autoSpaceDE w:val="0"/>
        <w:autoSpaceDN w:val="0"/>
        <w:adjustRightInd w:val="0"/>
        <w:spacing w:after="0"/>
        <w:rPr>
          <w:rFonts w:eastAsia="Calibri"/>
          <w:lang w:eastAsia="pl-PL"/>
        </w:rPr>
      </w:pPr>
    </w:p>
    <w:p w14:paraId="7795D941" w14:textId="77777777" w:rsidR="007F7678" w:rsidRDefault="007F7678" w:rsidP="007F7678">
      <w:pPr>
        <w:autoSpaceDE w:val="0"/>
        <w:autoSpaceDN w:val="0"/>
        <w:adjustRightInd w:val="0"/>
        <w:spacing w:after="0"/>
        <w:jc w:val="center"/>
        <w:rPr>
          <w:rFonts w:eastAsia="Calibri"/>
          <w:b/>
          <w:bCs/>
          <w:lang w:eastAsia="pl-PL"/>
        </w:rPr>
      </w:pPr>
      <w:r w:rsidRPr="00C019D2">
        <w:rPr>
          <w:rFonts w:eastAsia="Calibri"/>
          <w:b/>
          <w:bCs/>
          <w:lang w:eastAsia="pl-PL"/>
        </w:rPr>
        <w:t>§ 1.</w:t>
      </w:r>
    </w:p>
    <w:p w14:paraId="4ABC96B6" w14:textId="77777777" w:rsidR="007F7678" w:rsidRPr="007F7678" w:rsidRDefault="007F7678" w:rsidP="007F7678">
      <w:pPr>
        <w:autoSpaceDE w:val="0"/>
        <w:autoSpaceDN w:val="0"/>
        <w:adjustRightInd w:val="0"/>
        <w:spacing w:after="0"/>
        <w:jc w:val="center"/>
        <w:rPr>
          <w:rFonts w:eastAsia="Calibri"/>
          <w:b/>
          <w:bCs/>
          <w:sz w:val="14"/>
          <w:szCs w:val="12"/>
          <w:lang w:eastAsia="pl-PL"/>
        </w:rPr>
      </w:pPr>
    </w:p>
    <w:p w14:paraId="3FEEA6F3" w14:textId="77777777" w:rsidR="007F7678" w:rsidRDefault="007F7678" w:rsidP="007F7678">
      <w:pPr>
        <w:autoSpaceDE w:val="0"/>
        <w:autoSpaceDN w:val="0"/>
        <w:adjustRightInd w:val="0"/>
        <w:spacing w:after="0"/>
        <w:rPr>
          <w:rFonts w:eastAsia="Calibri"/>
          <w:lang w:eastAsia="pl-PL"/>
        </w:rPr>
      </w:pPr>
      <w:r w:rsidRPr="00C019D2">
        <w:rPr>
          <w:rFonts w:eastAsia="Calibri"/>
          <w:lang w:eastAsia="pl-PL"/>
        </w:rPr>
        <w:t>Przyjmuje się</w:t>
      </w:r>
      <w:r>
        <w:rPr>
          <w:rFonts w:eastAsia="Calibri"/>
          <w:lang w:eastAsia="pl-PL"/>
        </w:rPr>
        <w:t xml:space="preserve"> do realizacji:</w:t>
      </w:r>
    </w:p>
    <w:p w14:paraId="41878228" w14:textId="77777777" w:rsidR="007F7678" w:rsidRDefault="007F7678" w:rsidP="007F7678">
      <w:pPr>
        <w:numPr>
          <w:ilvl w:val="0"/>
          <w:numId w:val="36"/>
        </w:numPr>
        <w:autoSpaceDE w:val="0"/>
        <w:autoSpaceDN w:val="0"/>
        <w:adjustRightInd w:val="0"/>
        <w:spacing w:after="0"/>
        <w:rPr>
          <w:rFonts w:eastAsia="Calibri"/>
          <w:lang w:eastAsia="pl-PL"/>
        </w:rPr>
      </w:pPr>
      <w:r w:rsidRPr="00C019D2">
        <w:rPr>
          <w:rFonts w:eastAsia="Calibri"/>
          <w:lang w:eastAsia="pl-PL"/>
        </w:rPr>
        <w:t>Gminny Program Profilaktyki i Rozwi</w:t>
      </w:r>
      <w:r>
        <w:rPr>
          <w:rFonts w:eastAsia="Calibri"/>
          <w:lang w:eastAsia="pl-PL"/>
        </w:rPr>
        <w:t>ązywania Problemów Alkoholowych oraz Przeciwdziałania Narkomanii w Gminie Suchedniów na lata 2023 – 2026,</w:t>
      </w:r>
      <w:r w:rsidRPr="002F4CFB">
        <w:rPr>
          <w:rFonts w:eastAsia="Calibri"/>
          <w:lang w:eastAsia="pl-PL"/>
        </w:rPr>
        <w:t xml:space="preserve"> stanowiący załącznik </w:t>
      </w:r>
      <w:r>
        <w:rPr>
          <w:rFonts w:eastAsia="Calibri"/>
          <w:lang w:eastAsia="pl-PL"/>
        </w:rPr>
        <w:t xml:space="preserve">Nr 1 </w:t>
      </w:r>
      <w:r w:rsidRPr="002F4CFB">
        <w:rPr>
          <w:rFonts w:eastAsia="Calibri"/>
          <w:lang w:eastAsia="pl-PL"/>
        </w:rPr>
        <w:t>do niniejszej uchwały.</w:t>
      </w:r>
    </w:p>
    <w:p w14:paraId="0699161F" w14:textId="232F23E8" w:rsidR="007F7678" w:rsidRPr="002F4CFB" w:rsidRDefault="007F7678" w:rsidP="007F7678">
      <w:pPr>
        <w:numPr>
          <w:ilvl w:val="0"/>
          <w:numId w:val="36"/>
        </w:numPr>
        <w:autoSpaceDE w:val="0"/>
        <w:autoSpaceDN w:val="0"/>
        <w:adjustRightInd w:val="0"/>
        <w:spacing w:after="0"/>
        <w:rPr>
          <w:rFonts w:eastAsia="Calibri"/>
          <w:lang w:eastAsia="pl-PL"/>
        </w:rPr>
      </w:pPr>
      <w:r>
        <w:rPr>
          <w:rFonts w:eastAsia="Calibri"/>
          <w:lang w:eastAsia="pl-PL"/>
        </w:rPr>
        <w:t xml:space="preserve">Ramowy Plan Finansowania zadań Gminnego Programu </w:t>
      </w:r>
      <w:r w:rsidRPr="00C019D2">
        <w:rPr>
          <w:rFonts w:eastAsia="Calibri"/>
          <w:lang w:eastAsia="pl-PL"/>
        </w:rPr>
        <w:t>Profilaktyki i Rozwi</w:t>
      </w:r>
      <w:r>
        <w:rPr>
          <w:rFonts w:eastAsia="Calibri"/>
          <w:lang w:eastAsia="pl-PL"/>
        </w:rPr>
        <w:t xml:space="preserve">ązywania Problemów Alkoholowych oraz Przeciwdziałania Narkomanii w Gminie Suchedniów na rok 2023, stanowiący załącznik Nr 2 do niniejszej uchwały. Ramowe Plany Finansowania zadań Gminnego Programu </w:t>
      </w:r>
      <w:r w:rsidRPr="00C019D2">
        <w:rPr>
          <w:rFonts w:eastAsia="Calibri"/>
          <w:lang w:eastAsia="pl-PL"/>
        </w:rPr>
        <w:t>Profilaktyki i Rozwi</w:t>
      </w:r>
      <w:r>
        <w:rPr>
          <w:rFonts w:eastAsia="Calibri"/>
          <w:lang w:eastAsia="pl-PL"/>
        </w:rPr>
        <w:t xml:space="preserve">ązywania Problemów Alkoholowych oraz Przeciwdziałania Narkomanii w Gminie Suchedniów na rok 2024, 2025 oraz 2026 zostaną uchwalone w drodze odrębnych uchwał Rady Miejskiej </w:t>
      </w:r>
      <w:r w:rsidR="00A16760">
        <w:rPr>
          <w:rFonts w:eastAsia="Calibri"/>
          <w:lang w:eastAsia="pl-PL"/>
        </w:rPr>
        <w:br/>
      </w:r>
      <w:r>
        <w:rPr>
          <w:rFonts w:eastAsia="Calibri"/>
          <w:lang w:eastAsia="pl-PL"/>
        </w:rPr>
        <w:t>w Suchedniowie, po uchwaleniu budżetu na dany rok.</w:t>
      </w:r>
    </w:p>
    <w:p w14:paraId="39F251B8" w14:textId="77777777" w:rsidR="007F7678" w:rsidRPr="00C019D2" w:rsidRDefault="007F7678" w:rsidP="007F7678">
      <w:pPr>
        <w:autoSpaceDE w:val="0"/>
        <w:autoSpaceDN w:val="0"/>
        <w:adjustRightInd w:val="0"/>
        <w:spacing w:after="0"/>
        <w:rPr>
          <w:rFonts w:eastAsia="Calibri"/>
          <w:strike/>
          <w:lang w:eastAsia="pl-PL"/>
        </w:rPr>
      </w:pPr>
    </w:p>
    <w:p w14:paraId="2035CB00" w14:textId="77777777" w:rsidR="007F7678" w:rsidRDefault="007F7678" w:rsidP="007F7678">
      <w:pPr>
        <w:autoSpaceDE w:val="0"/>
        <w:autoSpaceDN w:val="0"/>
        <w:adjustRightInd w:val="0"/>
        <w:spacing w:after="0"/>
        <w:jc w:val="center"/>
        <w:rPr>
          <w:rFonts w:eastAsia="Calibri"/>
          <w:b/>
          <w:bCs/>
          <w:lang w:eastAsia="pl-PL"/>
        </w:rPr>
      </w:pPr>
      <w:r>
        <w:rPr>
          <w:rFonts w:eastAsia="Calibri"/>
          <w:b/>
          <w:bCs/>
          <w:lang w:eastAsia="pl-PL"/>
        </w:rPr>
        <w:t>§ 2</w:t>
      </w:r>
      <w:r w:rsidRPr="00C019D2">
        <w:rPr>
          <w:rFonts w:eastAsia="Calibri"/>
          <w:b/>
          <w:bCs/>
          <w:lang w:eastAsia="pl-PL"/>
        </w:rPr>
        <w:t>.</w:t>
      </w:r>
    </w:p>
    <w:p w14:paraId="4AB97998" w14:textId="77777777" w:rsidR="007F7678" w:rsidRPr="007F7678" w:rsidRDefault="007F7678" w:rsidP="007F7678">
      <w:pPr>
        <w:autoSpaceDE w:val="0"/>
        <w:autoSpaceDN w:val="0"/>
        <w:adjustRightInd w:val="0"/>
        <w:spacing w:after="0"/>
        <w:rPr>
          <w:rFonts w:eastAsia="Calibri"/>
          <w:b/>
          <w:bCs/>
          <w:sz w:val="10"/>
          <w:szCs w:val="8"/>
          <w:lang w:eastAsia="pl-PL"/>
        </w:rPr>
      </w:pPr>
    </w:p>
    <w:p w14:paraId="221ACC47" w14:textId="281843AA" w:rsidR="007F7678" w:rsidRPr="007F7678" w:rsidRDefault="007F7678" w:rsidP="007F7678">
      <w:pPr>
        <w:autoSpaceDE w:val="0"/>
        <w:autoSpaceDN w:val="0"/>
        <w:adjustRightInd w:val="0"/>
        <w:spacing w:after="0"/>
        <w:rPr>
          <w:rStyle w:val="Pogrubienie"/>
          <w:rFonts w:eastAsia="Calibri"/>
          <w:b w:val="0"/>
          <w:bCs w:val="0"/>
          <w:lang w:eastAsia="pl-PL"/>
        </w:rPr>
      </w:pPr>
      <w:r w:rsidRPr="00D83929">
        <w:rPr>
          <w:rFonts w:eastAsia="Calibri"/>
          <w:lang w:eastAsia="pl-PL"/>
        </w:rPr>
        <w:t>Wykonanie uchwały powierza się Burmist</w:t>
      </w:r>
      <w:r>
        <w:rPr>
          <w:rFonts w:eastAsia="Calibri"/>
          <w:lang w:eastAsia="pl-PL"/>
        </w:rPr>
        <w:t>rzowi Miasta i Gminy Suchedniów</w:t>
      </w:r>
      <w:r w:rsidRPr="00D83929">
        <w:rPr>
          <w:rFonts w:eastAsia="Calibri"/>
          <w:lang w:eastAsia="pl-PL"/>
        </w:rPr>
        <w:t>.</w:t>
      </w:r>
    </w:p>
    <w:p w14:paraId="791B8B3E" w14:textId="77777777" w:rsidR="007F7678" w:rsidRDefault="007F7678" w:rsidP="007F7678">
      <w:pPr>
        <w:autoSpaceDE w:val="0"/>
        <w:autoSpaceDN w:val="0"/>
        <w:adjustRightInd w:val="0"/>
        <w:spacing w:after="0"/>
        <w:rPr>
          <w:rStyle w:val="Pogrubienie"/>
          <w:b w:val="0"/>
        </w:rPr>
      </w:pPr>
    </w:p>
    <w:p w14:paraId="30B9C65B" w14:textId="77777777" w:rsidR="007F7678" w:rsidRPr="00826AB2" w:rsidRDefault="007F7678" w:rsidP="007F7678">
      <w:pPr>
        <w:autoSpaceDE w:val="0"/>
        <w:autoSpaceDN w:val="0"/>
        <w:adjustRightInd w:val="0"/>
        <w:spacing w:after="0"/>
        <w:jc w:val="center"/>
        <w:rPr>
          <w:rFonts w:eastAsia="Calibri"/>
          <w:b/>
          <w:bCs/>
          <w:lang w:eastAsia="pl-PL"/>
        </w:rPr>
      </w:pPr>
      <w:r>
        <w:rPr>
          <w:rFonts w:eastAsia="Calibri"/>
          <w:b/>
          <w:bCs/>
          <w:lang w:eastAsia="pl-PL"/>
        </w:rPr>
        <w:t>§ 3</w:t>
      </w:r>
      <w:r w:rsidRPr="00D83929">
        <w:rPr>
          <w:rFonts w:eastAsia="Calibri"/>
          <w:b/>
          <w:bCs/>
          <w:lang w:eastAsia="pl-PL"/>
        </w:rPr>
        <w:t>.</w:t>
      </w:r>
    </w:p>
    <w:p w14:paraId="61FB5C36" w14:textId="77777777" w:rsidR="007F7678" w:rsidRPr="007F7678" w:rsidRDefault="007F7678" w:rsidP="007F7678">
      <w:pPr>
        <w:autoSpaceDE w:val="0"/>
        <w:autoSpaceDN w:val="0"/>
        <w:adjustRightInd w:val="0"/>
        <w:spacing w:after="0"/>
        <w:jc w:val="center"/>
        <w:rPr>
          <w:rFonts w:eastAsia="Calibri"/>
          <w:b/>
          <w:bCs/>
          <w:sz w:val="10"/>
          <w:szCs w:val="8"/>
          <w:lang w:eastAsia="pl-PL"/>
        </w:rPr>
      </w:pPr>
    </w:p>
    <w:p w14:paraId="030D6494" w14:textId="77777777" w:rsidR="007F7678" w:rsidRDefault="007F7678" w:rsidP="007F7678">
      <w:pPr>
        <w:autoSpaceDE w:val="0"/>
        <w:autoSpaceDN w:val="0"/>
        <w:adjustRightInd w:val="0"/>
        <w:spacing w:after="0"/>
        <w:rPr>
          <w:rFonts w:eastAsia="Calibri"/>
          <w:lang w:eastAsia="pl-PL"/>
        </w:rPr>
      </w:pPr>
      <w:r w:rsidRPr="00D83929">
        <w:rPr>
          <w:rFonts w:eastAsia="Calibri"/>
          <w:lang w:eastAsia="pl-PL"/>
        </w:rPr>
        <w:t>Uchwała wchodzi w życie z dniem podjęcia.</w:t>
      </w:r>
    </w:p>
    <w:p w14:paraId="6FB0191D" w14:textId="77777777" w:rsidR="007F7678" w:rsidRDefault="007F7678" w:rsidP="007F7678">
      <w:pPr>
        <w:autoSpaceDE w:val="0"/>
        <w:autoSpaceDN w:val="0"/>
        <w:adjustRightInd w:val="0"/>
        <w:ind w:left="4956" w:firstLine="708"/>
        <w:rPr>
          <w:rFonts w:eastAsia="Calibri"/>
          <w:sz w:val="20"/>
          <w:lang w:eastAsia="pl-PL"/>
        </w:rPr>
      </w:pPr>
    </w:p>
    <w:p w14:paraId="397FFF0C" w14:textId="56466B74" w:rsidR="007F7678" w:rsidRDefault="00A117D7" w:rsidP="00A117D7">
      <w:pPr>
        <w:autoSpaceDE w:val="0"/>
        <w:autoSpaceDN w:val="0"/>
        <w:adjustRightInd w:val="0"/>
        <w:ind w:left="4956" w:firstLine="708"/>
        <w:rPr>
          <w:rFonts w:eastAsia="Calibri"/>
          <w:sz w:val="20"/>
          <w:lang w:eastAsia="pl-PL"/>
        </w:rPr>
      </w:pPr>
      <w:r>
        <w:rPr>
          <w:noProof/>
          <w:lang w:eastAsia="pl-PL"/>
        </w:rPr>
        <w:lastRenderedPageBreak/>
        <mc:AlternateContent>
          <mc:Choice Requires="wpg">
            <w:drawing>
              <wp:anchor distT="0" distB="0" distL="114300" distR="114300" simplePos="0" relativeHeight="251662336" behindDoc="0" locked="0" layoutInCell="1" allowOverlap="1" wp14:anchorId="61DBF950" wp14:editId="35AD5945">
                <wp:simplePos x="0" y="0"/>
                <wp:positionH relativeFrom="margin">
                  <wp:posOffset>-729615</wp:posOffset>
                </wp:positionH>
                <wp:positionV relativeFrom="margin">
                  <wp:posOffset>249382</wp:posOffset>
                </wp:positionV>
                <wp:extent cx="7214870" cy="635000"/>
                <wp:effectExtent l="0" t="0" r="5080" b="0"/>
                <wp:wrapNone/>
                <wp:docPr id="149" name="Grupa 149"/>
                <wp:cNvGraphicFramePr/>
                <a:graphic xmlns:a="http://schemas.openxmlformats.org/drawingml/2006/main">
                  <a:graphicData uri="http://schemas.microsoft.com/office/word/2010/wordprocessingGroup">
                    <wpg:wgp>
                      <wpg:cNvGrpSpPr/>
                      <wpg:grpSpPr>
                        <a:xfrm>
                          <a:off x="0" y="0"/>
                          <a:ext cx="7214870" cy="635000"/>
                          <a:chOff x="0" y="-1"/>
                          <a:chExt cx="7315200" cy="1216153"/>
                        </a:xfrm>
                      </wpg:grpSpPr>
                      <wps:wsp>
                        <wps:cNvPr id="150" name="Prostokąt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Prostokąt 151"/>
                        <wps:cNvSpPr/>
                        <wps:spPr>
                          <a:xfrm>
                            <a:off x="0" y="1"/>
                            <a:ext cx="7315200" cy="1216151"/>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056BFB" id="Grupa 149" o:spid="_x0000_s1026" style="position:absolute;margin-left:-57.45pt;margin-top:19.65pt;width:568.1pt;height:50pt;z-index:251662336;mso-position-horizontal-relative:margin;mso-position-vertical-relative:margin"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">
                <v:shape id="Prostokąt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4472c4 [3204]" stroked="f" strokeweight="1pt">
                  <v:stroke joinstyle="miter"/>
                  <v:path arrowok="t" o:connecttype="custom" o:connectlocs="0,0;7315200,0;7315200,1130373;3620757,733885;0,1092249;0,0" o:connectangles="0,0,0,0,0,0"/>
                </v:shape>
                <v:rect id="Prostokąt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margin" anchory="margin"/>
              </v:group>
            </w:pict>
          </mc:Fallback>
        </mc:AlternateContent>
      </w:r>
    </w:p>
    <w:p w14:paraId="6695349A" w14:textId="77777777" w:rsidR="00A117D7" w:rsidRDefault="00A117D7" w:rsidP="00A117D7">
      <w:pPr>
        <w:autoSpaceDE w:val="0"/>
        <w:autoSpaceDN w:val="0"/>
        <w:adjustRightInd w:val="0"/>
        <w:ind w:left="4956" w:firstLine="708"/>
        <w:rPr>
          <w:rFonts w:eastAsia="Calibri"/>
          <w:sz w:val="20"/>
          <w:lang w:eastAsia="pl-PL"/>
        </w:rPr>
      </w:pPr>
    </w:p>
    <w:p w14:paraId="050FF4A1" w14:textId="77777777" w:rsidR="00A117D7" w:rsidRDefault="00A117D7" w:rsidP="00A117D7">
      <w:pPr>
        <w:autoSpaceDE w:val="0"/>
        <w:autoSpaceDN w:val="0"/>
        <w:adjustRightInd w:val="0"/>
        <w:ind w:left="4956" w:firstLine="708"/>
        <w:rPr>
          <w:rFonts w:eastAsia="Calibri"/>
          <w:sz w:val="20"/>
          <w:lang w:eastAsia="pl-PL"/>
        </w:rPr>
      </w:pPr>
    </w:p>
    <w:p w14:paraId="3CFEFFD9" w14:textId="77777777" w:rsidR="00A117D7" w:rsidRDefault="00A117D7" w:rsidP="00A117D7">
      <w:pPr>
        <w:autoSpaceDE w:val="0"/>
        <w:autoSpaceDN w:val="0"/>
        <w:adjustRightInd w:val="0"/>
        <w:ind w:left="4956" w:firstLine="708"/>
        <w:rPr>
          <w:rFonts w:eastAsia="Calibri"/>
          <w:sz w:val="20"/>
          <w:lang w:eastAsia="pl-PL"/>
        </w:rPr>
      </w:pPr>
    </w:p>
    <w:p w14:paraId="3F10B598" w14:textId="40DC01E6" w:rsidR="007F7678" w:rsidRPr="00EE784D" w:rsidRDefault="007F7678" w:rsidP="005F0CF4">
      <w:pPr>
        <w:autoSpaceDE w:val="0"/>
        <w:autoSpaceDN w:val="0"/>
        <w:adjustRightInd w:val="0"/>
        <w:ind w:left="4956"/>
        <w:rPr>
          <w:rFonts w:eastAsia="Calibri"/>
          <w:sz w:val="20"/>
          <w:lang w:eastAsia="pl-PL"/>
        </w:rPr>
      </w:pPr>
      <w:r w:rsidRPr="00EE784D">
        <w:rPr>
          <w:rFonts w:eastAsia="Calibri"/>
          <w:sz w:val="20"/>
          <w:lang w:eastAsia="pl-PL"/>
        </w:rPr>
        <w:t>Załącznik</w:t>
      </w:r>
      <w:r w:rsidR="005F0CF4">
        <w:rPr>
          <w:rFonts w:eastAsia="Calibri"/>
          <w:sz w:val="20"/>
          <w:lang w:eastAsia="pl-PL"/>
        </w:rPr>
        <w:t xml:space="preserve"> Nr 1</w:t>
      </w:r>
      <w:r w:rsidRPr="00EE784D">
        <w:rPr>
          <w:rFonts w:eastAsia="Calibri"/>
          <w:sz w:val="20"/>
          <w:lang w:eastAsia="pl-PL"/>
        </w:rPr>
        <w:t xml:space="preserve"> do uchwały Nr …./… /202</w:t>
      </w:r>
      <w:r>
        <w:rPr>
          <w:rFonts w:eastAsia="Calibri"/>
          <w:sz w:val="20"/>
          <w:lang w:eastAsia="pl-PL"/>
        </w:rPr>
        <w:t>3</w:t>
      </w:r>
    </w:p>
    <w:p w14:paraId="2615C614" w14:textId="663C10E1" w:rsidR="007F7678" w:rsidRPr="00EE784D" w:rsidRDefault="007F7678" w:rsidP="005F0CF4">
      <w:pPr>
        <w:autoSpaceDE w:val="0"/>
        <w:autoSpaceDN w:val="0"/>
        <w:adjustRightInd w:val="0"/>
        <w:ind w:left="4248" w:firstLine="708"/>
        <w:rPr>
          <w:rFonts w:eastAsia="Calibri"/>
          <w:sz w:val="20"/>
          <w:lang w:eastAsia="pl-PL"/>
        </w:rPr>
      </w:pPr>
      <w:r w:rsidRPr="00EE784D">
        <w:rPr>
          <w:rFonts w:eastAsia="Calibri"/>
          <w:sz w:val="20"/>
          <w:lang w:eastAsia="pl-PL"/>
        </w:rPr>
        <w:t>Rady Miejskiej w Suchedniowie</w:t>
      </w:r>
      <w:r w:rsidR="005F0CF4">
        <w:rPr>
          <w:rFonts w:eastAsia="Calibri"/>
          <w:sz w:val="20"/>
          <w:lang w:eastAsia="pl-PL"/>
        </w:rPr>
        <w:tab/>
      </w:r>
      <w:r w:rsidR="005F0CF4">
        <w:rPr>
          <w:rFonts w:eastAsia="Calibri"/>
          <w:sz w:val="20"/>
          <w:lang w:eastAsia="pl-PL"/>
        </w:rPr>
        <w:tab/>
      </w:r>
      <w:r w:rsidR="005F0CF4">
        <w:rPr>
          <w:rFonts w:eastAsia="Calibri"/>
          <w:sz w:val="20"/>
          <w:lang w:eastAsia="pl-PL"/>
        </w:rPr>
        <w:tab/>
      </w:r>
      <w:r>
        <w:rPr>
          <w:rFonts w:eastAsia="Calibri"/>
          <w:sz w:val="20"/>
          <w:lang w:eastAsia="pl-PL"/>
        </w:rPr>
        <w:t xml:space="preserve">z dnia </w:t>
      </w:r>
      <w:r w:rsidR="001160E2">
        <w:rPr>
          <w:rFonts w:eastAsia="Calibri"/>
          <w:sz w:val="20"/>
          <w:lang w:eastAsia="pl-PL"/>
        </w:rPr>
        <w:t>…</w:t>
      </w:r>
      <w:r w:rsidR="005F0CF4">
        <w:rPr>
          <w:rFonts w:eastAsia="Calibri"/>
          <w:sz w:val="20"/>
          <w:lang w:eastAsia="pl-PL"/>
        </w:rPr>
        <w:t xml:space="preserve"> stycznia</w:t>
      </w:r>
      <w:r>
        <w:rPr>
          <w:rFonts w:eastAsia="Calibri"/>
          <w:sz w:val="20"/>
          <w:lang w:eastAsia="pl-PL"/>
        </w:rPr>
        <w:t xml:space="preserve"> </w:t>
      </w:r>
      <w:r w:rsidRPr="00EE784D">
        <w:rPr>
          <w:rFonts w:eastAsia="Calibri"/>
          <w:sz w:val="20"/>
          <w:lang w:eastAsia="pl-PL"/>
        </w:rPr>
        <w:t>202</w:t>
      </w:r>
      <w:r>
        <w:rPr>
          <w:rFonts w:eastAsia="Calibri"/>
          <w:sz w:val="20"/>
          <w:lang w:eastAsia="pl-PL"/>
        </w:rPr>
        <w:t>3</w:t>
      </w:r>
      <w:r w:rsidRPr="00EE784D">
        <w:rPr>
          <w:rFonts w:eastAsia="Calibri"/>
          <w:sz w:val="20"/>
          <w:lang w:eastAsia="pl-PL"/>
        </w:rPr>
        <w:t xml:space="preserve"> r.</w:t>
      </w:r>
    </w:p>
    <w:p w14:paraId="2C5CBF77" w14:textId="5D1B115C" w:rsidR="007F7678" w:rsidRDefault="007F7678" w:rsidP="007F7678">
      <w:pPr>
        <w:autoSpaceDE w:val="0"/>
        <w:autoSpaceDN w:val="0"/>
        <w:adjustRightInd w:val="0"/>
        <w:rPr>
          <w:rFonts w:eastAsia="Calibri"/>
          <w:lang w:eastAsia="pl-PL"/>
        </w:rPr>
      </w:pPr>
      <w:r>
        <w:rPr>
          <w:noProof/>
          <w:lang w:eastAsia="pl-PL"/>
        </w:rPr>
        <mc:AlternateContent>
          <mc:Choice Requires="wps">
            <w:drawing>
              <wp:anchor distT="0" distB="0" distL="114300" distR="114300" simplePos="0" relativeHeight="251659264" behindDoc="0" locked="0" layoutInCell="1" allowOverlap="1" wp14:anchorId="45F31CC1" wp14:editId="7275CBC3">
                <wp:simplePos x="0" y="0"/>
                <wp:positionH relativeFrom="page">
                  <wp:align>left</wp:align>
                </wp:positionH>
                <wp:positionV relativeFrom="page">
                  <wp:posOffset>2480945</wp:posOffset>
                </wp:positionV>
                <wp:extent cx="7315200" cy="6118860"/>
                <wp:effectExtent l="0" t="0" r="0" b="15240"/>
                <wp:wrapSquare wrapText="bothSides"/>
                <wp:docPr id="154" name="Pole tekstowe 154"/>
                <wp:cNvGraphicFramePr/>
                <a:graphic xmlns:a="http://schemas.openxmlformats.org/drawingml/2006/main">
                  <a:graphicData uri="http://schemas.microsoft.com/office/word/2010/wordprocessingShape">
                    <wps:wsp>
                      <wps:cNvSpPr txBox="1"/>
                      <wps:spPr>
                        <a:xfrm>
                          <a:off x="0" y="0"/>
                          <a:ext cx="7315200" cy="6118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7BBD2C" w14:textId="0F76F856" w:rsidR="00CA68C2" w:rsidRDefault="00CA68C2" w:rsidP="00C9719F">
                            <w:pPr>
                              <w:jc w:val="center"/>
                              <w:rPr>
                                <w:color w:val="4472C4" w:themeColor="accent1"/>
                                <w:sz w:val="64"/>
                                <w:szCs w:val="64"/>
                              </w:rPr>
                            </w:pPr>
                            <w:sdt>
                              <w:sdtPr>
                                <w:rPr>
                                  <w:b/>
                                  <w:bCs/>
                                  <w:color w:val="4472C4" w:themeColor="accent1"/>
                                  <w:sz w:val="52"/>
                                  <w:szCs w:val="52"/>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C9719F">
                                  <w:rPr>
                                    <w:b/>
                                    <w:bCs/>
                                    <w:color w:val="4472C4" w:themeColor="accent1"/>
                                    <w:sz w:val="52"/>
                                    <w:szCs w:val="52"/>
                                  </w:rPr>
                                  <w:t xml:space="preserve">Gminny Program Profilaktyki </w:t>
                                </w:r>
                                <w:r>
                                  <w:rPr>
                                    <w:b/>
                                    <w:bCs/>
                                    <w:color w:val="4472C4" w:themeColor="accent1"/>
                                    <w:sz w:val="52"/>
                                    <w:szCs w:val="52"/>
                                  </w:rPr>
                                  <w:br/>
                                </w:r>
                                <w:r w:rsidRPr="00C9719F">
                                  <w:rPr>
                                    <w:b/>
                                    <w:bCs/>
                                    <w:color w:val="4472C4" w:themeColor="accent1"/>
                                    <w:sz w:val="52"/>
                                    <w:szCs w:val="52"/>
                                  </w:rPr>
                                  <w:t xml:space="preserve">i Rozwiązywania Problemów Alkoholowych oraz Przeciwdziałania Narkomanii </w:t>
                                </w:r>
                                <w:r>
                                  <w:rPr>
                                    <w:b/>
                                    <w:bCs/>
                                    <w:color w:val="4472C4" w:themeColor="accent1"/>
                                    <w:sz w:val="52"/>
                                    <w:szCs w:val="52"/>
                                  </w:rPr>
                                  <w:br/>
                                </w:r>
                                <w:r w:rsidRPr="00C9719F">
                                  <w:rPr>
                                    <w:b/>
                                    <w:bCs/>
                                    <w:color w:val="4472C4" w:themeColor="accent1"/>
                                    <w:sz w:val="52"/>
                                    <w:szCs w:val="52"/>
                                  </w:rPr>
                                  <w:t xml:space="preserve">w Gminie </w:t>
                                </w:r>
                                <w:r>
                                  <w:rPr>
                                    <w:b/>
                                    <w:bCs/>
                                    <w:color w:val="4472C4" w:themeColor="accent1"/>
                                    <w:sz w:val="52"/>
                                    <w:szCs w:val="52"/>
                                  </w:rPr>
                                  <w:t>Suchedniów</w:t>
                                </w:r>
                                <w:r>
                                  <w:rPr>
                                    <w:b/>
                                    <w:bCs/>
                                    <w:color w:val="4472C4" w:themeColor="accent1"/>
                                    <w:sz w:val="52"/>
                                    <w:szCs w:val="52"/>
                                  </w:rPr>
                                  <w:br/>
                                  <w:t>na lata 2023-2026</w:t>
                                </w:r>
                              </w:sdtContent>
                            </w:sdt>
                          </w:p>
                          <w:p w14:paraId="51151AAC" w14:textId="64EEB038" w:rsidR="00CA68C2" w:rsidRDefault="00CA68C2" w:rsidP="00C9719F">
                            <w:pPr>
                              <w:jc w:val="center"/>
                              <w:rPr>
                                <w:smallCaps/>
                                <w:color w:val="404040" w:themeColor="text1" w:themeTint="BF"/>
                                <w:sz w:val="36"/>
                                <w:szCs w:val="36"/>
                              </w:rPr>
                            </w:pPr>
                            <w:r>
                              <w:rPr>
                                <w:smallCaps/>
                                <w:noProof/>
                                <w:color w:val="404040" w:themeColor="text1" w:themeTint="BF"/>
                                <w:sz w:val="36"/>
                                <w:szCs w:val="36"/>
                                <w:lang w:eastAsia="pl-PL"/>
                              </w:rPr>
                              <w:drawing>
                                <wp:inline distT="0" distB="0" distL="0" distR="0" wp14:anchorId="33EB3740" wp14:editId="476D67A6">
                                  <wp:extent cx="1512635" cy="1892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9400" cy="1900763"/>
                                          </a:xfrm>
                                          <a:prstGeom prst="rect">
                                            <a:avLst/>
                                          </a:prstGeom>
                                          <a:noFill/>
                                          <a:ln>
                                            <a:noFill/>
                                          </a:ln>
                                        </pic:spPr>
                                      </pic:pic>
                                    </a:graphicData>
                                  </a:graphic>
                                </wp:inline>
                              </w:drawing>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45F31CC1" id="_x0000_t202" coordsize="21600,21600" o:spt="202" path="m,l,21600r21600,l21600,xe">
                <v:stroke joinstyle="miter"/>
                <v:path gradientshapeok="t" o:connecttype="rect"/>
              </v:shapetype>
              <v:shape id="Pole tekstowe 154" o:spid="_x0000_s1026" type="#_x0000_t202" style="position:absolute;left:0;text-align:left;margin-left:0;margin-top:195.35pt;width:8in;height:481.8pt;z-index:251659264;visibility:visible;mso-wrap-style:square;mso-width-percent:941;mso-height-percent:0;mso-wrap-distance-left:9pt;mso-wrap-distance-top:0;mso-wrap-distance-right:9pt;mso-wrap-distance-bottom:0;mso-position-horizontal:left;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" filled="f" stroked="f" strokeweight=".5pt">
                <v:textbox inset="126pt,0,54pt,0">
                  <w:txbxContent>
                    <w:p w14:paraId="277BBD2C" w14:textId="0F76F856" w:rsidR="00CA68C2" w:rsidRDefault="00CA68C2" w:rsidP="00C9719F">
                      <w:pPr>
                        <w:jc w:val="center"/>
                        <w:rPr>
                          <w:color w:val="4472C4" w:themeColor="accent1"/>
                          <w:sz w:val="64"/>
                          <w:szCs w:val="64"/>
                        </w:rPr>
                      </w:pPr>
                      <w:sdt>
                        <w:sdtPr>
                          <w:rPr>
                            <w:b/>
                            <w:bCs/>
                            <w:color w:val="4472C4" w:themeColor="accent1"/>
                            <w:sz w:val="52"/>
                            <w:szCs w:val="52"/>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C9719F">
                            <w:rPr>
                              <w:b/>
                              <w:bCs/>
                              <w:color w:val="4472C4" w:themeColor="accent1"/>
                              <w:sz w:val="52"/>
                              <w:szCs w:val="52"/>
                            </w:rPr>
                            <w:t xml:space="preserve">Gminny Program Profilaktyki </w:t>
                          </w:r>
                          <w:r>
                            <w:rPr>
                              <w:b/>
                              <w:bCs/>
                              <w:color w:val="4472C4" w:themeColor="accent1"/>
                              <w:sz w:val="52"/>
                              <w:szCs w:val="52"/>
                            </w:rPr>
                            <w:br/>
                          </w:r>
                          <w:r w:rsidRPr="00C9719F">
                            <w:rPr>
                              <w:b/>
                              <w:bCs/>
                              <w:color w:val="4472C4" w:themeColor="accent1"/>
                              <w:sz w:val="52"/>
                              <w:szCs w:val="52"/>
                            </w:rPr>
                            <w:t xml:space="preserve">i Rozwiązywania Problemów Alkoholowych oraz Przeciwdziałania Narkomanii </w:t>
                          </w:r>
                          <w:r>
                            <w:rPr>
                              <w:b/>
                              <w:bCs/>
                              <w:color w:val="4472C4" w:themeColor="accent1"/>
                              <w:sz w:val="52"/>
                              <w:szCs w:val="52"/>
                            </w:rPr>
                            <w:br/>
                          </w:r>
                          <w:r w:rsidRPr="00C9719F">
                            <w:rPr>
                              <w:b/>
                              <w:bCs/>
                              <w:color w:val="4472C4" w:themeColor="accent1"/>
                              <w:sz w:val="52"/>
                              <w:szCs w:val="52"/>
                            </w:rPr>
                            <w:t xml:space="preserve">w Gminie </w:t>
                          </w:r>
                          <w:r>
                            <w:rPr>
                              <w:b/>
                              <w:bCs/>
                              <w:color w:val="4472C4" w:themeColor="accent1"/>
                              <w:sz w:val="52"/>
                              <w:szCs w:val="52"/>
                            </w:rPr>
                            <w:t>Suchedniów</w:t>
                          </w:r>
                          <w:r>
                            <w:rPr>
                              <w:b/>
                              <w:bCs/>
                              <w:color w:val="4472C4" w:themeColor="accent1"/>
                              <w:sz w:val="52"/>
                              <w:szCs w:val="52"/>
                            </w:rPr>
                            <w:br/>
                            <w:t>na lata 2023-2026</w:t>
                          </w:r>
                        </w:sdtContent>
                      </w:sdt>
                    </w:p>
                    <w:p w14:paraId="51151AAC" w14:textId="64EEB038" w:rsidR="00CA68C2" w:rsidRDefault="00CA68C2" w:rsidP="00C9719F">
                      <w:pPr>
                        <w:jc w:val="center"/>
                        <w:rPr>
                          <w:smallCaps/>
                          <w:color w:val="404040" w:themeColor="text1" w:themeTint="BF"/>
                          <w:sz w:val="36"/>
                          <w:szCs w:val="36"/>
                        </w:rPr>
                      </w:pPr>
                      <w:r>
                        <w:rPr>
                          <w:smallCaps/>
                          <w:noProof/>
                          <w:color w:val="404040" w:themeColor="text1" w:themeTint="BF"/>
                          <w:sz w:val="36"/>
                          <w:szCs w:val="36"/>
                          <w:lang w:eastAsia="pl-PL"/>
                        </w:rPr>
                        <w:drawing>
                          <wp:inline distT="0" distB="0" distL="0" distR="0" wp14:anchorId="33EB3740" wp14:editId="476D67A6">
                            <wp:extent cx="1512635" cy="1892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9400" cy="1900763"/>
                                    </a:xfrm>
                                    <a:prstGeom prst="rect">
                                      <a:avLst/>
                                    </a:prstGeom>
                                    <a:noFill/>
                                    <a:ln>
                                      <a:noFill/>
                                    </a:ln>
                                  </pic:spPr>
                                </pic:pic>
                              </a:graphicData>
                            </a:graphic>
                          </wp:inline>
                        </w:drawing>
                      </w:r>
                    </w:p>
                  </w:txbxContent>
                </v:textbox>
                <w10:wrap type="square" anchorx="page" anchory="page"/>
              </v:shape>
            </w:pict>
          </mc:Fallback>
        </mc:AlternateContent>
      </w:r>
    </w:p>
    <w:p w14:paraId="7D29F5AB" w14:textId="794D20A9" w:rsidR="007F7678" w:rsidRPr="007F7678" w:rsidRDefault="007F7678" w:rsidP="007F7678">
      <w:pPr>
        <w:autoSpaceDE w:val="0"/>
        <w:autoSpaceDN w:val="0"/>
        <w:adjustRightInd w:val="0"/>
        <w:rPr>
          <w:rFonts w:eastAsia="Calibri"/>
          <w:sz w:val="14"/>
          <w:szCs w:val="12"/>
          <w:lang w:eastAsia="pl-PL"/>
        </w:rPr>
      </w:pPr>
    </w:p>
    <w:p w14:paraId="20505F40" w14:textId="4DC29F3A" w:rsidR="007F7678" w:rsidRDefault="007F7678">
      <w:pPr>
        <w:spacing w:after="160" w:line="259" w:lineRule="auto"/>
        <w:jc w:val="left"/>
      </w:pPr>
    </w:p>
    <w:sdt>
      <w:sdtPr>
        <w:id w:val="-1638330422"/>
        <w:docPartObj>
          <w:docPartGallery w:val="Cover Pages"/>
          <w:docPartUnique/>
        </w:docPartObj>
      </w:sdtPr>
      <w:sdtEndPr>
        <w:rPr>
          <w:rFonts w:eastAsia="Calibri"/>
        </w:rPr>
      </w:sdtEndPr>
      <w:sdtContent>
        <w:p w14:paraId="5B778C1E" w14:textId="23751107" w:rsidR="007F7678" w:rsidRPr="007F7678" w:rsidRDefault="007F7678" w:rsidP="007F7678"/>
        <w:p w14:paraId="0C825F7F" w14:textId="29606CAB" w:rsidR="007F7678" w:rsidRDefault="007F7678">
          <w:pPr>
            <w:spacing w:after="160" w:line="259" w:lineRule="auto"/>
            <w:jc w:val="left"/>
            <w:rPr>
              <w:rFonts w:eastAsia="Calibri"/>
            </w:rPr>
          </w:pPr>
        </w:p>
        <w:p w14:paraId="66310075" w14:textId="14474081" w:rsidR="00C9719F" w:rsidRPr="00E825AA" w:rsidRDefault="00CA68C2">
          <w:pPr>
            <w:spacing w:after="160" w:line="259" w:lineRule="auto"/>
            <w:jc w:val="left"/>
            <w:rPr>
              <w:rFonts w:eastAsia="Calibri"/>
            </w:rPr>
          </w:pPr>
        </w:p>
      </w:sdtContent>
    </w:sdt>
    <w:p w14:paraId="74C447BB" w14:textId="64031B08" w:rsidR="00C9719F" w:rsidRPr="00C9719F" w:rsidRDefault="00C9719F" w:rsidP="00C9719F">
      <w:pPr>
        <w:pStyle w:val="Nagwek1"/>
        <w:rPr>
          <w:rFonts w:eastAsia="Calibri"/>
        </w:rPr>
      </w:pPr>
      <w:r w:rsidRPr="00C9719F">
        <w:rPr>
          <w:rFonts w:eastAsia="Calibri"/>
        </w:rPr>
        <w:t>WSTĘP</w:t>
      </w:r>
      <w:bookmarkEnd w:id="0"/>
    </w:p>
    <w:p w14:paraId="2900BEDB" w14:textId="77777777" w:rsidR="00C9719F" w:rsidRPr="00C9719F" w:rsidRDefault="00C9719F" w:rsidP="00C9719F">
      <w:pPr>
        <w:ind w:firstLine="708"/>
        <w:rPr>
          <w:rFonts w:eastAsia="Calibri" w:cs="Times New Roman"/>
        </w:rPr>
      </w:pPr>
      <w:r w:rsidRPr="00C9719F">
        <w:rPr>
          <w:rFonts w:eastAsia="Calibri" w:cs="Times New Roman"/>
        </w:rPr>
        <w:t>Według raportu Organizacji Współpracy Gospodarczej i Rozwoju (OECD)</w:t>
      </w:r>
      <w:r w:rsidRPr="00C9719F">
        <w:rPr>
          <w:rFonts w:eastAsia="Calibri" w:cs="Times New Roman"/>
          <w:vertAlign w:val="superscript"/>
        </w:rPr>
        <w:footnoteReference w:id="1"/>
      </w:r>
      <w:r w:rsidRPr="00C9719F">
        <w:rPr>
          <w:rFonts w:eastAsia="Calibri" w:cs="Times New Roman"/>
        </w:rPr>
        <w:t xml:space="preserve"> uwzględniającego 52 kraje świata, na mieszkańca Unii Europejskiej przypada średnio 11,3 litra czystego alkoholu. Przynamniej raz w miesiącu upija się 30% dorosłych. </w:t>
      </w:r>
      <w:r w:rsidRPr="00C9719F">
        <w:rPr>
          <w:rFonts w:eastAsia="Calibri" w:cs="Times New Roman"/>
        </w:rPr>
        <w:br/>
        <w:t>W w/w krajach od alkoholu uzależnionych jest 3,7% populacji – ok. 50 mln ludzi.</w:t>
      </w:r>
    </w:p>
    <w:p w14:paraId="1CA6A88F" w14:textId="0EED07CF" w:rsidR="00C9719F" w:rsidRPr="00C9719F" w:rsidRDefault="00C9719F" w:rsidP="00C9719F">
      <w:pPr>
        <w:ind w:firstLine="708"/>
        <w:rPr>
          <w:rFonts w:eastAsia="Calibri" w:cs="Times New Roman"/>
        </w:rPr>
      </w:pPr>
      <w:r w:rsidRPr="00C9719F">
        <w:rPr>
          <w:rFonts w:eastAsia="Calibri" w:cs="Times New Roman"/>
        </w:rPr>
        <w:t xml:space="preserve">Jeżeli chodzi o Polskę, to według analiz OECD na jednego Polaka rocznie przypada średnio 11,7 litra czystego alkoholu. To odpowiada mniej więcej 2,4 butelki wina lub 4,5 litra piwa tygodniowo na osobę w wieku 15 lat i więcej. Co najmniej raz w miesiącu upija </w:t>
      </w:r>
      <w:r w:rsidR="005F0CF4">
        <w:rPr>
          <w:rFonts w:eastAsia="Calibri" w:cs="Times New Roman"/>
        </w:rPr>
        <w:br/>
      </w:r>
      <w:r w:rsidRPr="00C9719F">
        <w:rPr>
          <w:rFonts w:eastAsia="Calibri" w:cs="Times New Roman"/>
        </w:rPr>
        <w:t xml:space="preserve">się 35% dorosłych - oznacza to, że na jedną "okazję" wypijamy ponad 80% butelki wina </w:t>
      </w:r>
      <w:r w:rsidR="005F0CF4">
        <w:rPr>
          <w:rFonts w:eastAsia="Calibri" w:cs="Times New Roman"/>
        </w:rPr>
        <w:br/>
      </w:r>
      <w:r w:rsidRPr="00C9719F">
        <w:rPr>
          <w:rFonts w:eastAsia="Calibri" w:cs="Times New Roman"/>
        </w:rPr>
        <w:t xml:space="preserve">lub 1,5 litra piwa. W rozróżnieniu na płeć - mężczyźni w naszym kraju spożywają 18,4 litra czystego alkoholu na mieszkańca rocznie, w przypadku kobiet jest to 5,6 litra. Co ciekawe, kobiety o 62% częściej upijają się (w miesiącu), jeśli mają wyższe wykształcenie. Jeżeli zaś chodzi o młodzież, 17% chłopców i 21% dziewcząt w wieku 15 lat co najmniej dwa razy </w:t>
      </w:r>
      <w:r w:rsidRPr="00C9719F">
        <w:rPr>
          <w:rFonts w:eastAsia="Calibri" w:cs="Times New Roman"/>
        </w:rPr>
        <w:br/>
        <w:t>w życiu piło alkohol. Autorzy raportu podkreślają, że dzieci, które nigdy nie były pijane, mają o 42% większe szanse na dobre wyniki w szkole.</w:t>
      </w:r>
    </w:p>
    <w:p w14:paraId="409D36FD" w14:textId="7FFA566B" w:rsidR="00C9719F" w:rsidRPr="00C9719F" w:rsidRDefault="00C9719F" w:rsidP="00C9719F">
      <w:pPr>
        <w:rPr>
          <w:rFonts w:eastAsia="Calibri" w:cs="Times New Roman"/>
        </w:rPr>
      </w:pPr>
      <w:r w:rsidRPr="00C9719F">
        <w:rPr>
          <w:rFonts w:eastAsia="Calibri" w:cs="Times New Roman"/>
        </w:rPr>
        <w:tab/>
        <w:t>Zażywanie substancji psychoaktywnych przez dzieci i młodzież szkolną zbadano także wiosną 2019 r. w ramach międzynarodowego projektu: „</w:t>
      </w:r>
      <w:proofErr w:type="spellStart"/>
      <w:r w:rsidRPr="00C9719F">
        <w:rPr>
          <w:rFonts w:eastAsia="Calibri" w:cs="Times New Roman"/>
        </w:rPr>
        <w:t>European</w:t>
      </w:r>
      <w:proofErr w:type="spellEnd"/>
      <w:r w:rsidRPr="00C9719F">
        <w:rPr>
          <w:rFonts w:eastAsia="Calibri" w:cs="Times New Roman"/>
        </w:rPr>
        <w:t xml:space="preserve"> School </w:t>
      </w:r>
      <w:proofErr w:type="spellStart"/>
      <w:r w:rsidRPr="00C9719F">
        <w:rPr>
          <w:rFonts w:eastAsia="Calibri" w:cs="Times New Roman"/>
        </w:rPr>
        <w:t>Survey</w:t>
      </w:r>
      <w:proofErr w:type="spellEnd"/>
      <w:r w:rsidRPr="00C9719F">
        <w:rPr>
          <w:rFonts w:eastAsia="Calibri" w:cs="Times New Roman"/>
        </w:rPr>
        <w:t xml:space="preserve"> Project </w:t>
      </w:r>
      <w:r w:rsidRPr="00C9719F">
        <w:rPr>
          <w:rFonts w:eastAsia="Calibri" w:cs="Times New Roman"/>
        </w:rPr>
        <w:br/>
        <w:t xml:space="preserve">on </w:t>
      </w:r>
      <w:proofErr w:type="spellStart"/>
      <w:r w:rsidRPr="00C9719F">
        <w:rPr>
          <w:rFonts w:eastAsia="Calibri" w:cs="Times New Roman"/>
        </w:rPr>
        <w:t>Alcohol</w:t>
      </w:r>
      <w:proofErr w:type="spellEnd"/>
      <w:r w:rsidRPr="00C9719F">
        <w:rPr>
          <w:rFonts w:eastAsia="Calibri" w:cs="Times New Roman"/>
        </w:rPr>
        <w:t xml:space="preserve"> and </w:t>
      </w:r>
      <w:proofErr w:type="spellStart"/>
      <w:r w:rsidRPr="00C9719F">
        <w:rPr>
          <w:rFonts w:eastAsia="Calibri" w:cs="Times New Roman"/>
        </w:rPr>
        <w:t>Drugs</w:t>
      </w:r>
      <w:proofErr w:type="spellEnd"/>
      <w:r w:rsidRPr="00C9719F">
        <w:rPr>
          <w:rFonts w:eastAsia="Calibri" w:cs="Times New Roman"/>
        </w:rPr>
        <w:t xml:space="preserve">” (ESPAD).  Audytoryjne badania ankietowe zrealizowano na próbie reprezentatywnej uczniów klas trzecich szkół gimnazjalnych (wiek: 15-16 lat) oraz klas drugich szkół ponadgimnazjalnych (wiek: 17-18 lat) naszego kraju. Celem badania był przede wszystkim pomiar natężenia zjawiska używania przez młodzież substancji psychoaktywnych, ale także ocena czynników wpływających na rozpowszechnienie, ulokowanych zarówno </w:t>
      </w:r>
      <w:r w:rsidRPr="00C9719F">
        <w:rPr>
          <w:rFonts w:eastAsia="Calibri" w:cs="Times New Roman"/>
        </w:rPr>
        <w:br/>
        <w:t xml:space="preserve">po stronie popytu na substancje, jak i ich podaży. Jak wynika z raportu, napoje alkoholowe </w:t>
      </w:r>
      <w:r w:rsidRPr="00C9719F">
        <w:rPr>
          <w:rFonts w:eastAsia="Calibri" w:cs="Times New Roman"/>
        </w:rPr>
        <w:br/>
        <w:t xml:space="preserve">są w naszym kraju najbardziej rozpowszechnioną substancją psychoaktywną wśród młodzieży. Chociaż raz w ciągu całego swojego życia piło 80,0% uczniów z młodszej grupy </w:t>
      </w:r>
      <w:r w:rsidRPr="00C9719F">
        <w:rPr>
          <w:rFonts w:eastAsia="Calibri" w:cs="Times New Roman"/>
        </w:rPr>
        <w:br/>
        <w:t xml:space="preserve">i 92,8% uczniów z starszej grupy. Picie napojów alkoholowych </w:t>
      </w:r>
      <w:r w:rsidRPr="00D42E72">
        <w:rPr>
          <w:rFonts w:eastAsia="Calibri" w:cs="Times New Roman"/>
        </w:rPr>
        <w:t xml:space="preserve">jest na tyle rozpowszechnione, że w czasie ostatnich 30 dni przed badaniem piło 46,7% </w:t>
      </w:r>
      <w:proofErr w:type="spellStart"/>
      <w:r w:rsidRPr="00D42E72">
        <w:rPr>
          <w:rFonts w:eastAsia="Calibri" w:cs="Times New Roman"/>
        </w:rPr>
        <w:t>piętnasto</w:t>
      </w:r>
      <w:proofErr w:type="spellEnd"/>
      <w:r w:rsidRPr="00D42E72">
        <w:rPr>
          <w:rFonts w:eastAsia="Calibri" w:cs="Times New Roman"/>
        </w:rPr>
        <w:t xml:space="preserve">/szesnastolatków </w:t>
      </w:r>
      <w:r w:rsidRPr="00D42E72">
        <w:rPr>
          <w:rFonts w:eastAsia="Calibri" w:cs="Times New Roman"/>
        </w:rPr>
        <w:br/>
        <w:t xml:space="preserve">i 76,1% siedemnasto-osiemnastolatków. Najbardziej popularnym napojem alkoholowym </w:t>
      </w:r>
      <w:r w:rsidRPr="00C9719F">
        <w:rPr>
          <w:rFonts w:eastAsia="Calibri" w:cs="Times New Roman"/>
        </w:rPr>
        <w:t xml:space="preserve">wśród całej młodzieży jest piwo, a najmniej – wino. Wysoki odsetek badanych przyznaje </w:t>
      </w:r>
      <w:r w:rsidRPr="00C9719F">
        <w:rPr>
          <w:rFonts w:eastAsia="Calibri" w:cs="Times New Roman"/>
        </w:rPr>
        <w:br/>
      </w:r>
      <w:bookmarkStart w:id="1" w:name="_GoBack"/>
      <w:bookmarkEnd w:id="1"/>
      <w:r w:rsidRPr="00C9719F">
        <w:rPr>
          <w:rFonts w:eastAsia="Calibri" w:cs="Times New Roman"/>
        </w:rPr>
        <w:lastRenderedPageBreak/>
        <w:t>się do przekraczania progu nietrzeźwości. W czasie ostatnich 30 dni przed badaniem, chociaż raz upiło się 11,3% uczniów z młodszej kohorty i 18,8% ze starszej grupy wiekowej. W czasie całego życia ani razu nie upiło się tylko 66,7% uczniów młodszych i 43,4% uczniów starszych</w:t>
      </w:r>
      <w:r w:rsidRPr="00C9719F">
        <w:rPr>
          <w:rFonts w:eastAsia="Calibri" w:cs="Times New Roman"/>
          <w:vertAlign w:val="superscript"/>
        </w:rPr>
        <w:footnoteReference w:id="2"/>
      </w:r>
      <w:r w:rsidRPr="00C9719F">
        <w:rPr>
          <w:rFonts w:eastAsia="Calibri" w:cs="Times New Roman"/>
        </w:rPr>
        <w:t>.</w:t>
      </w:r>
    </w:p>
    <w:p w14:paraId="6A5354DC" w14:textId="77777777" w:rsidR="00C9719F" w:rsidRPr="00C9719F" w:rsidRDefault="00C9719F" w:rsidP="00C9719F">
      <w:pPr>
        <w:rPr>
          <w:rFonts w:eastAsia="Calibri" w:cs="Times New Roman"/>
        </w:rPr>
      </w:pPr>
      <w:r w:rsidRPr="00C9719F">
        <w:rPr>
          <w:rFonts w:eastAsia="Calibri" w:cs="Times New Roman"/>
        </w:rPr>
        <w:tab/>
        <w:t xml:space="preserve">Ponadto, jak wynika z najnowszego sondażu przeprowadzonego w czerwcu 2021 roku przez Centrum Badawczo-Rozwojowe </w:t>
      </w:r>
      <w:proofErr w:type="spellStart"/>
      <w:r w:rsidRPr="00C9719F">
        <w:rPr>
          <w:rFonts w:eastAsia="Calibri" w:cs="Times New Roman"/>
        </w:rPr>
        <w:t>BioStat</w:t>
      </w:r>
      <w:proofErr w:type="spellEnd"/>
      <w:r w:rsidRPr="00C9719F">
        <w:rPr>
          <w:rFonts w:eastAsia="Calibri" w:cs="Times New Roman"/>
          <w:i/>
          <w:iCs/>
        </w:rPr>
        <w:t>®</w:t>
      </w:r>
      <w:r w:rsidRPr="00C9719F">
        <w:rPr>
          <w:rFonts w:eastAsia="Calibri" w:cs="Times New Roman"/>
        </w:rPr>
        <w:t xml:space="preserve"> 22,9% Polaków deklaruje, że ograniczyło </w:t>
      </w:r>
      <w:r w:rsidRPr="00C9719F">
        <w:rPr>
          <w:rFonts w:eastAsia="Calibri" w:cs="Times New Roman"/>
        </w:rPr>
        <w:br/>
        <w:t>lub całkowicie zrezygnowało ze spożywania alkoholu podczas pandemii </w:t>
      </w:r>
      <w:r w:rsidRPr="00C9719F">
        <w:rPr>
          <w:rFonts w:eastAsia="Calibri" w:cs="Times New Roman"/>
        </w:rPr>
        <w:br/>
      </w:r>
      <w:hyperlink r:id="rId11" w:history="1">
        <w:r w:rsidRPr="00C9719F">
          <w:rPr>
            <w:rFonts w:eastAsia="Calibri" w:cs="Times New Roman"/>
          </w:rPr>
          <w:t>COVID-19.</w:t>
        </w:r>
      </w:hyperlink>
      <w:r w:rsidRPr="00C9719F">
        <w:rPr>
          <w:rFonts w:eastAsia="Calibri" w:cs="Times New Roman"/>
        </w:rPr>
        <w:t xml:space="preserve"> Równocześnie jednak do picia alkoholu w większych ilościach przyznaje </w:t>
      </w:r>
      <w:r w:rsidRPr="00C9719F">
        <w:rPr>
          <w:rFonts w:eastAsia="Calibri" w:cs="Times New Roman"/>
        </w:rPr>
        <w:br/>
        <w:t xml:space="preserve">się 10,9% uczestników sondażu. Zmian w zachowaniu dotyczącym picia alkoholu </w:t>
      </w:r>
      <w:r w:rsidRPr="00C9719F">
        <w:rPr>
          <w:rFonts w:eastAsia="Calibri" w:cs="Times New Roman"/>
        </w:rPr>
        <w:br/>
        <w:t>nie zauważyło 48,6% respondentów, natomiast 17,6% nie pije wcale</w:t>
      </w:r>
      <w:r w:rsidRPr="00C9719F">
        <w:rPr>
          <w:rFonts w:eastAsia="Calibri" w:cs="Times New Roman"/>
          <w:vertAlign w:val="superscript"/>
        </w:rPr>
        <w:footnoteReference w:id="3"/>
      </w:r>
      <w:r w:rsidRPr="00C9719F">
        <w:rPr>
          <w:rFonts w:eastAsia="Calibri" w:cs="Times New Roman"/>
        </w:rPr>
        <w:t>.</w:t>
      </w:r>
    </w:p>
    <w:p w14:paraId="19EB6AAB" w14:textId="77777777" w:rsidR="00C9719F" w:rsidRPr="00C9719F" w:rsidRDefault="00C9719F" w:rsidP="00C9719F">
      <w:pPr>
        <w:ind w:firstLine="708"/>
        <w:rPr>
          <w:rFonts w:eastAsia="Calibri" w:cs="Times New Roman"/>
        </w:rPr>
      </w:pPr>
      <w:bookmarkStart w:id="2" w:name="_Hlk94369238"/>
      <w:r w:rsidRPr="00C9719F">
        <w:rPr>
          <w:rFonts w:eastAsia="Calibri" w:cs="Times New Roman"/>
        </w:rPr>
        <w:t xml:space="preserve">Przez wiele lat uzależnienie kojarzone było jedynie z zażywaniem substancji psychoaktywnych, jednakże coraz częściej kojarzy się ono również z czynnościami. </w:t>
      </w:r>
      <w:bookmarkEnd w:id="2"/>
      <w:r w:rsidRPr="00C9719F">
        <w:rPr>
          <w:rFonts w:eastAsia="Calibri" w:cs="Times New Roman"/>
        </w:rPr>
        <w:t xml:space="preserve">Uzależnienie behawioralne określa takie formy </w:t>
      </w:r>
      <w:proofErr w:type="spellStart"/>
      <w:r w:rsidRPr="00C9719F">
        <w:rPr>
          <w:rFonts w:eastAsia="Calibri" w:cs="Times New Roman"/>
        </w:rPr>
        <w:t>zachowań</w:t>
      </w:r>
      <w:proofErr w:type="spellEnd"/>
      <w:r w:rsidRPr="00C9719F">
        <w:rPr>
          <w:rFonts w:eastAsia="Calibri" w:cs="Times New Roman"/>
        </w:rPr>
        <w:t xml:space="preserve">, które nie są związane </w:t>
      </w:r>
      <w:r w:rsidRPr="00C9719F">
        <w:rPr>
          <w:rFonts w:eastAsia="Calibri" w:cs="Times New Roman"/>
        </w:rPr>
        <w:br/>
        <w:t xml:space="preserve">z przyjmowaniem substancji psychoaktywnych, ale z wykonywaniem pewnych czynności (hazard, zakupy, granie w gry itp.), a ich specyfiką jest m.in. utrata kontroli nad tymi </w:t>
      </w:r>
      <w:proofErr w:type="spellStart"/>
      <w:r w:rsidRPr="00C9719F">
        <w:rPr>
          <w:rFonts w:eastAsia="Calibri" w:cs="Times New Roman"/>
        </w:rPr>
        <w:t>zachowaniami</w:t>
      </w:r>
      <w:proofErr w:type="spellEnd"/>
      <w:r w:rsidRPr="00C9719F">
        <w:rPr>
          <w:rFonts w:eastAsia="Calibri" w:cs="Times New Roman"/>
        </w:rPr>
        <w:t xml:space="preserve"> czy czynnościami.</w:t>
      </w:r>
      <w:r w:rsidRPr="00C9719F">
        <w:rPr>
          <w:rFonts w:eastAsia="Calibri" w:cs="Times New Roman"/>
        </w:rPr>
        <w:tab/>
      </w:r>
    </w:p>
    <w:p w14:paraId="7767E76D" w14:textId="77777777" w:rsidR="00C9719F" w:rsidRPr="00C9719F" w:rsidRDefault="00C9719F" w:rsidP="00C9719F">
      <w:pPr>
        <w:ind w:firstLine="708"/>
        <w:rPr>
          <w:rFonts w:eastAsia="Calibri" w:cs="Times New Roman"/>
        </w:rPr>
      </w:pPr>
      <w:r w:rsidRPr="00C9719F">
        <w:rPr>
          <w:rFonts w:eastAsia="Calibri" w:cs="Times New Roman"/>
        </w:rPr>
        <w:t xml:space="preserve">Formalnie, do grupy tych zaburzeń możemy zaliczyć jedynie zaburzenie uprawiania hazardu, ponieważ od maja 2013 (data opublikowania klasyfikacji DSM–V) występuje ono </w:t>
      </w:r>
      <w:r w:rsidRPr="00C9719F">
        <w:rPr>
          <w:rFonts w:eastAsia="Calibri" w:cs="Times New Roman"/>
        </w:rPr>
        <w:br/>
        <w:t>w klasyfikacji zaburzeń psychicznych Amerykańskiego Towarzystwa Psychiatrycznego.</w:t>
      </w:r>
    </w:p>
    <w:p w14:paraId="68264179" w14:textId="77777777" w:rsidR="00C9719F" w:rsidRPr="00C9719F" w:rsidRDefault="00C9719F" w:rsidP="00C9719F">
      <w:pPr>
        <w:rPr>
          <w:rFonts w:eastAsia="Calibri" w:cs="Times New Roman"/>
        </w:rPr>
      </w:pPr>
      <w:r w:rsidRPr="00C9719F">
        <w:rPr>
          <w:rFonts w:eastAsia="Calibri" w:cs="Times New Roman"/>
        </w:rPr>
        <w:tab/>
        <w:t xml:space="preserve">Nieformalnie zaś za uzależnienie behawioralne należy uznać szereg </w:t>
      </w:r>
      <w:proofErr w:type="spellStart"/>
      <w:r w:rsidRPr="00C9719F">
        <w:rPr>
          <w:rFonts w:eastAsia="Calibri" w:cs="Times New Roman"/>
        </w:rPr>
        <w:t>zachowań</w:t>
      </w:r>
      <w:proofErr w:type="spellEnd"/>
      <w:r w:rsidRPr="00C9719F">
        <w:rPr>
          <w:rFonts w:eastAsia="Calibri" w:cs="Times New Roman"/>
        </w:rPr>
        <w:t>, które stanowią przejaw patologii ze względu na intensywność ich podejmowania (i na konsekwencje, jakie ponosi jednostka), a nie sam fakt angażowanie się w nie. Przykładami najczęstszych uzależnień behawioralnych są: zakupoholizm, fonoholizm, hazard, seksoholizm, pracoholizm siecioholizm oraz zaburzenia odżywiania.</w:t>
      </w:r>
    </w:p>
    <w:p w14:paraId="1EAAA8FC" w14:textId="77777777" w:rsidR="00C9719F" w:rsidRPr="00C9719F" w:rsidRDefault="00C9719F" w:rsidP="00C9719F">
      <w:pPr>
        <w:rPr>
          <w:rFonts w:eastAsia="Calibri" w:cs="Times New Roman"/>
        </w:rPr>
      </w:pPr>
      <w:r w:rsidRPr="00C9719F">
        <w:rPr>
          <w:rFonts w:eastAsia="Calibri" w:cs="Times New Roman"/>
        </w:rPr>
        <w:tab/>
        <w:t>Współczesna wiedza o problematyce uzależnień od substancji oraz uzależnień behawioralnych nakazuje widzenie w nich zagrożenia o charakterze globalnym, które jednakże manifestuje się głównie na poziomie krajowym i lokalnym i właśnie w strukturach krajowych i regionalnych upatruje się coraz powszechniej skutecznych form reakcji na problem uzależnienia od substancji psychoaktywnych.</w:t>
      </w:r>
    </w:p>
    <w:p w14:paraId="14217FDA" w14:textId="26359F09" w:rsidR="00C9719F" w:rsidRPr="00C9719F" w:rsidRDefault="00C9719F" w:rsidP="00C9719F">
      <w:pPr>
        <w:ind w:firstLine="708"/>
        <w:rPr>
          <w:rFonts w:eastAsia="Calibri" w:cs="Times New Roman"/>
        </w:rPr>
      </w:pPr>
      <w:r w:rsidRPr="00485F0D">
        <w:rPr>
          <w:rFonts w:eastAsia="Calibri" w:cs="Times New Roman"/>
        </w:rPr>
        <w:t xml:space="preserve">Przygotowany Gminny Program Profilaktyki i Rozwiązywania Problemów Alkoholowych oraz Przeciwdziałania Narkomanii w Gminie Suchedniów na </w:t>
      </w:r>
      <w:r w:rsidR="005F0CF4">
        <w:rPr>
          <w:rFonts w:eastAsia="Calibri" w:cs="Times New Roman"/>
        </w:rPr>
        <w:t>lata</w:t>
      </w:r>
      <w:r w:rsidRPr="00485F0D">
        <w:rPr>
          <w:rFonts w:eastAsia="Calibri" w:cs="Times New Roman"/>
        </w:rPr>
        <w:t xml:space="preserve"> 2023</w:t>
      </w:r>
      <w:r w:rsidR="005F0CF4">
        <w:rPr>
          <w:rFonts w:eastAsia="Calibri" w:cs="Times New Roman"/>
        </w:rPr>
        <w:t>-2026</w:t>
      </w:r>
      <w:r w:rsidRPr="00485F0D">
        <w:rPr>
          <w:rFonts w:eastAsia="Calibri" w:cs="Times New Roman"/>
        </w:rPr>
        <w:t xml:space="preserve">, </w:t>
      </w:r>
      <w:r w:rsidRPr="00C9719F">
        <w:rPr>
          <w:rFonts w:eastAsia="Calibri" w:cs="Times New Roman"/>
        </w:rPr>
        <w:lastRenderedPageBreak/>
        <w:t xml:space="preserve">określa lokalną strategię w zakresie zarówno profilaktyki, jak i redukcji szkód zdrowotnych </w:t>
      </w:r>
      <w:r w:rsidRPr="00C9719F">
        <w:rPr>
          <w:rFonts w:eastAsia="Calibri" w:cs="Times New Roman"/>
        </w:rPr>
        <w:br/>
        <w:t xml:space="preserve">i społecznych związanych z używaniem substancji psychoaktywnych w społeczności lokalnej. Istotnym elementem niniejszego programu są również zadania związane z przeciwdziałaniem uzależnieniom behawioralnym. Program opracowano zgodnie z wytycznymi Narodowego Programu Zdrowia (NPZ), który jest podstawowym dokumentem polityki zdrowia publicznego wyznaczającym cel strategiczny i cele operacyjne oraz najważniejsze zadania do realizacji </w:t>
      </w:r>
      <w:r w:rsidR="00A117D7">
        <w:rPr>
          <w:rFonts w:eastAsia="Calibri" w:cs="Times New Roman"/>
        </w:rPr>
        <w:br/>
      </w:r>
      <w:r w:rsidRPr="00C9719F">
        <w:rPr>
          <w:rFonts w:eastAsia="Calibri" w:cs="Times New Roman"/>
        </w:rPr>
        <w:t xml:space="preserve">na rzecz zwiększenia liczby lat przeżytych w zdrowiu oraz zmniejszenia społecznych nierówności w tym zakresie. Zadania dotyczące przeciwdziałania uzależnieniom zawarte </w:t>
      </w:r>
      <w:r w:rsidR="00A117D7">
        <w:rPr>
          <w:rFonts w:eastAsia="Calibri" w:cs="Times New Roman"/>
        </w:rPr>
        <w:br/>
      </w:r>
      <w:r w:rsidRPr="00C9719F">
        <w:rPr>
          <w:rFonts w:eastAsia="Calibri" w:cs="Times New Roman"/>
        </w:rPr>
        <w:t xml:space="preserve">są w celu operacyjnym Nr 2 NPZ: „Profilaktyka uzależnień”. Narodowy Program Zdrowia </w:t>
      </w:r>
      <w:r w:rsidR="00A117D7">
        <w:rPr>
          <w:rFonts w:eastAsia="Calibri" w:cs="Times New Roman"/>
        </w:rPr>
        <w:br/>
      </w:r>
      <w:r w:rsidRPr="00C9719F">
        <w:rPr>
          <w:rFonts w:eastAsia="Calibri" w:cs="Times New Roman"/>
        </w:rPr>
        <w:t>n</w:t>
      </w:r>
      <w:r w:rsidR="00A117D7">
        <w:rPr>
          <w:rFonts w:eastAsia="Calibri" w:cs="Times New Roman"/>
        </w:rPr>
        <w:t xml:space="preserve">a lata </w:t>
      </w:r>
      <w:r w:rsidRPr="00C9719F">
        <w:rPr>
          <w:rFonts w:eastAsia="Calibri" w:cs="Times New Roman"/>
        </w:rPr>
        <w:t xml:space="preserve">2021-2025 wskazuje kilka obszarów aktywności samorządów lokalnych w zakresie przeciwdziałania uzależnieniom. Są to przede wszystkim zadania związane z edukacją </w:t>
      </w:r>
      <w:r w:rsidRPr="00C9719F">
        <w:rPr>
          <w:rFonts w:eastAsia="Calibri" w:cs="Times New Roman"/>
        </w:rPr>
        <w:br/>
        <w:t>i promocją zdrowia, profilaktyką, ale także wspieraniem lecznictwa, redukcją szkód zdrowotnych oraz rehabilitacją, reintegracją społeczną i zawodową osób uzależnionych. Wszystkie te działania ujęto w niniejszym dokumencie.</w:t>
      </w:r>
    </w:p>
    <w:p w14:paraId="6432796D" w14:textId="691DF99E" w:rsidR="00C9719F" w:rsidRPr="00C9719F" w:rsidRDefault="00C9719F" w:rsidP="00C9719F">
      <w:pPr>
        <w:ind w:firstLine="708"/>
        <w:rPr>
          <w:rFonts w:eastAsia="Calibri" w:cs="Times New Roman"/>
        </w:rPr>
      </w:pPr>
      <w:r w:rsidRPr="00485F0D">
        <w:rPr>
          <w:rFonts w:eastAsia="Calibri" w:cs="Times New Roman"/>
        </w:rPr>
        <w:t xml:space="preserve">Gminny Program Profilaktyki i Rozwiązywania Problemów Alkoholowych </w:t>
      </w:r>
      <w:r w:rsidRPr="00485F0D">
        <w:rPr>
          <w:rFonts w:eastAsia="Calibri" w:cs="Times New Roman"/>
        </w:rPr>
        <w:br/>
        <w:t xml:space="preserve">oraz Przeciwdziałania Narkomanii w Gminie Suchedniów na </w:t>
      </w:r>
      <w:r w:rsidR="005F0CF4">
        <w:rPr>
          <w:rFonts w:eastAsia="Calibri" w:cs="Times New Roman"/>
        </w:rPr>
        <w:t xml:space="preserve">lata </w:t>
      </w:r>
      <w:r w:rsidRPr="00485F0D">
        <w:rPr>
          <w:rFonts w:eastAsia="Calibri" w:cs="Times New Roman"/>
        </w:rPr>
        <w:t>2023</w:t>
      </w:r>
      <w:r w:rsidR="005F0CF4">
        <w:rPr>
          <w:rFonts w:eastAsia="Calibri" w:cs="Times New Roman"/>
        </w:rPr>
        <w:t>-2026</w:t>
      </w:r>
      <w:r w:rsidR="001D7AA9" w:rsidRPr="00485F0D">
        <w:rPr>
          <w:rFonts w:eastAsia="Calibri" w:cs="Times New Roman"/>
        </w:rPr>
        <w:t xml:space="preserve"> </w:t>
      </w:r>
      <w:r w:rsidRPr="00485F0D">
        <w:rPr>
          <w:rFonts w:eastAsia="Calibri" w:cs="Times New Roman"/>
        </w:rPr>
        <w:t xml:space="preserve">jest </w:t>
      </w:r>
      <w:r w:rsidRPr="00C9719F">
        <w:rPr>
          <w:rFonts w:eastAsia="Calibri" w:cs="Times New Roman"/>
        </w:rPr>
        <w:t xml:space="preserve">kontynuacją zadań realizowanych w roku ubiegłym. Stanowi spis działań będących jednocześnie zadaniami własnymi gminy w obszarze zagadnień społecznych określonych w ustawie o wychowaniu </w:t>
      </w:r>
      <w:r>
        <w:rPr>
          <w:rFonts w:eastAsia="Calibri" w:cs="Times New Roman"/>
        </w:rPr>
        <w:br/>
      </w:r>
      <w:r w:rsidRPr="00C9719F">
        <w:rPr>
          <w:rFonts w:eastAsia="Calibri" w:cs="Times New Roman"/>
        </w:rPr>
        <w:t xml:space="preserve">w trzeźwości i przeciwdziałaniu alkoholizmowi oraz w ustawie o przeciwdziałaniu narkomanii. Określa plan działań w zakresie profilaktyki, promocji zdrowia oraz minimalizacji szkód związanych z używaniem i nadużywaniem substancji psychoaktywnych oraz rozwiązywania problemów związanych z uzależnieniem, a także często skorelowaną z nim przemocą </w:t>
      </w:r>
      <w:r>
        <w:rPr>
          <w:rFonts w:eastAsia="Calibri" w:cs="Times New Roman"/>
        </w:rPr>
        <w:br/>
      </w:r>
      <w:r w:rsidRPr="00C9719F">
        <w:rPr>
          <w:rFonts w:eastAsia="Calibri" w:cs="Times New Roman"/>
        </w:rPr>
        <w:t xml:space="preserve">w rodzinach. Warto podkreślić, iż uzależnienie od alkoholu czy narkotyków jest chorobą chroniczną, postępującą i potencjalnie śmiertelną. Nie jest możliwe całkowite jej wyleczenie, </w:t>
      </w:r>
      <w:r>
        <w:rPr>
          <w:rFonts w:eastAsia="Calibri" w:cs="Times New Roman"/>
        </w:rPr>
        <w:br/>
      </w:r>
      <w:r w:rsidRPr="00C9719F">
        <w:rPr>
          <w:rFonts w:eastAsia="Calibri" w:cs="Times New Roman"/>
        </w:rPr>
        <w:t>a jedynie zahamowanie narastania jej objawów i szkód zdrowotnych z nią związanych.</w:t>
      </w:r>
    </w:p>
    <w:p w14:paraId="7F6E3896" w14:textId="77777777" w:rsidR="00CA68C2" w:rsidRDefault="00C9719F" w:rsidP="00C9719F">
      <w:pPr>
        <w:pStyle w:val="Nagwek1"/>
        <w:rPr>
          <w:rFonts w:eastAsia="Calibri"/>
          <w:szCs w:val="24"/>
          <w:lang w:eastAsia="pl-PL"/>
        </w:rPr>
      </w:pPr>
      <w:r w:rsidRPr="00C9719F">
        <w:rPr>
          <w:rFonts w:eastAsia="Calibri"/>
          <w:szCs w:val="24"/>
          <w:lang w:eastAsia="pl-PL"/>
        </w:rPr>
        <w:br w:type="page"/>
      </w:r>
      <w:bookmarkStart w:id="3" w:name="_Toc95380046"/>
      <w:bookmarkStart w:id="4" w:name="_Toc98868660"/>
      <w:bookmarkStart w:id="5" w:name="_Toc113961231"/>
    </w:p>
    <w:p w14:paraId="7F694361" w14:textId="427DD159" w:rsidR="00C9719F" w:rsidRPr="00C9719F" w:rsidRDefault="00C9719F" w:rsidP="00C9719F">
      <w:pPr>
        <w:pStyle w:val="Nagwek1"/>
        <w:rPr>
          <w:rFonts w:eastAsia="Calibri"/>
        </w:rPr>
      </w:pPr>
      <w:r w:rsidRPr="00C9719F">
        <w:rPr>
          <w:rFonts w:eastAsia="Times New Roman"/>
        </w:rPr>
        <w:lastRenderedPageBreak/>
        <w:t xml:space="preserve">UZALEŻNIENIA- </w:t>
      </w:r>
      <w:r w:rsidRPr="00C9719F">
        <w:rPr>
          <w:rFonts w:eastAsia="Times New Roman"/>
        </w:rPr>
        <w:br/>
        <w:t>ZARYS PROBLEMU</w:t>
      </w:r>
      <w:bookmarkEnd w:id="3"/>
      <w:bookmarkEnd w:id="4"/>
      <w:bookmarkEnd w:id="5"/>
    </w:p>
    <w:p w14:paraId="044AD8F4" w14:textId="77777777" w:rsidR="00C9719F" w:rsidRPr="00C9719F" w:rsidRDefault="00C9719F" w:rsidP="00C9719F">
      <w:pPr>
        <w:ind w:firstLine="708"/>
        <w:rPr>
          <w:rFonts w:eastAsia="Calibri" w:cs="Times New Roman"/>
        </w:rPr>
      </w:pPr>
      <w:r w:rsidRPr="00C9719F">
        <w:rPr>
          <w:rFonts w:eastAsia="Calibri" w:cs="Times New Roman"/>
        </w:rPr>
        <w:t>Uzależnienia towarzyszą człowiekowi od dawna. W dzisiejszym świecie każdy człowiek w mniejszym, lub też w większym stopniu miał styczność z osobami uzależnionymi od alkoholu czy też innego rodzaju substancji psychoaktywnych. Obecnie, jest to niezmiernie istotny problem społeczny, przynoszący niewymierne szkody.  Potrzebę przeciwdziałania temu zjawisku oraz pomocy terapeutycznej osobom uzależnionym podnosi się już od wielu lat.</w:t>
      </w:r>
    </w:p>
    <w:p w14:paraId="4671ADBB" w14:textId="12CB91C6" w:rsidR="00C9719F" w:rsidRPr="00C9719F" w:rsidRDefault="00C9719F" w:rsidP="00C9719F">
      <w:pPr>
        <w:ind w:firstLine="708"/>
        <w:rPr>
          <w:rFonts w:eastAsia="Calibri" w:cs="Times New Roman"/>
        </w:rPr>
      </w:pPr>
      <w:r w:rsidRPr="00C9719F">
        <w:rPr>
          <w:rFonts w:eastAsia="Calibri" w:cs="Times New Roman"/>
        </w:rPr>
        <w:t xml:space="preserve">Uzależnienie wiąże się z silną potrzebą, psychicznym przymusem albo zażywania jakiejś substancji albo wykonywania określonej czynności – uzależnienia behawioralne. </w:t>
      </w:r>
      <w:r w:rsidR="00CA68C2">
        <w:rPr>
          <w:rFonts w:eastAsia="Calibri" w:cs="Times New Roman"/>
        </w:rPr>
        <w:br/>
      </w:r>
      <w:r w:rsidRPr="00C9719F">
        <w:rPr>
          <w:rFonts w:eastAsia="Calibri" w:cs="Times New Roman"/>
        </w:rPr>
        <w:t>Bez względu na to, czy będzie to uzależnienie od alkoholu, leków, narkotyków czy też hazardu, zakupów albo seksu, prowadzi do koncentrowania się życia wokół tego, co jest przyczyną uzależnienia. A sama osoba uzależniona będąc ofiarą nałogu cierpi w zasadzie w każdej sferze życia: emocjonalnej, psychicznej, intelektualnej i fizycznej.</w:t>
      </w:r>
    </w:p>
    <w:p w14:paraId="1222B567" w14:textId="77777777" w:rsidR="00C9719F" w:rsidRPr="00C9719F" w:rsidRDefault="00C9719F" w:rsidP="00C9719F">
      <w:pPr>
        <w:ind w:firstLine="708"/>
        <w:rPr>
          <w:rFonts w:eastAsia="Calibri" w:cs="Times New Roman"/>
        </w:rPr>
      </w:pPr>
      <w:r w:rsidRPr="00C9719F">
        <w:rPr>
          <w:rFonts w:eastAsia="Calibri" w:cs="Times New Roman"/>
        </w:rPr>
        <w:t xml:space="preserve">Ogólne rozważania odnoszące się do etiologii alkoholizmu i narkomanii ujmowane </w:t>
      </w:r>
      <w:r w:rsidRPr="00C9719F">
        <w:rPr>
          <w:rFonts w:eastAsia="Calibri" w:cs="Times New Roman"/>
        </w:rPr>
        <w:br/>
        <w:t>są w kategoriach:</w:t>
      </w:r>
    </w:p>
    <w:p w14:paraId="5895FB6C" w14:textId="77777777" w:rsidR="00C9719F" w:rsidRPr="00C9719F" w:rsidRDefault="00C9719F" w:rsidP="00C9719F">
      <w:pPr>
        <w:numPr>
          <w:ilvl w:val="0"/>
          <w:numId w:val="1"/>
        </w:numPr>
        <w:contextualSpacing/>
        <w:rPr>
          <w:rFonts w:eastAsia="Calibri" w:cs="Times New Roman"/>
        </w:rPr>
      </w:pPr>
      <w:r w:rsidRPr="00C9719F">
        <w:rPr>
          <w:rFonts w:eastAsia="Calibri" w:cs="Times New Roman"/>
        </w:rPr>
        <w:t>makrospołecznych- podłoże stanowią zmiany w życiu społecznym;</w:t>
      </w:r>
    </w:p>
    <w:p w14:paraId="0CDB3142" w14:textId="77777777" w:rsidR="00C9719F" w:rsidRPr="00C9719F" w:rsidRDefault="00C9719F" w:rsidP="00C9719F">
      <w:pPr>
        <w:numPr>
          <w:ilvl w:val="0"/>
          <w:numId w:val="1"/>
        </w:numPr>
        <w:contextualSpacing/>
        <w:rPr>
          <w:rFonts w:eastAsia="Calibri" w:cs="Times New Roman"/>
        </w:rPr>
      </w:pPr>
      <w:r w:rsidRPr="00C9719F">
        <w:rPr>
          <w:rFonts w:eastAsia="Calibri" w:cs="Times New Roman"/>
        </w:rPr>
        <w:t>mikrospołecznych- uwarunkowania biologiczne, psychiczne i społeczne poszczególnych jednostek w kontekście uzależnień.</w:t>
      </w:r>
    </w:p>
    <w:p w14:paraId="4FFD6E58" w14:textId="77777777" w:rsidR="00C9719F" w:rsidRPr="00C9719F" w:rsidRDefault="00C9719F" w:rsidP="00C9719F">
      <w:pPr>
        <w:ind w:firstLine="708"/>
        <w:rPr>
          <w:rFonts w:eastAsia="Calibri" w:cs="Times New Roman"/>
        </w:rPr>
      </w:pPr>
      <w:r w:rsidRPr="00C9719F">
        <w:rPr>
          <w:rFonts w:eastAsia="Calibri" w:cs="Times New Roman"/>
        </w:rPr>
        <w:t xml:space="preserve">Szkody spowodowane przez alkoholizm czy narkomanię można określić w trzech głównych wymiarach: </w:t>
      </w:r>
    </w:p>
    <w:p w14:paraId="487EF6BE" w14:textId="77777777" w:rsidR="00C9719F" w:rsidRPr="00C9719F" w:rsidRDefault="00C9719F" w:rsidP="00C9719F">
      <w:pPr>
        <w:numPr>
          <w:ilvl w:val="0"/>
          <w:numId w:val="2"/>
        </w:numPr>
        <w:rPr>
          <w:rFonts w:eastAsia="Calibri" w:cs="Times New Roman"/>
        </w:rPr>
      </w:pPr>
      <w:r w:rsidRPr="00C9719F">
        <w:rPr>
          <w:rFonts w:eastAsia="Calibri" w:cs="Times New Roman"/>
        </w:rPr>
        <w:t xml:space="preserve">indywidualnym - oddziaływanie negatywne na zdrowie psychiczne i fizyczne osób pijących; </w:t>
      </w:r>
    </w:p>
    <w:p w14:paraId="49CCA985" w14:textId="77777777" w:rsidR="00C9719F" w:rsidRPr="00C9719F" w:rsidRDefault="00C9719F" w:rsidP="00C9719F">
      <w:pPr>
        <w:numPr>
          <w:ilvl w:val="0"/>
          <w:numId w:val="2"/>
        </w:numPr>
        <w:rPr>
          <w:rFonts w:eastAsia="Calibri" w:cs="Times New Roman"/>
        </w:rPr>
      </w:pPr>
      <w:r w:rsidRPr="00C9719F">
        <w:rPr>
          <w:rFonts w:eastAsia="Calibri" w:cs="Times New Roman"/>
        </w:rPr>
        <w:t xml:space="preserve">społecznym - negatywne oddziaływanie na zdrowie psychiczne i fizyczne członków rodziny, przemoc w rodzinie, zakłócenia bezpieczeństwa publicznego, przestępczość, wypadki samochodowe, ubóstwo, bezrobocie itp.; </w:t>
      </w:r>
    </w:p>
    <w:p w14:paraId="4B902CA1" w14:textId="77777777" w:rsidR="00C9719F" w:rsidRPr="00C9719F" w:rsidRDefault="00C9719F" w:rsidP="00C9719F">
      <w:pPr>
        <w:numPr>
          <w:ilvl w:val="0"/>
          <w:numId w:val="2"/>
        </w:numPr>
        <w:rPr>
          <w:rFonts w:eastAsia="Calibri" w:cs="Times New Roman"/>
        </w:rPr>
      </w:pPr>
      <w:r w:rsidRPr="00C9719F">
        <w:rPr>
          <w:rFonts w:eastAsia="Calibri" w:cs="Times New Roman"/>
        </w:rPr>
        <w:t>ekonomicznym - koszty leczenia, wypadków drogowych, zaangażowania wymiaru sprawiedliwości, systemu pomocy społecznej i ubezpieczeń, lecznictwa odwykowego, przedwczesnej umieralności, spadku wydajności pracy itp.</w:t>
      </w:r>
    </w:p>
    <w:p w14:paraId="750D0A1B" w14:textId="77777777" w:rsidR="00C9719F" w:rsidRPr="00C9719F" w:rsidRDefault="00C9719F" w:rsidP="00C9719F">
      <w:pPr>
        <w:rPr>
          <w:rFonts w:eastAsia="Calibri" w:cs="Times New Roman"/>
        </w:rPr>
      </w:pPr>
      <w:r w:rsidRPr="00C9719F">
        <w:rPr>
          <w:rFonts w:eastAsia="Calibri" w:cs="Times New Roman"/>
        </w:rPr>
        <w:br w:type="page"/>
      </w:r>
    </w:p>
    <w:p w14:paraId="26A412B4" w14:textId="77777777" w:rsidR="00CA68C2" w:rsidRDefault="00CA68C2" w:rsidP="00C9719F">
      <w:pPr>
        <w:ind w:firstLine="708"/>
        <w:rPr>
          <w:rFonts w:eastAsia="Calibri" w:cs="Times New Roman"/>
        </w:rPr>
      </w:pPr>
    </w:p>
    <w:p w14:paraId="1049A40C" w14:textId="77777777" w:rsidR="00C9719F" w:rsidRPr="00C9719F" w:rsidRDefault="00C9719F" w:rsidP="00C9719F">
      <w:pPr>
        <w:ind w:firstLine="708"/>
        <w:rPr>
          <w:rFonts w:eastAsia="Calibri" w:cs="Times New Roman"/>
        </w:rPr>
      </w:pPr>
      <w:r w:rsidRPr="00C9719F">
        <w:rPr>
          <w:rFonts w:eastAsia="Calibri" w:cs="Times New Roman"/>
        </w:rPr>
        <w:t>Alkoholizm jest chorobą spowodowaną nadużywaniem napojów alkoholowych, natomiast narkomania, to uzależnienie od środków psychoaktywnych takich jak narkotyki, dopalacze. Z uzależnieniami tymi wiążą się zarówno konsekwencje zdrowotne dla uzależnionej osoby, jak również stanowią one problem socjalny i przyczyniają się do występowania zjawisk patologii społecznych. Alkoholizm czy narkomania są ściśle powiązane z występowaniem przestępczości, wypadkami w pracy, wypadkami drogowymi. Nadużywanie alkoholu i/lub narkotyków przez któregoś z rodziców osłabia więzi rodzinne i skutkuje występowaniem dysfunkcji w pełnieniu ról rodzicielskich, a także często jest przyczyną stosowania przemocy domowej.</w:t>
      </w:r>
    </w:p>
    <w:p w14:paraId="74272C1C" w14:textId="77777777" w:rsidR="00C9719F" w:rsidRPr="00C9719F" w:rsidRDefault="00C9719F" w:rsidP="00C9719F">
      <w:pPr>
        <w:ind w:firstLine="708"/>
        <w:rPr>
          <w:rFonts w:eastAsia="Calibri" w:cs="Times New Roman"/>
        </w:rPr>
      </w:pPr>
      <w:r w:rsidRPr="00C9719F">
        <w:rPr>
          <w:rFonts w:eastAsia="Calibri" w:cs="Times New Roman"/>
        </w:rPr>
        <w:t xml:space="preserve">Uzależnienie nie jest jednak jedynym problemem, jakie może spowodować używanie substancji psychoaktywnych. To również szereg problemów psychicznych i fizycznych, społecznych i gospodarczych. Dlatego istotne jest, aby odpowiednio szybko reagować </w:t>
      </w:r>
      <w:r w:rsidRPr="00C9719F">
        <w:rPr>
          <w:rFonts w:eastAsia="Calibri" w:cs="Times New Roman"/>
        </w:rPr>
        <w:br/>
        <w:t xml:space="preserve">na zjawiska oceniane jako szkodliwe i niepożądane, a spowodowane używaniem np. alkoholu lub narkotyków. </w:t>
      </w:r>
    </w:p>
    <w:p w14:paraId="1DD42084" w14:textId="6FD50ABC" w:rsidR="00C9719F" w:rsidRPr="00C9719F" w:rsidRDefault="00C9719F" w:rsidP="00C9719F">
      <w:pPr>
        <w:ind w:firstLine="708"/>
      </w:pPr>
      <w:r w:rsidRPr="00C9719F">
        <w:t xml:space="preserve">Choć może się wydawać, że uzależnienie od czynności jest łagodniejsze niż </w:t>
      </w:r>
      <w:r w:rsidR="00CA68C2">
        <w:br/>
      </w:r>
      <w:r w:rsidRPr="00C9719F">
        <w:t xml:space="preserve">od substancji psychoaktywnych, to jednak każdy typ uzależnienia jest tak samo groźną chorobą. </w:t>
      </w:r>
    </w:p>
    <w:p w14:paraId="6DF0229F" w14:textId="77777777" w:rsidR="00C9719F" w:rsidRPr="00C9719F" w:rsidRDefault="00C9719F" w:rsidP="00C9719F">
      <w:pPr>
        <w:ind w:firstLine="708"/>
      </w:pPr>
      <w:r w:rsidRPr="00C9719F">
        <w:t xml:space="preserve">Jednym z wielu działań służących ochronie zdrowia, zmierzającym </w:t>
      </w:r>
      <w:r w:rsidRPr="00C9719F">
        <w:br/>
        <w:t>do zapobiegania problemom związanym z uzależnieniami jeszcze zanim te wystąpią, jest profilaktyka. Aby jednak ta przyniosła pożądane rezultaty, musi być prowadzona przede wszystkim w oparciu o programy i działania o potwierdzonej naukowo skuteczności.</w:t>
      </w:r>
    </w:p>
    <w:p w14:paraId="306D1038" w14:textId="77777777" w:rsidR="00C9719F" w:rsidRPr="00C9719F" w:rsidRDefault="00C9719F" w:rsidP="00C9719F">
      <w:pPr>
        <w:ind w:firstLine="708"/>
      </w:pPr>
      <w:r w:rsidRPr="00C9719F">
        <w:t>Termin profilaktyka uzależnień oznacza świadome działanie nastawione na jednostki lub grupy społeczne mające na celu ograniczanie rozmiarów używania lub nadużywania substancji psychoaktywnych oraz zapobieganie różnorodnym problemom z tym związanym zanim one wystąpią. Profilaktyka uzależnień polega na:</w:t>
      </w:r>
    </w:p>
    <w:p w14:paraId="631401E5" w14:textId="5B09D278" w:rsidR="00C9719F" w:rsidRPr="00C9719F" w:rsidRDefault="00C9719F" w:rsidP="00C9719F">
      <w:pPr>
        <w:numPr>
          <w:ilvl w:val="0"/>
          <w:numId w:val="4"/>
        </w:numPr>
        <w:contextualSpacing/>
      </w:pPr>
      <w:r w:rsidRPr="00C9719F">
        <w:t xml:space="preserve">eliminowaniu lub redukowaniu wpływu znaczących czynników ryzyka używania </w:t>
      </w:r>
      <w:r w:rsidR="00CA68C2">
        <w:br/>
      </w:r>
      <w:r w:rsidRPr="00C9719F">
        <w:t>lub nadużywania substancji psychoaktywnych,</w:t>
      </w:r>
    </w:p>
    <w:p w14:paraId="119987F5" w14:textId="77777777" w:rsidR="00C9719F" w:rsidRPr="00C9719F" w:rsidRDefault="00C9719F" w:rsidP="00C9719F">
      <w:pPr>
        <w:numPr>
          <w:ilvl w:val="0"/>
          <w:numId w:val="4"/>
        </w:numPr>
        <w:contextualSpacing/>
      </w:pPr>
      <w:r w:rsidRPr="00C9719F">
        <w:t>lub ich osłabianiu/kompensowaniu poprzez wzmacnianie czynników chroniących.</w:t>
      </w:r>
    </w:p>
    <w:p w14:paraId="22DC2F52" w14:textId="77777777" w:rsidR="00CA68C2" w:rsidRDefault="00C9719F" w:rsidP="00C9719F">
      <w:pPr>
        <w:ind w:firstLine="708"/>
        <w:rPr>
          <w:rFonts w:eastAsia="Calibri" w:cs="Times New Roman"/>
        </w:rPr>
      </w:pPr>
      <w:r w:rsidRPr="00C9719F">
        <w:rPr>
          <w:rFonts w:eastAsia="Calibri" w:cs="Times New Roman"/>
        </w:rPr>
        <w:t xml:space="preserve">Czynniki ryzyka to wszystkie elementy (warunki środowiska, sytuacje, cechy i zmienne indywidualne) zwiększające ryzyko wystąpienia </w:t>
      </w:r>
      <w:proofErr w:type="spellStart"/>
      <w:r w:rsidRPr="00C9719F">
        <w:rPr>
          <w:rFonts w:eastAsia="Calibri" w:cs="Times New Roman"/>
        </w:rPr>
        <w:t>zachowań</w:t>
      </w:r>
      <w:proofErr w:type="spellEnd"/>
      <w:r w:rsidRPr="00C9719F">
        <w:rPr>
          <w:rFonts w:eastAsia="Calibri" w:cs="Times New Roman"/>
        </w:rPr>
        <w:t xml:space="preserve"> problemowych (stanowiących zagrożenie dla prawidłowego rozwoju lub funkcjonowania społecznego) i związanych z nimi szkód. Przez „czynniki chroniące” należy rozumieć: wszystkie elementy osłabiające oddziaływanie czynników ryzyka, zwiększające „odporność” jednostki, a więc zmniejszające </w:t>
      </w:r>
    </w:p>
    <w:p w14:paraId="28FEDED9" w14:textId="77777777" w:rsidR="00CA68C2" w:rsidRDefault="00CA68C2" w:rsidP="00CA68C2">
      <w:pPr>
        <w:rPr>
          <w:rFonts w:eastAsia="Calibri" w:cs="Times New Roman"/>
        </w:rPr>
      </w:pPr>
    </w:p>
    <w:p w14:paraId="4A018CB5" w14:textId="74101B93" w:rsidR="00C9719F" w:rsidRPr="00C9719F" w:rsidRDefault="00C9719F" w:rsidP="00CA68C2">
      <w:r w:rsidRPr="00C9719F">
        <w:rPr>
          <w:rFonts w:eastAsia="Calibri" w:cs="Times New Roman"/>
        </w:rPr>
        <w:t xml:space="preserve">prawdopodobieństwo wystąpienia </w:t>
      </w:r>
      <w:proofErr w:type="spellStart"/>
      <w:r w:rsidRPr="00C9719F">
        <w:rPr>
          <w:rFonts w:eastAsia="Calibri" w:cs="Times New Roman"/>
        </w:rPr>
        <w:t>zachowań</w:t>
      </w:r>
      <w:proofErr w:type="spellEnd"/>
      <w:r w:rsidRPr="00C9719F">
        <w:rPr>
          <w:rFonts w:eastAsia="Calibri" w:cs="Times New Roman"/>
        </w:rPr>
        <w:t xml:space="preserve"> problemowych</w:t>
      </w:r>
      <w:r w:rsidRPr="00C9719F">
        <w:rPr>
          <w:rFonts w:eastAsia="Calibri" w:cs="Times New Roman"/>
          <w:vertAlign w:val="superscript"/>
        </w:rPr>
        <w:footnoteReference w:id="4"/>
      </w:r>
      <w:r w:rsidRPr="00C9719F">
        <w:rPr>
          <w:rFonts w:eastAsia="Calibri" w:cs="Times New Roman"/>
        </w:rPr>
        <w:t>. Wiedza na temat czynników ryzyka i czynników chroniących stanowi podstawę do opracowywania (i ewaluacji) skutecznych programów i strategii profilaktycznych.</w:t>
      </w:r>
      <w:r w:rsidRPr="00C9719F">
        <w:t xml:space="preserve"> </w:t>
      </w:r>
    </w:p>
    <w:p w14:paraId="387FD944" w14:textId="77777777" w:rsidR="00C9719F" w:rsidRDefault="00C9719F" w:rsidP="00C9719F">
      <w:pPr>
        <w:ind w:firstLine="708"/>
        <w:rPr>
          <w:rFonts w:eastAsia="Calibri" w:cs="Times New Roman"/>
        </w:rPr>
      </w:pPr>
      <w:r w:rsidRPr="00C9719F">
        <w:rPr>
          <w:rFonts w:eastAsia="Calibri" w:cs="Times New Roman"/>
        </w:rPr>
        <w:t xml:space="preserve">Samorząd lokalny dysponując największą wiedzą o problemach swoich społeczności, może przedsięwziąć środki zaradcze oraz naprawcze adekwatne do problemów. Konsekwencje i szkody związane z używaniem środków odurzających usytuowane są w społecznościach lokalnych, mają swoją specyfikę wyznaczoną przez środowisko lokalne, lokalne problemy </w:t>
      </w:r>
      <w:r w:rsidRPr="00C9719F">
        <w:rPr>
          <w:rFonts w:eastAsia="Calibri" w:cs="Times New Roman"/>
        </w:rPr>
        <w:br/>
        <w:t xml:space="preserve">i zasoby, tu mogą być rozpoznane i tu powinny być rozwiązywane. Gmina, na mocy ustawy </w:t>
      </w:r>
      <w:r w:rsidRPr="00C9719F">
        <w:rPr>
          <w:rFonts w:eastAsia="Calibri" w:cs="Times New Roman"/>
        </w:rPr>
        <w:br/>
        <w:t xml:space="preserve">o wychowaniu w trzeźwości i przeciwdziałaniu alkoholizmowi, stała się podmiotem właściwym do tego, aby zmierzyć się z problemami uzależnień występującymi </w:t>
      </w:r>
      <w:r w:rsidRPr="00C9719F">
        <w:rPr>
          <w:rFonts w:eastAsia="Calibri" w:cs="Times New Roman"/>
        </w:rPr>
        <w:br/>
        <w:t>w jej społeczności i podejmować zorganizowane, samodzielne działania dla lepszego radzenia sobie z nimi.</w:t>
      </w:r>
      <w:bookmarkStart w:id="6" w:name="_Toc56427175"/>
    </w:p>
    <w:p w14:paraId="3144DB6B" w14:textId="77777777" w:rsidR="00CA68C2" w:rsidRPr="00C9719F" w:rsidRDefault="00CA68C2" w:rsidP="00C9719F">
      <w:pPr>
        <w:ind w:firstLine="708"/>
        <w:rPr>
          <w:rFonts w:eastAsia="Calibri" w:cs="Times New Roman"/>
        </w:rPr>
      </w:pPr>
    </w:p>
    <w:p w14:paraId="1BBED38E" w14:textId="77777777" w:rsidR="00C9719F" w:rsidRPr="00C9719F" w:rsidRDefault="00C9719F" w:rsidP="00C9719F">
      <w:pPr>
        <w:pStyle w:val="Nagwek2"/>
        <w:rPr>
          <w:rFonts w:eastAsia="Calibri"/>
          <w:b/>
          <w:bCs/>
        </w:rPr>
      </w:pPr>
      <w:bookmarkStart w:id="7" w:name="_Toc95380047"/>
      <w:bookmarkStart w:id="8" w:name="_Toc98868661"/>
      <w:bookmarkStart w:id="9" w:name="_Toc113961232"/>
      <w:r w:rsidRPr="00C9719F">
        <w:rPr>
          <w:rFonts w:eastAsia="Times New Roman"/>
          <w:b/>
          <w:bCs/>
        </w:rPr>
        <w:t>Podstawy prawne Programu</w:t>
      </w:r>
      <w:bookmarkEnd w:id="6"/>
      <w:bookmarkEnd w:id="7"/>
      <w:bookmarkEnd w:id="8"/>
      <w:bookmarkEnd w:id="9"/>
    </w:p>
    <w:p w14:paraId="02C6BDDD" w14:textId="77777777" w:rsidR="00C9719F" w:rsidRPr="00C9719F" w:rsidRDefault="00C9719F" w:rsidP="00C9719F">
      <w:pPr>
        <w:ind w:firstLine="708"/>
        <w:rPr>
          <w:rFonts w:eastAsia="Calibri" w:cs="Times New Roman"/>
        </w:rPr>
      </w:pPr>
      <w:r w:rsidRPr="00C9719F">
        <w:rPr>
          <w:rFonts w:eastAsia="Calibri" w:cs="Times New Roman"/>
        </w:rPr>
        <w:t xml:space="preserve">Podstawowym aktem prawnym regulującym kwestie związane z uzależnieniem </w:t>
      </w:r>
      <w:r w:rsidRPr="00C9719F">
        <w:rPr>
          <w:rFonts w:eastAsia="Calibri" w:cs="Times New Roman"/>
        </w:rPr>
        <w:br/>
        <w:t xml:space="preserve">od alkoholu jest w Polsce ustawa z dnia 26 października 1982 r. o wychowaniu w trzeźwości </w:t>
      </w:r>
      <w:r w:rsidRPr="00C9719F">
        <w:rPr>
          <w:rFonts w:eastAsia="Calibri" w:cs="Times New Roman"/>
        </w:rPr>
        <w:br/>
        <w:t>i przeciwdziałaniu alkoholizmowi (</w:t>
      </w:r>
      <w:proofErr w:type="spellStart"/>
      <w:r w:rsidRPr="00C9719F">
        <w:rPr>
          <w:rFonts w:eastAsia="Calibri" w:cs="Times New Roman"/>
        </w:rPr>
        <w:t>t.j</w:t>
      </w:r>
      <w:proofErr w:type="spellEnd"/>
      <w:r w:rsidRPr="00C9719F">
        <w:rPr>
          <w:rFonts w:eastAsia="Calibri" w:cs="Times New Roman"/>
        </w:rPr>
        <w:t xml:space="preserve">. Dz.U. z 2021 r. poz. 1119 ze zm.), zwana dalej ustawą. </w:t>
      </w:r>
      <w:r w:rsidRPr="00C9719F">
        <w:rPr>
          <w:rFonts w:eastAsia="Calibri" w:cs="Times New Roman"/>
        </w:rPr>
        <w:br/>
        <w:t xml:space="preserve">Zgodnie z ustawą ,,prowadzenie działań związanych z profilaktyką i rozwiązywaniem problemów alkoholowych oraz integracji społecznej osób uzależnionych od alkoholu należy do zadań własnych gminy” (art. 4¹ ust.1 ustawy). W szczególności ustawodawca wskazał następujące obszary działań: </w:t>
      </w:r>
    </w:p>
    <w:p w14:paraId="1D6E8182" w14:textId="77777777" w:rsidR="00C9719F" w:rsidRPr="00C9719F" w:rsidRDefault="00C9719F" w:rsidP="00C9719F">
      <w:pPr>
        <w:ind w:firstLine="708"/>
        <w:rPr>
          <w:rFonts w:eastAsia="Calibri" w:cs="Times New Roman"/>
        </w:rPr>
      </w:pPr>
      <w:bookmarkStart w:id="10" w:name="_Hlk87896911"/>
      <w:r w:rsidRPr="00C9719F">
        <w:rPr>
          <w:rFonts w:eastAsia="Calibri" w:cs="Times New Roman"/>
        </w:rPr>
        <w:t xml:space="preserve">1) zwiększanie dostępności pomocy terapeutycznej i rehabilitacyjnej dla osób uzależnionych od alkoholu; </w:t>
      </w:r>
    </w:p>
    <w:p w14:paraId="336B10E0" w14:textId="77777777" w:rsidR="00C9719F" w:rsidRPr="00C9719F" w:rsidRDefault="00C9719F" w:rsidP="00C9719F">
      <w:pPr>
        <w:ind w:firstLine="708"/>
        <w:rPr>
          <w:rFonts w:eastAsia="Calibri" w:cs="Times New Roman"/>
        </w:rPr>
      </w:pPr>
      <w:r w:rsidRPr="00C9719F">
        <w:rPr>
          <w:rFonts w:eastAsia="Calibri" w:cs="Times New Roman"/>
        </w:rPr>
        <w:t xml:space="preserve">2) udzielanie rodzinom, w których występują problemy alkoholowe, pomocy psychospołecznej i prawnej, a w szczególności ochrony przed przemocą w rodzinie; </w:t>
      </w:r>
    </w:p>
    <w:p w14:paraId="32B0E874" w14:textId="77777777" w:rsidR="00CA68C2" w:rsidRDefault="00C9719F" w:rsidP="00C9719F">
      <w:pPr>
        <w:ind w:firstLine="708"/>
        <w:rPr>
          <w:rFonts w:eastAsia="Calibri" w:cs="Times New Roman"/>
        </w:rPr>
      </w:pPr>
      <w:r w:rsidRPr="00C9719F">
        <w:rPr>
          <w:rFonts w:eastAsia="Calibri" w:cs="Times New Roman"/>
        </w:rPr>
        <w:t xml:space="preserve">3) prowadzenie profilaktycznej działalności informacyjnej i edukacyjnej oraz działalności szkoleniowej w zakresie rozwiązywania problemów alkoholowych, przeciwdziałania narkomanii oraz uzależnieniom behawioralnym, w szczególności dla dzieci </w:t>
      </w:r>
      <w:r w:rsidRPr="00C9719F">
        <w:rPr>
          <w:rFonts w:eastAsia="Calibri" w:cs="Times New Roman"/>
        </w:rPr>
        <w:br/>
        <w:t xml:space="preserve">i młodzieży, w tym prowadzenie pozalekcyjnych zajęć sportowych, a także działań na rzecz </w:t>
      </w:r>
    </w:p>
    <w:p w14:paraId="79C3E393" w14:textId="77777777" w:rsidR="00CA68C2" w:rsidRDefault="00CA68C2" w:rsidP="00CA68C2">
      <w:pPr>
        <w:rPr>
          <w:rFonts w:eastAsia="Calibri" w:cs="Times New Roman"/>
        </w:rPr>
      </w:pPr>
    </w:p>
    <w:p w14:paraId="6AFE81D3" w14:textId="77777777" w:rsidR="00CA68C2" w:rsidRDefault="00CA68C2" w:rsidP="00CA68C2">
      <w:pPr>
        <w:rPr>
          <w:rFonts w:eastAsia="Calibri" w:cs="Times New Roman"/>
        </w:rPr>
      </w:pPr>
    </w:p>
    <w:p w14:paraId="2D733825" w14:textId="47D27C90" w:rsidR="00C9719F" w:rsidRPr="00C9719F" w:rsidRDefault="00C9719F" w:rsidP="00CA68C2">
      <w:pPr>
        <w:rPr>
          <w:rFonts w:eastAsia="Calibri" w:cs="Times New Roman"/>
        </w:rPr>
      </w:pPr>
      <w:r w:rsidRPr="00C9719F">
        <w:rPr>
          <w:rFonts w:eastAsia="Calibri" w:cs="Times New Roman"/>
        </w:rPr>
        <w:t xml:space="preserve">dożywiania dzieci uczestniczących w pozalekcyjnych programach opiekuńczo-wychowawczych i socjoterapeutycznych; </w:t>
      </w:r>
    </w:p>
    <w:p w14:paraId="383DA3F5" w14:textId="77777777" w:rsidR="00C9719F" w:rsidRPr="00C9719F" w:rsidRDefault="00C9719F" w:rsidP="00C9719F">
      <w:pPr>
        <w:ind w:firstLine="708"/>
        <w:rPr>
          <w:rFonts w:eastAsia="Calibri" w:cs="Times New Roman"/>
        </w:rPr>
      </w:pPr>
      <w:r w:rsidRPr="00C9719F">
        <w:rPr>
          <w:rFonts w:eastAsia="Calibri" w:cs="Times New Roman"/>
        </w:rPr>
        <w:t xml:space="preserve">4) wspomaganie działalności instytucji, stowarzyszeń i osób fizycznych, służącej rozwiązywaniu problemów alkoholowych; </w:t>
      </w:r>
    </w:p>
    <w:p w14:paraId="2FC7B08B" w14:textId="77777777" w:rsidR="00C9719F" w:rsidRPr="00C9719F" w:rsidRDefault="00C9719F" w:rsidP="00C9719F">
      <w:pPr>
        <w:ind w:firstLine="708"/>
        <w:rPr>
          <w:rFonts w:eastAsia="Calibri" w:cs="Times New Roman"/>
        </w:rPr>
      </w:pPr>
      <w:r w:rsidRPr="00C9719F">
        <w:rPr>
          <w:rFonts w:eastAsia="Calibri" w:cs="Times New Roman"/>
        </w:rPr>
        <w:t xml:space="preserve">5) podejmowanie interwencji w związku z naruszeniem przepisów określonych </w:t>
      </w:r>
      <w:r w:rsidRPr="00C9719F">
        <w:rPr>
          <w:rFonts w:eastAsia="Calibri" w:cs="Times New Roman"/>
        </w:rPr>
        <w:br/>
        <w:t xml:space="preserve">w art. 13¹ i 15 ustawy oraz występowanie przed sądem w charakterze oskarżyciela publicznego; </w:t>
      </w:r>
    </w:p>
    <w:p w14:paraId="1ACC835D" w14:textId="77777777" w:rsidR="00C9719F" w:rsidRPr="00C9719F" w:rsidRDefault="00C9719F" w:rsidP="00C9719F">
      <w:pPr>
        <w:ind w:firstLine="708"/>
        <w:rPr>
          <w:rFonts w:eastAsia="Calibri" w:cs="Times New Roman"/>
        </w:rPr>
      </w:pPr>
      <w:r w:rsidRPr="00C9719F">
        <w:rPr>
          <w:rFonts w:eastAsia="Calibri" w:cs="Times New Roman"/>
        </w:rPr>
        <w:t xml:space="preserve">6) wspieranie zatrudnienia socjalnego poprzez organizowanie i finansowanie centrów integracji społecznej. </w:t>
      </w:r>
    </w:p>
    <w:bookmarkEnd w:id="10"/>
    <w:p w14:paraId="32D84979" w14:textId="79A8A28E" w:rsidR="00C9719F" w:rsidRPr="00C9719F" w:rsidRDefault="00C9719F" w:rsidP="00C9719F">
      <w:pPr>
        <w:ind w:firstLine="708"/>
        <w:rPr>
          <w:rFonts w:eastAsia="Calibri" w:cs="Times New Roman"/>
        </w:rPr>
      </w:pPr>
      <w:r w:rsidRPr="00C9719F">
        <w:rPr>
          <w:rFonts w:eastAsia="Calibri" w:cs="Times New Roman"/>
        </w:rPr>
        <w:t xml:space="preserve">Realizacja w/w zadań jest prowadzona w postaci gminnego programu profilaktyki </w:t>
      </w:r>
      <w:r w:rsidRPr="00C9719F">
        <w:rPr>
          <w:rFonts w:eastAsia="Calibri" w:cs="Times New Roman"/>
        </w:rPr>
        <w:br/>
        <w:t>i rozwiązywania problemów alkoholowych oraz przeciwdziałania narkomanii stanowiącego część strategii rozwiązywania problemów społecznych, uchwalanego przez radę gminy, uwzględniającego cele operacyjne dotyczące profilaktyki i rozwiązywania problemów alkoholowych, określone w Narodowym Programie Zdrowia. Elementem gminnego programu mogą być również zadania związane z przeciwdziałaniem uzależnieniom behawioralnym. Gminny program jest realizowany przez ośrodek pomocy społecznej albo centrum usług społecznych, o których mowa w przepisach o pomocy społecznej, lub inną jednostkę wskazaną w tym programie.</w:t>
      </w:r>
      <w:r w:rsidRPr="00C9719F">
        <w:t xml:space="preserve"> </w:t>
      </w:r>
      <w:r w:rsidRPr="00C9719F">
        <w:rPr>
          <w:rFonts w:eastAsia="Calibri" w:cs="Times New Roman"/>
        </w:rPr>
        <w:t xml:space="preserve">W celu realizacji gminnego programu </w:t>
      </w:r>
      <w:r w:rsidR="00D02634">
        <w:rPr>
          <w:rFonts w:eastAsia="Calibri" w:cs="Times New Roman"/>
        </w:rPr>
        <w:t xml:space="preserve">Burmistrz </w:t>
      </w:r>
      <w:r w:rsidRPr="00C9719F">
        <w:rPr>
          <w:rFonts w:eastAsia="Calibri" w:cs="Times New Roman"/>
        </w:rPr>
        <w:t>może powołać pełnomocnika. Program ten sporządza się na okres nie dłuższy niż 4 lata.</w:t>
      </w:r>
    </w:p>
    <w:p w14:paraId="2E8773C3" w14:textId="77777777" w:rsidR="00C9719F" w:rsidRPr="00C9719F" w:rsidRDefault="00C9719F" w:rsidP="00C9719F">
      <w:pPr>
        <w:ind w:firstLine="708"/>
        <w:rPr>
          <w:rFonts w:eastAsia="Calibri" w:cs="Times New Roman"/>
        </w:rPr>
      </w:pPr>
      <w:r w:rsidRPr="00C9719F">
        <w:rPr>
          <w:rFonts w:eastAsia="Calibri" w:cs="Times New Roman"/>
        </w:rPr>
        <w:t xml:space="preserve">Natomiast zgodnie z ustawą z dnia 29 lipca 2005 r. o przeciwdziałaniu narkomanii </w:t>
      </w:r>
      <w:r w:rsidRPr="00C9719F">
        <w:rPr>
          <w:rFonts w:eastAsia="Calibri" w:cs="Times New Roman"/>
        </w:rPr>
        <w:br/>
        <w:t>(</w:t>
      </w:r>
      <w:proofErr w:type="spellStart"/>
      <w:r w:rsidRPr="00C9719F">
        <w:rPr>
          <w:rFonts w:eastAsia="Calibri" w:cs="Times New Roman"/>
        </w:rPr>
        <w:t>t.j</w:t>
      </w:r>
      <w:proofErr w:type="spellEnd"/>
      <w:r w:rsidRPr="00C9719F">
        <w:rPr>
          <w:rFonts w:eastAsia="Calibri" w:cs="Times New Roman"/>
        </w:rPr>
        <w:t>. Dz.U. z 2020 r. poz. 2050, ze zm.) do zadań własnych gminy należy także przeciwdziałanie narkomanii (art. 10 ustawy). Ustawodawca wskazał w szczególności następujące obszary działań:</w:t>
      </w:r>
    </w:p>
    <w:p w14:paraId="1D70BA49" w14:textId="77777777" w:rsidR="00C9719F" w:rsidRPr="00C9719F" w:rsidRDefault="00C9719F" w:rsidP="00C9719F">
      <w:pPr>
        <w:numPr>
          <w:ilvl w:val="0"/>
          <w:numId w:val="5"/>
        </w:numPr>
        <w:contextualSpacing/>
        <w:rPr>
          <w:rFonts w:eastAsia="Calibri" w:cs="Times New Roman"/>
        </w:rPr>
      </w:pPr>
      <w:r w:rsidRPr="00C9719F">
        <w:rPr>
          <w:rFonts w:eastAsia="Calibri" w:cs="Times New Roman"/>
        </w:rPr>
        <w:t>zwiększanie dostępności pomocy terapeutycznej i rehabilitacyjnej dla osób uzależnionych i osób zagrożonych uzależnieniem;</w:t>
      </w:r>
    </w:p>
    <w:p w14:paraId="08A75013" w14:textId="77777777" w:rsidR="00C9719F" w:rsidRPr="00C9719F" w:rsidRDefault="00C9719F" w:rsidP="00C9719F">
      <w:pPr>
        <w:numPr>
          <w:ilvl w:val="0"/>
          <w:numId w:val="5"/>
        </w:numPr>
        <w:contextualSpacing/>
        <w:rPr>
          <w:rFonts w:eastAsia="Calibri" w:cs="Times New Roman"/>
        </w:rPr>
      </w:pPr>
      <w:r w:rsidRPr="00C9719F">
        <w:rPr>
          <w:rFonts w:eastAsia="Calibri" w:cs="Times New Roman"/>
        </w:rPr>
        <w:t>udzielanie rodzinom, w których występują problemy narkomanii, pomocy psychospołecznej i prawnej;</w:t>
      </w:r>
    </w:p>
    <w:p w14:paraId="15B79C4E" w14:textId="77777777" w:rsidR="00C9719F" w:rsidRDefault="00C9719F" w:rsidP="00C9719F">
      <w:pPr>
        <w:numPr>
          <w:ilvl w:val="0"/>
          <w:numId w:val="5"/>
        </w:numPr>
        <w:contextualSpacing/>
        <w:rPr>
          <w:rFonts w:eastAsia="Calibri" w:cs="Times New Roman"/>
        </w:rPr>
      </w:pPr>
      <w:r w:rsidRPr="00C9719F">
        <w:rPr>
          <w:rFonts w:eastAsia="Calibri" w:cs="Times New Roman"/>
        </w:rPr>
        <w:t xml:space="preserve">prowadzenie profilaktycznej działalności informacyjnej, edukacyjnej oraz szkoleniowej w zakresie rozwiązywania problemów narkomanii, w szczególności dla dzieci </w:t>
      </w:r>
      <w:r w:rsidRPr="00C9719F">
        <w:rPr>
          <w:rFonts w:eastAsia="Calibri" w:cs="Times New Roman"/>
        </w:rPr>
        <w:br/>
        <w:t>i młodzieży, w tym prowadzenie zajęć sportowo-rekreacyjnych dla uczniów, a także działań na rzecz dożywiania dzieci uczestniczących w pozalekcyjnych programach opiekuńczo-wychowawczych i socjoterapeutycznych;</w:t>
      </w:r>
    </w:p>
    <w:p w14:paraId="40C76C92" w14:textId="77777777" w:rsidR="00CA68C2" w:rsidRDefault="00CA68C2" w:rsidP="00CA68C2">
      <w:pPr>
        <w:ind w:left="720"/>
        <w:contextualSpacing/>
        <w:rPr>
          <w:rFonts w:eastAsia="Calibri" w:cs="Times New Roman"/>
        </w:rPr>
      </w:pPr>
    </w:p>
    <w:p w14:paraId="3D9CECB0" w14:textId="77777777" w:rsidR="00CA68C2" w:rsidRPr="00C9719F" w:rsidRDefault="00CA68C2" w:rsidP="00CA68C2">
      <w:pPr>
        <w:ind w:left="720"/>
        <w:contextualSpacing/>
        <w:rPr>
          <w:rFonts w:eastAsia="Calibri" w:cs="Times New Roman"/>
        </w:rPr>
      </w:pPr>
    </w:p>
    <w:p w14:paraId="3FF4270A" w14:textId="77777777" w:rsidR="00C9719F" w:rsidRPr="00C9719F" w:rsidRDefault="00C9719F" w:rsidP="00C9719F">
      <w:pPr>
        <w:numPr>
          <w:ilvl w:val="0"/>
          <w:numId w:val="5"/>
        </w:numPr>
        <w:contextualSpacing/>
        <w:rPr>
          <w:rFonts w:eastAsia="Calibri" w:cs="Times New Roman"/>
        </w:rPr>
      </w:pPr>
      <w:r w:rsidRPr="00C9719F">
        <w:rPr>
          <w:rFonts w:eastAsia="Calibri" w:cs="Times New Roman"/>
        </w:rPr>
        <w:t>wspomaganie działań instytucji, organizacji pozarządowych i osób fizycznych, służących rozwiązywaniu problemów narkomanii;</w:t>
      </w:r>
    </w:p>
    <w:p w14:paraId="148A8825" w14:textId="77777777" w:rsidR="00C9719F" w:rsidRPr="00C9719F" w:rsidRDefault="00C9719F" w:rsidP="00C9719F">
      <w:pPr>
        <w:numPr>
          <w:ilvl w:val="0"/>
          <w:numId w:val="5"/>
        </w:numPr>
        <w:contextualSpacing/>
        <w:rPr>
          <w:rFonts w:eastAsia="Calibri" w:cs="Times New Roman"/>
        </w:rPr>
      </w:pPr>
      <w:r w:rsidRPr="00C9719F">
        <w:rPr>
          <w:rFonts w:eastAsia="Calibri" w:cs="Times New Roman"/>
        </w:rPr>
        <w:t>pomoc społeczną osobom uzależnionym i rodzinom osób uzależnionych dotkniętym ubóstwem i wykluczeniem społecznym i integrowanie ze środowiskiem lokalnym tych osób z wykorzystaniem pracy socjalnej i kontraktu socjalnego.</w:t>
      </w:r>
    </w:p>
    <w:p w14:paraId="2195C14B" w14:textId="77777777" w:rsidR="00C9719F" w:rsidRPr="00485F0D" w:rsidRDefault="00C9719F" w:rsidP="00C9719F">
      <w:pPr>
        <w:ind w:firstLine="360"/>
      </w:pPr>
      <w:r w:rsidRPr="00485F0D">
        <w:t>Realizacja powyższych zadań, jest prowadzona w ramach gminnego programu profilaktyki i rozwiązywania problemów alkoholowych oraz przeciwdziałania narkomanii.</w:t>
      </w:r>
    </w:p>
    <w:p w14:paraId="09252986" w14:textId="77777777" w:rsidR="00C9719F" w:rsidRPr="00C9719F" w:rsidRDefault="00C9719F" w:rsidP="00C9719F">
      <w:pPr>
        <w:ind w:firstLine="360"/>
        <w:rPr>
          <w:rFonts w:eastAsia="Calibri" w:cs="Times New Roman"/>
        </w:rPr>
      </w:pPr>
      <w:r w:rsidRPr="00C9719F">
        <w:rPr>
          <w:lang w:eastAsia="pl-PL"/>
        </w:rPr>
        <w:t>Program opiera się na także na następujących aktach prawnych, m.in.:</w:t>
      </w:r>
    </w:p>
    <w:p w14:paraId="71B6B3E5" w14:textId="77777777" w:rsidR="00C9719F" w:rsidRPr="00C9719F" w:rsidRDefault="00C9719F" w:rsidP="00C9719F">
      <w:pPr>
        <w:numPr>
          <w:ilvl w:val="0"/>
          <w:numId w:val="6"/>
        </w:numPr>
        <w:ind w:left="714" w:hanging="357"/>
        <w:contextualSpacing/>
        <w:rPr>
          <w:lang w:eastAsia="pl-PL"/>
        </w:rPr>
      </w:pPr>
      <w:r w:rsidRPr="00C9719F">
        <w:rPr>
          <w:lang w:eastAsia="pl-PL"/>
        </w:rPr>
        <w:t xml:space="preserve">Ustawa z dnia 29 lipca 2005 r. o przeciwdziałaniu przemocy w rodzinie; </w:t>
      </w:r>
    </w:p>
    <w:p w14:paraId="09205D91" w14:textId="77777777" w:rsidR="00C9719F" w:rsidRPr="00C9719F" w:rsidRDefault="00C9719F" w:rsidP="00C9719F">
      <w:pPr>
        <w:numPr>
          <w:ilvl w:val="0"/>
          <w:numId w:val="6"/>
        </w:numPr>
        <w:ind w:left="714" w:hanging="357"/>
        <w:contextualSpacing/>
        <w:rPr>
          <w:lang w:eastAsia="pl-PL"/>
        </w:rPr>
      </w:pPr>
      <w:r w:rsidRPr="00C9719F">
        <w:rPr>
          <w:lang w:eastAsia="pl-PL"/>
        </w:rPr>
        <w:t xml:space="preserve">Ustawa z dnia 11 września 2015 r. o zdrowiu publicznym; </w:t>
      </w:r>
    </w:p>
    <w:p w14:paraId="39B24371" w14:textId="77777777" w:rsidR="00C9719F" w:rsidRPr="00C9719F" w:rsidRDefault="00C9719F" w:rsidP="00C9719F">
      <w:pPr>
        <w:numPr>
          <w:ilvl w:val="0"/>
          <w:numId w:val="6"/>
        </w:numPr>
        <w:ind w:left="714" w:hanging="357"/>
        <w:contextualSpacing/>
        <w:rPr>
          <w:lang w:eastAsia="pl-PL"/>
        </w:rPr>
      </w:pPr>
      <w:r w:rsidRPr="00C9719F">
        <w:rPr>
          <w:lang w:eastAsia="pl-PL"/>
        </w:rPr>
        <w:t xml:space="preserve">Ustawa z dnia 15 kwietnia 2011 r. o działalności leczniczej; </w:t>
      </w:r>
    </w:p>
    <w:p w14:paraId="06D20FA2" w14:textId="77777777" w:rsidR="00C9719F" w:rsidRPr="00C9719F" w:rsidRDefault="00C9719F" w:rsidP="00C9719F">
      <w:pPr>
        <w:numPr>
          <w:ilvl w:val="0"/>
          <w:numId w:val="6"/>
        </w:numPr>
        <w:ind w:left="714" w:hanging="357"/>
        <w:contextualSpacing/>
        <w:rPr>
          <w:b/>
          <w:bCs/>
        </w:rPr>
      </w:pPr>
      <w:r w:rsidRPr="00C9719F">
        <w:t xml:space="preserve">Ustawa z dnia 8 marca 1990 r. o samorządzie gminnym; </w:t>
      </w:r>
    </w:p>
    <w:p w14:paraId="43AE7B90" w14:textId="77777777" w:rsidR="00C9719F" w:rsidRPr="00C9719F" w:rsidRDefault="00C9719F" w:rsidP="00C9719F">
      <w:pPr>
        <w:numPr>
          <w:ilvl w:val="0"/>
          <w:numId w:val="6"/>
        </w:numPr>
        <w:ind w:left="714" w:hanging="357"/>
        <w:contextualSpacing/>
        <w:rPr>
          <w:b/>
          <w:bCs/>
        </w:rPr>
      </w:pPr>
      <w:r w:rsidRPr="00C9719F">
        <w:t xml:space="preserve">Ustawa z dnia 12 marca 2004 r. o pomocy społecznej; </w:t>
      </w:r>
    </w:p>
    <w:p w14:paraId="17C7289E" w14:textId="77777777" w:rsidR="00C9719F" w:rsidRPr="00C9719F" w:rsidRDefault="00C9719F" w:rsidP="00C9719F">
      <w:pPr>
        <w:numPr>
          <w:ilvl w:val="0"/>
          <w:numId w:val="6"/>
        </w:numPr>
        <w:ind w:left="714" w:hanging="357"/>
        <w:contextualSpacing/>
      </w:pPr>
      <w:r w:rsidRPr="00C9719F">
        <w:t>Ustawa z dnia 27 sierpnia 2009 r. o finansach publicznych;</w:t>
      </w:r>
    </w:p>
    <w:p w14:paraId="4E6DFF0D" w14:textId="77777777" w:rsidR="00C9719F" w:rsidRPr="00C9719F" w:rsidRDefault="00C9719F" w:rsidP="00C9719F">
      <w:pPr>
        <w:numPr>
          <w:ilvl w:val="0"/>
          <w:numId w:val="6"/>
        </w:numPr>
        <w:ind w:left="714" w:hanging="357"/>
        <w:contextualSpacing/>
      </w:pPr>
      <w:r w:rsidRPr="00C9719F">
        <w:t>Ustawa z dnia 29 sierpnia 1994 r. o ochronie zdrowia psychicznego;</w:t>
      </w:r>
    </w:p>
    <w:p w14:paraId="6CDE84C4" w14:textId="15BB0DDC" w:rsidR="00C9719F" w:rsidRDefault="00C9719F" w:rsidP="00C9719F">
      <w:pPr>
        <w:numPr>
          <w:ilvl w:val="0"/>
          <w:numId w:val="6"/>
        </w:numPr>
        <w:ind w:left="714" w:hanging="357"/>
        <w:contextualSpacing/>
      </w:pPr>
      <w:r w:rsidRPr="00C9719F">
        <w:t>Rozporządzenie Rady Ministrów z dnia 30 marca 2021 r. w sprawie Narodowego Programu Zdrowia na lata 2021-2025.</w:t>
      </w:r>
    </w:p>
    <w:p w14:paraId="440F5FC1" w14:textId="77777777" w:rsidR="008243D5" w:rsidRPr="00C9719F" w:rsidRDefault="008243D5" w:rsidP="008243D5">
      <w:pPr>
        <w:ind w:left="714"/>
        <w:contextualSpacing/>
      </w:pPr>
    </w:p>
    <w:p w14:paraId="2F983463" w14:textId="1CD936BF" w:rsidR="00C9719F" w:rsidRPr="00C9719F" w:rsidRDefault="00C9719F" w:rsidP="00C9719F">
      <w:pPr>
        <w:ind w:firstLine="360"/>
      </w:pPr>
      <w:r w:rsidRPr="00485F0D">
        <w:t xml:space="preserve">Gminny Program Profilaktyki i Rozwiązywania Problemów Alkoholowych </w:t>
      </w:r>
      <w:r w:rsidR="008243D5">
        <w:br/>
      </w:r>
      <w:r w:rsidRPr="00485F0D">
        <w:t>oraz Przeciwdziałania Narkomanii</w:t>
      </w:r>
      <w:r w:rsidRPr="00C110C5">
        <w:rPr>
          <w:color w:val="FF0000"/>
        </w:rPr>
        <w:t xml:space="preserve"> </w:t>
      </w:r>
      <w:r w:rsidRPr="00C9719F">
        <w:t xml:space="preserve">to podstawowy dokument polityki społecznej i zdrowia publicznego, który służy realizacji kierunków i celów działań na rzecz poprawy zdrowia, </w:t>
      </w:r>
      <w:r w:rsidRPr="00C9719F">
        <w:br/>
        <w:t xml:space="preserve">w szczególności w obszarze problemów uzależnień, skierowany do mieszkańców </w:t>
      </w:r>
      <w:r w:rsidRPr="00C9719F">
        <w:br/>
      </w:r>
      <w:r>
        <w:t>Gminy Suchedniów</w:t>
      </w:r>
      <w:r w:rsidRPr="00C9719F">
        <w:t>.</w:t>
      </w:r>
    </w:p>
    <w:p w14:paraId="7D1E8411" w14:textId="77777777" w:rsidR="00C9719F" w:rsidRDefault="00C9719F" w:rsidP="00C9719F">
      <w:pPr>
        <w:rPr>
          <w:rFonts w:eastAsia="Calibri" w:cs="Times New Roman"/>
          <w:szCs w:val="24"/>
          <w:lang w:eastAsia="pl-PL"/>
        </w:rPr>
      </w:pPr>
      <w:bookmarkStart w:id="11" w:name="_Toc56427176"/>
      <w:r w:rsidRPr="00C9719F">
        <w:rPr>
          <w:rFonts w:eastAsia="Calibri" w:cs="Times New Roman"/>
          <w:szCs w:val="24"/>
          <w:lang w:eastAsia="pl-PL"/>
        </w:rPr>
        <w:br w:type="page"/>
      </w:r>
    </w:p>
    <w:p w14:paraId="4830F900" w14:textId="77777777" w:rsidR="00CA68C2" w:rsidRPr="00C9719F" w:rsidRDefault="00CA68C2" w:rsidP="00C9719F">
      <w:pPr>
        <w:rPr>
          <w:rFonts w:eastAsia="Calibri" w:cs="Times New Roman"/>
          <w:szCs w:val="24"/>
          <w:lang w:eastAsia="pl-PL"/>
        </w:rPr>
      </w:pPr>
    </w:p>
    <w:p w14:paraId="16BD72AB" w14:textId="0CB8408B" w:rsidR="00C9719F" w:rsidRPr="00C9719F" w:rsidRDefault="00C9719F" w:rsidP="00C9719F">
      <w:pPr>
        <w:pStyle w:val="Nagwek1"/>
      </w:pPr>
      <w:bookmarkStart w:id="12" w:name="_Toc95380048"/>
      <w:bookmarkStart w:id="13" w:name="_Toc98868662"/>
      <w:bookmarkStart w:id="14" w:name="_Toc113961233"/>
      <w:r w:rsidRPr="00C9719F">
        <w:rPr>
          <w:rFonts w:eastAsia="Times New Roman"/>
        </w:rPr>
        <w:t xml:space="preserve">DIAGNOZA </w:t>
      </w:r>
      <w:bookmarkEnd w:id="11"/>
      <w:r w:rsidRPr="00C9719F">
        <w:rPr>
          <w:rFonts w:eastAsia="Times New Roman"/>
        </w:rPr>
        <w:t xml:space="preserve">PROBLEMÓW UZALEŻNIEŃ NA TERENIE </w:t>
      </w:r>
      <w:r w:rsidRPr="00C9719F">
        <w:rPr>
          <w:rFonts w:eastAsia="Times New Roman"/>
        </w:rPr>
        <w:br/>
      </w:r>
      <w:bookmarkEnd w:id="12"/>
      <w:r w:rsidRPr="00C9719F">
        <w:rPr>
          <w:rFonts w:eastAsia="Times New Roman"/>
        </w:rPr>
        <w:t xml:space="preserve">GMINY </w:t>
      </w:r>
      <w:bookmarkStart w:id="15" w:name="_Toc56427177"/>
      <w:bookmarkStart w:id="16" w:name="_Toc95380049"/>
      <w:bookmarkEnd w:id="13"/>
      <w:bookmarkEnd w:id="14"/>
      <w:r>
        <w:rPr>
          <w:rFonts w:eastAsia="Times New Roman"/>
        </w:rPr>
        <w:t>SUCHEDNIÓW</w:t>
      </w:r>
    </w:p>
    <w:p w14:paraId="7CE4D293" w14:textId="4CF9B4D1" w:rsidR="00C9719F" w:rsidRPr="00C9719F" w:rsidRDefault="00C9719F" w:rsidP="00C9719F">
      <w:pPr>
        <w:pStyle w:val="Nagwek2"/>
        <w:rPr>
          <w:rFonts w:eastAsia="Times New Roman"/>
          <w:b/>
          <w:bCs/>
        </w:rPr>
      </w:pPr>
      <w:bookmarkStart w:id="17" w:name="_Toc98868663"/>
      <w:bookmarkStart w:id="18" w:name="_Toc113961234"/>
      <w:r w:rsidRPr="00C9719F">
        <w:rPr>
          <w:rFonts w:eastAsia="Times New Roman"/>
          <w:b/>
          <w:bCs/>
        </w:rPr>
        <w:t xml:space="preserve">Skala zjawiska na terenie </w:t>
      </w:r>
      <w:bookmarkEnd w:id="15"/>
      <w:r w:rsidRPr="00C9719F">
        <w:rPr>
          <w:rFonts w:eastAsia="Times New Roman"/>
          <w:b/>
          <w:bCs/>
        </w:rPr>
        <w:t xml:space="preserve">Gminy </w:t>
      </w:r>
      <w:bookmarkStart w:id="19" w:name="_Hlk70408569"/>
      <w:bookmarkStart w:id="20" w:name="_Hlk90878045"/>
      <w:bookmarkEnd w:id="16"/>
      <w:bookmarkEnd w:id="17"/>
      <w:bookmarkEnd w:id="18"/>
      <w:r w:rsidRPr="00C9719F">
        <w:rPr>
          <w:rFonts w:eastAsia="Times New Roman"/>
          <w:b/>
          <w:bCs/>
        </w:rPr>
        <w:t>Suchedniów</w:t>
      </w:r>
    </w:p>
    <w:bookmarkEnd w:id="19"/>
    <w:bookmarkEnd w:id="20"/>
    <w:p w14:paraId="7AD5DF30" w14:textId="79E031CA" w:rsidR="00C26A0F" w:rsidRDefault="00C26A0F" w:rsidP="00C9719F">
      <w:pPr>
        <w:ind w:firstLine="708"/>
      </w:pPr>
      <w:r w:rsidRPr="00D42E72">
        <w:t xml:space="preserve">Gmina Suchedniów to gmina miejsko- wiejska położona w północnej części województwa świętokrzyskiego, na Płaskowyżu Suchedniowskim. Jest jedną z pięciu gmin powiatu skarżyskiego. Powierzchnia gminy wynosi 7 495 ha, co stanowi 0,64% województwa świętokrzyskiego oraz 18,98% powierzchni powiatu skarżyskiego. Największy udział </w:t>
      </w:r>
      <w:r w:rsidRPr="00D42E72">
        <w:br/>
        <w:t xml:space="preserve">w powierzchni gminy stanowią grunty leśne 4 859 ha (64,85%), powierzchnia gruntów </w:t>
      </w:r>
      <w:r w:rsidRPr="00C26A0F">
        <w:t xml:space="preserve">ornych wynosi 1 270 ha (16,95%), natomiast pozostałe grunty i nieużytki zajmują 513 ha (6,85%). </w:t>
      </w:r>
    </w:p>
    <w:p w14:paraId="28E30E3E" w14:textId="541609BD" w:rsidR="00C26A0F" w:rsidRDefault="00C26A0F" w:rsidP="00C9719F">
      <w:pPr>
        <w:ind w:firstLine="708"/>
      </w:pPr>
      <w:r w:rsidRPr="00C26A0F">
        <w:t xml:space="preserve">Miasto i Gminę Suchedniów zamieszkuje 9 756 osób, w tym miasto 7 993. Na dzień </w:t>
      </w:r>
      <w:r w:rsidR="008243D5">
        <w:br/>
      </w:r>
      <w:r w:rsidRPr="00C26A0F">
        <w:t>31 grudnia 2021 roku, w stosunku do porównywalnego okresu roku 2020 zmniejszyła się liczba mieszkańców Gminy o 241 osób (w tym: miasto 216 osób, gmina 25 osób). W ciągu 5 lat liczba mieszkańców zmniejszyła się o 97 osób, przy czym największy spadek nastąpił w roku 2021.</w:t>
      </w:r>
    </w:p>
    <w:p w14:paraId="06F234DD" w14:textId="146681EC" w:rsidR="00C26A0F" w:rsidRDefault="00C26A0F" w:rsidP="00C9719F">
      <w:pPr>
        <w:ind w:firstLine="708"/>
      </w:pPr>
      <w:r>
        <w:t>Na dzień 31 grudnia 2021 roku w Powiatowym Urzędzie Pracy w Skarżysku – Kamiennej zarejestrowanych było 545 osób bezrobotnych, w tym 247 kobiet. Udział w ogólnej liczbie bezrobotnych z terenu gminy Suchedniów w powiecie skarżyskim stanowi 14,10%.</w:t>
      </w:r>
    </w:p>
    <w:p w14:paraId="53F30660" w14:textId="4D9B5F5E" w:rsidR="00C9719F" w:rsidRDefault="00C9719F" w:rsidP="00C9719F">
      <w:pPr>
        <w:ind w:firstLine="708"/>
      </w:pPr>
      <w:r w:rsidRPr="00C9719F">
        <w:t xml:space="preserve">Pomoc społeczna jest instytucją polityki społecznej państwa, mającą na celu umożliwienie osobom i rodzinom przezwyciężania trudnych sytuacji życiowych, których </w:t>
      </w:r>
      <w:r w:rsidRPr="00C9719F">
        <w:br/>
        <w:t xml:space="preserve">nie są one w stanie pokonać, wykorzystując własne uprawnienia, zasoby i możliwości. Instytucja ta wspiera osoby i rodziny w wysiłkach zmierzających do zaspokojenia niezbędnych potrzeb i umożliwia im życie w warunkach odpowiadających godności człowieka </w:t>
      </w:r>
      <w:r w:rsidRPr="00C9719F">
        <w:br/>
        <w:t>(art. 2 pkt 1 i art. 3 pkt 1 ustawy o pomocy społecznej).</w:t>
      </w:r>
      <w:r w:rsidR="002C2530">
        <w:t xml:space="preserve"> </w:t>
      </w:r>
    </w:p>
    <w:p w14:paraId="061D00C0" w14:textId="77777777" w:rsidR="002C2530" w:rsidRDefault="002C2530" w:rsidP="002C2530">
      <w:pPr>
        <w:ind w:firstLine="708"/>
      </w:pPr>
      <w:r>
        <w:t xml:space="preserve">Miejsko- Gminny Ośrodek Pomocy Społecznej w Suchedniowie </w:t>
      </w:r>
      <w:r w:rsidRPr="002C2530">
        <w:t>podejmuje całą działalność organizatorską w zakresie pomocy społecznej, w szczególności odpowiada za:</w:t>
      </w:r>
    </w:p>
    <w:p w14:paraId="060E3B74" w14:textId="77777777" w:rsidR="002C2530" w:rsidRDefault="002C2530" w:rsidP="00E10D30">
      <w:pPr>
        <w:pStyle w:val="Akapitzlist"/>
        <w:numPr>
          <w:ilvl w:val="0"/>
          <w:numId w:val="11"/>
        </w:numPr>
      </w:pPr>
      <w:r w:rsidRPr="002C2530">
        <w:t>diagnozowanie i ocenę potrzeb jednostki, grup lub środowisk wymagających interwencji socjalnej,</w:t>
      </w:r>
    </w:p>
    <w:p w14:paraId="228AE0EE" w14:textId="2494341B" w:rsidR="002C2530" w:rsidRDefault="002C2530" w:rsidP="00E10D30">
      <w:pPr>
        <w:pStyle w:val="Akapitzlist"/>
        <w:numPr>
          <w:ilvl w:val="0"/>
          <w:numId w:val="11"/>
        </w:numPr>
      </w:pPr>
      <w:r w:rsidRPr="002C2530">
        <w:t xml:space="preserve">organizowanie i udzielanie świadczeń pomocy społecznej (pieniężnych, w naturze </w:t>
      </w:r>
      <w:r w:rsidR="00CA68C2">
        <w:br/>
      </w:r>
      <w:r w:rsidRPr="002C2530">
        <w:t>lub w usługach)</w:t>
      </w:r>
      <w:r>
        <w:t>,</w:t>
      </w:r>
    </w:p>
    <w:p w14:paraId="79814FE0" w14:textId="77777777" w:rsidR="002C2530" w:rsidRDefault="002C2530" w:rsidP="00E10D30">
      <w:pPr>
        <w:pStyle w:val="Akapitzlist"/>
        <w:numPr>
          <w:ilvl w:val="0"/>
          <w:numId w:val="11"/>
        </w:numPr>
      </w:pPr>
      <w:r w:rsidRPr="002C2530">
        <w:t>organizowanie działalności w zakresie spraw opiekuńczo-wychowawczych</w:t>
      </w:r>
      <w:r>
        <w:t>,</w:t>
      </w:r>
    </w:p>
    <w:p w14:paraId="5EDC7528" w14:textId="77777777" w:rsidR="002C2530" w:rsidRDefault="002C2530" w:rsidP="00E10D30">
      <w:pPr>
        <w:pStyle w:val="Akapitzlist"/>
        <w:numPr>
          <w:ilvl w:val="0"/>
          <w:numId w:val="11"/>
        </w:numPr>
      </w:pPr>
      <w:r w:rsidRPr="002C2530">
        <w:t>współpracę (z właściwymi podmiotami) w sprawach rozpoznania i organizacji zaspokojenia potrzeb osób wymagających pomocy</w:t>
      </w:r>
      <w:r>
        <w:t>,</w:t>
      </w:r>
    </w:p>
    <w:p w14:paraId="649FBF28" w14:textId="77777777" w:rsidR="00CA68C2" w:rsidRDefault="00CA68C2" w:rsidP="00CA68C2"/>
    <w:p w14:paraId="5CA67BC1" w14:textId="4A875673" w:rsidR="002C2530" w:rsidRDefault="002C2530" w:rsidP="00E10D30">
      <w:pPr>
        <w:pStyle w:val="Akapitzlist"/>
        <w:numPr>
          <w:ilvl w:val="0"/>
          <w:numId w:val="11"/>
        </w:numPr>
      </w:pPr>
      <w:r w:rsidRPr="002C2530">
        <w:t xml:space="preserve">współpracę i koordynację działań na rzecz zaspokojenia potrzeb osób wymagających opieki i pomocy, prowadzonych przez inne organizacje bądź stowarzyszenia </w:t>
      </w:r>
      <w:r>
        <w:br/>
      </w:r>
      <w:r w:rsidRPr="002C2530">
        <w:t>(w tym współpracę z pedagogami szkolnymi).</w:t>
      </w:r>
    </w:p>
    <w:p w14:paraId="12F7A930" w14:textId="77777777" w:rsidR="002C2530" w:rsidRDefault="002C2530" w:rsidP="00C9719F">
      <w:pPr>
        <w:ind w:firstLine="708"/>
      </w:pPr>
      <w:r w:rsidRPr="002C2530">
        <w:t xml:space="preserve">Celem działalności Ośrodka jest zapewnienie ludności zamieszkałej na obszarze jego działania wszechstronnej pomocy socjalnej poprzez: </w:t>
      </w:r>
    </w:p>
    <w:p w14:paraId="127473BE" w14:textId="1026D247" w:rsidR="002C2530" w:rsidRDefault="002C2530" w:rsidP="00E10D30">
      <w:pPr>
        <w:pStyle w:val="Akapitzlist"/>
        <w:numPr>
          <w:ilvl w:val="0"/>
          <w:numId w:val="12"/>
        </w:numPr>
      </w:pPr>
      <w:r>
        <w:t>u</w:t>
      </w:r>
      <w:r w:rsidRPr="002C2530">
        <w:t xml:space="preserve">możliwienie osobom i rodzinom przezwyciężenie trudnych sytuacji życiowych, których nie są one w stanie pokonać wykorzystując własne uprawnienia, zasoby </w:t>
      </w:r>
      <w:r>
        <w:br/>
      </w:r>
      <w:r w:rsidRPr="002C2530">
        <w:t>i możliwości</w:t>
      </w:r>
      <w:r>
        <w:t>;</w:t>
      </w:r>
    </w:p>
    <w:p w14:paraId="5A460DDB" w14:textId="77777777" w:rsidR="002C2530" w:rsidRDefault="002C2530" w:rsidP="00E10D30">
      <w:pPr>
        <w:pStyle w:val="Akapitzlist"/>
        <w:numPr>
          <w:ilvl w:val="0"/>
          <w:numId w:val="12"/>
        </w:numPr>
      </w:pPr>
      <w:r>
        <w:t>w</w:t>
      </w:r>
      <w:r w:rsidRPr="002C2530">
        <w:t>spieranie osób i rodzin w wysiłkach zmierzających do zaspokojenia niezbędnych potrzeb i umożliwienie im życia w warunkach odpowiadających godności człowieka</w:t>
      </w:r>
      <w:r>
        <w:t>;</w:t>
      </w:r>
    </w:p>
    <w:p w14:paraId="614899FD" w14:textId="6C807505" w:rsidR="002C2530" w:rsidRDefault="002C2530" w:rsidP="00E10D30">
      <w:pPr>
        <w:pStyle w:val="Akapitzlist"/>
        <w:numPr>
          <w:ilvl w:val="0"/>
          <w:numId w:val="12"/>
        </w:numPr>
      </w:pPr>
      <w:r>
        <w:t>z</w:t>
      </w:r>
      <w:r w:rsidRPr="002C2530">
        <w:t xml:space="preserve">apobieganie trudnym sytuacjom życiowym przez podejmowanie działań zmierzających do życiowego usamodzielnienia osób i rodzin oraz ich integracji </w:t>
      </w:r>
      <w:r w:rsidR="008243D5">
        <w:br/>
      </w:r>
      <w:r w:rsidRPr="002C2530">
        <w:t>ze środowiskiem.</w:t>
      </w:r>
    </w:p>
    <w:p w14:paraId="14120F5C" w14:textId="6A97D9FF" w:rsidR="00BC5AD7" w:rsidRPr="00485F0D" w:rsidRDefault="00BC5AD7" w:rsidP="00BC5AD7">
      <w:pPr>
        <w:ind w:firstLine="360"/>
      </w:pPr>
      <w:r w:rsidRPr="00BC5AD7">
        <w:t xml:space="preserve">Gminna Komisja Rozwiązywania Problemów Alkoholowych w Suchedniowie działa </w:t>
      </w:r>
      <w:r>
        <w:br/>
      </w:r>
      <w:r w:rsidRPr="00BC5AD7">
        <w:t>w oparciu o przepisy ustawy z dnia 26 października 1982 r. o wychowaniu w trzeźwości </w:t>
      </w:r>
      <w:r>
        <w:br/>
      </w:r>
      <w:r w:rsidRPr="00BC5AD7">
        <w:t>i przeciwdziałaniu alkoholizmowi</w:t>
      </w:r>
      <w:r w:rsidR="00E825AA">
        <w:t xml:space="preserve">, </w:t>
      </w:r>
      <w:r w:rsidRPr="00BC5AD7">
        <w:t xml:space="preserve">a </w:t>
      </w:r>
      <w:r w:rsidRPr="00485F0D">
        <w:t xml:space="preserve">także Gminny Program Profilaktyki i Rozwiązywania Problemów Alkoholowych oraz Przeciwdziałania Narkomanii uchwalany przez Radę Miasta </w:t>
      </w:r>
      <w:r w:rsidR="00CA68C2">
        <w:br/>
      </w:r>
      <w:r w:rsidRPr="00485F0D">
        <w:t>w Suchedniowie.</w:t>
      </w:r>
    </w:p>
    <w:p w14:paraId="6B42801D" w14:textId="7AF43CAD" w:rsidR="00BC5AD7" w:rsidRDefault="00BC5AD7" w:rsidP="00BC5AD7">
      <w:pPr>
        <w:ind w:firstLine="360"/>
      </w:pPr>
      <w:r>
        <w:t xml:space="preserve">W 2021 roku </w:t>
      </w:r>
      <w:r w:rsidRPr="00BC5AD7">
        <w:t>Komisj</w:t>
      </w:r>
      <w:r>
        <w:t>a podejmowała</w:t>
      </w:r>
      <w:r w:rsidRPr="00BC5AD7">
        <w:t xml:space="preserve"> działania zmierzające do orzekania wobec osób uzależnionych o obowiązku leczenia odwykowego oraz pomocy rodzinom, w których występują problemy alkoholowe i przemoc w rodzinie. Przyjęto 24 zgłoszenia o przypadkach nadużywania alkoholu z jednoczesnym występowaniem przesłanek z art. 24 ustawy </w:t>
      </w:r>
      <w:r>
        <w:br/>
      </w:r>
      <w:r w:rsidRPr="00BC5AD7">
        <w:t>o wychowaniu w trzeźwości i przeciwdziałaniu alkoholizmowi. Łącznie wezwano 70 osób</w:t>
      </w:r>
      <w:r>
        <w:t xml:space="preserve">, </w:t>
      </w:r>
      <w:r>
        <w:br/>
      </w:r>
      <w:r w:rsidRPr="00BC5AD7">
        <w:t>w tym członków rodzin osób nadużywających alkohol</w:t>
      </w:r>
      <w:r>
        <w:t xml:space="preserve"> (w 2020 r. wezwano 69 osób).</w:t>
      </w:r>
      <w:r w:rsidRPr="00BC5AD7">
        <w:t xml:space="preserve"> Przeprowadzono z nimi rozmowy motywujące do leczenia, udzielano porad dotyczących możliwości podjęcia leczenia. </w:t>
      </w:r>
    </w:p>
    <w:p w14:paraId="2EF31C25" w14:textId="177C9FB0" w:rsidR="00BC5AD7" w:rsidRDefault="00BC5AD7" w:rsidP="00BC5AD7">
      <w:pPr>
        <w:ind w:firstLine="360"/>
      </w:pPr>
      <w:r w:rsidRPr="00BC5AD7">
        <w:t>W czasie spotkań z osobami uzależnionymi od alkoholu oraz współuzależnionymi członkami ich rodzin, zalecano korzystanie z porad terapeuty uzależnień w miejscowym Punkcie Konsultacyjnym oraz porad psychologa w miejscowym Punkcie Interwencji Kryzysowej. W 2021 r. w miejscowym Punkcie Konsultacyjnym z porad terapeuty uzależnień korzystało 5 osób podczas 27 spotkań</w:t>
      </w:r>
      <w:r>
        <w:t xml:space="preserve"> (w 2020 r. korzystały 3 osoby podczas 33 spotkań)</w:t>
      </w:r>
      <w:r w:rsidRPr="00BC5AD7">
        <w:t xml:space="preserve">. </w:t>
      </w:r>
      <w:r>
        <w:t xml:space="preserve"> </w:t>
      </w:r>
      <w:r w:rsidRPr="00BC5AD7">
        <w:t xml:space="preserve">Udzielano informacji o możliwościach podjęcia profesjonalnej terapii w Poradni Leczenia Uzależnień w Skarżysku - Kamiennej i Kielcach, kierowano do Punktu Interwencji Kryzysowej </w:t>
      </w:r>
      <w:r w:rsidRPr="00BC5AD7">
        <w:lastRenderedPageBreak/>
        <w:t xml:space="preserve">dla osób dotkniętych przemocą w rodzinie, kilka osób podjęło profesjonalną terapię. </w:t>
      </w:r>
      <w:r w:rsidR="008243D5">
        <w:br/>
      </w:r>
      <w:r w:rsidRPr="00BC5AD7">
        <w:t xml:space="preserve">Osobom zgłaszającym się do Punktu przekazywano wiedzę o chorobie alkoholowej </w:t>
      </w:r>
      <w:r w:rsidR="008243D5">
        <w:br/>
      </w:r>
      <w:r w:rsidRPr="00BC5AD7">
        <w:t xml:space="preserve">lub współuzależnieniu, konsekwencjach wynikających z nadużywania alkoholu oraz udzielano wskazówek jak radzić sobie z głodem alkoholowym oraz jak unikać sytuacji zagrażających utrzymaniu abstynencji. </w:t>
      </w:r>
    </w:p>
    <w:p w14:paraId="0C735437" w14:textId="19EA7C58" w:rsidR="00BC5AD7" w:rsidRDefault="00BC5AD7" w:rsidP="00BC5AD7">
      <w:pPr>
        <w:ind w:firstLine="360"/>
      </w:pPr>
      <w:r w:rsidRPr="00BC5AD7">
        <w:t xml:space="preserve">Z porad psychologa w Punkcie Interwencji Kryzysowej korzystało 30 osób podczas </w:t>
      </w:r>
      <w:r w:rsidR="00AD298D">
        <w:br/>
      </w:r>
      <w:r w:rsidRPr="00BC5AD7">
        <w:t>100 spotkań</w:t>
      </w:r>
      <w:r>
        <w:t xml:space="preserve"> (w 2020 r. 18 osób podczas 41 spotkań)</w:t>
      </w:r>
      <w:r w:rsidRPr="00BC5AD7">
        <w:t>, zgłaszane problemy dotyczyły problemów wychowawczych, uzależnienia, współuzależnienia, DDA, choroby psychicznej, przemocy, problemów w relacjach, problemów emocjonalnych, myśli samobójczych, depresyjnych zaburzeń. Wobec zgłaszanych problemów udzielono wsparcia, klaryfikacji problemu, psychoedukacji n</w:t>
      </w:r>
      <w:r>
        <w:t>a temat</w:t>
      </w:r>
      <w:r w:rsidRPr="00BC5AD7">
        <w:t xml:space="preserve"> przemocy, uzależnienia od alkoholu, radzenia sobie z emocjami, konstruktywnej komunikacji. Udzielano informacji o możliwości profesjonalnej terapii, motywowano do podjęcia terapii w specjalistycznych ośrodkach. </w:t>
      </w:r>
    </w:p>
    <w:p w14:paraId="7E58640E" w14:textId="77777777" w:rsidR="006915F5" w:rsidRDefault="00BC5AD7" w:rsidP="00BC5AD7">
      <w:pPr>
        <w:ind w:firstLine="360"/>
      </w:pPr>
      <w:r w:rsidRPr="00BC5AD7">
        <w:t>Po przeprowadzonych rozmowach motywujących spośród wezwanych, dobrowolne leczenie zadeklarowało 9 osób</w:t>
      </w:r>
      <w:r>
        <w:t xml:space="preserve"> (w 2020 r.- 2 osoby)</w:t>
      </w:r>
      <w:r w:rsidRPr="00BC5AD7">
        <w:t xml:space="preserve">, które zgłosiły się do Ośrodka Terapii Uzależnień Alkoholowych i Współuzależnienia w Skarżysku - Kamiennej lub innego Ośrodka na terenie województwa świętokrzyskiego i podjęło terapię, natomiast 2 osoby </w:t>
      </w:r>
      <w:r>
        <w:t xml:space="preserve">(w 2020 r. – </w:t>
      </w:r>
      <w:r>
        <w:br/>
        <w:t xml:space="preserve">1 osoba) </w:t>
      </w:r>
      <w:r w:rsidRPr="00BC5AD7">
        <w:t xml:space="preserve">dobrowolnie podjęły leczenie w Świętokrzyskim Centrum Psychiatrii w Morawicy. </w:t>
      </w:r>
    </w:p>
    <w:p w14:paraId="307946F6" w14:textId="2306F12B" w:rsidR="00BC5AD7" w:rsidRDefault="00BC5AD7" w:rsidP="00BC5AD7">
      <w:pPr>
        <w:ind w:firstLine="360"/>
      </w:pPr>
      <w:r w:rsidRPr="00BC5AD7">
        <w:t>Do Sądu Rejonowego w Skarżysku - Kamiennej skierowano 2 wnioski</w:t>
      </w:r>
      <w:r w:rsidR="006915F5">
        <w:t xml:space="preserve"> (w 2020 r.- </w:t>
      </w:r>
      <w:r w:rsidR="006915F5">
        <w:br/>
        <w:t>5 wniosków)</w:t>
      </w:r>
      <w:r w:rsidRPr="00BC5AD7">
        <w:t xml:space="preserve"> o zastosowanie obowiązku leczenia odwykowego. W czasie posiedzeń GKRPA przeprowadzono na miejscu 2 badania </w:t>
      </w:r>
      <w:proofErr w:type="spellStart"/>
      <w:r w:rsidRPr="00BC5AD7">
        <w:t>psychiatryczno</w:t>
      </w:r>
      <w:proofErr w:type="spellEnd"/>
      <w:r w:rsidRPr="00BC5AD7">
        <w:t xml:space="preserve"> – psychologiczne </w:t>
      </w:r>
      <w:r w:rsidR="006915F5">
        <w:t xml:space="preserve">(w 2020 r.- 1 badanie) </w:t>
      </w:r>
      <w:r w:rsidRPr="00BC5AD7">
        <w:t xml:space="preserve">przez biegłych sądowych, w celu wydania pisemnej opinii w przedmiocie uzależnienia </w:t>
      </w:r>
      <w:r w:rsidR="008243D5">
        <w:br/>
      </w:r>
      <w:r w:rsidRPr="00BC5AD7">
        <w:t xml:space="preserve">od alkoholu i wskazania rodzaju zakładu leczniczego do odbycia leczenia. Na każdym posiedzeniu Komisji, a także w ramach stałej współpracy z innymi instytucjami i organizacjami prowadzono działania polegające na zapobieganiu lub minimalizowaniu skutków nieodpowiedzialnych </w:t>
      </w:r>
      <w:proofErr w:type="spellStart"/>
      <w:r w:rsidRPr="00BC5AD7">
        <w:t>zachowań</w:t>
      </w:r>
      <w:proofErr w:type="spellEnd"/>
      <w:r w:rsidRPr="00BC5AD7">
        <w:t xml:space="preserve"> osób nadużywających alkoholu: informowano o możliwości bezpłatnych porad prawnych, kierowano na konsultację psychologiczną osób będących ofiarami przemocy; rozmawiano również ze sprawcami przemocy, gdzie została uruchomiona procedura „Niebieskiej Karty”.</w:t>
      </w:r>
    </w:p>
    <w:p w14:paraId="5E92F210" w14:textId="77777777" w:rsidR="00CA68C2" w:rsidRDefault="006915F5" w:rsidP="00BC5AD7">
      <w:pPr>
        <w:ind w:firstLine="360"/>
      </w:pPr>
      <w:r>
        <w:t>W 2021 r. przeprowadzano również</w:t>
      </w:r>
      <w:r w:rsidRPr="006915F5">
        <w:t xml:space="preserve"> kontrole w zakresie monitoringu sprzedaży napojów alkoholowych, porządku publicznego wokół miejsc sprzedaży, ustawowego zakazu reklamowania alkoholu i jego sprzedaży osobom nieletnim i nietrzeźwym oraz zgodności prowadzonej sprzedaży z aktualnymi zasadami ich sprzedaży, łącznie skontrolowano </w:t>
      </w:r>
      <w:r>
        <w:br/>
      </w:r>
      <w:r w:rsidRPr="006915F5">
        <w:t xml:space="preserve">16 punktów </w:t>
      </w:r>
      <w:r>
        <w:t xml:space="preserve">(w 2020 r.- 6 punktów) </w:t>
      </w:r>
      <w:r w:rsidRPr="006915F5">
        <w:t xml:space="preserve">i wydano pozytywne opinie na wydanie zezwoleń </w:t>
      </w:r>
    </w:p>
    <w:p w14:paraId="5147F62D" w14:textId="465D3544" w:rsidR="006915F5" w:rsidRDefault="008243D5" w:rsidP="00BC5AD7">
      <w:pPr>
        <w:ind w:firstLine="360"/>
      </w:pPr>
      <w:r>
        <w:lastRenderedPageBreak/>
        <w:br/>
      </w:r>
      <w:r w:rsidR="006915F5" w:rsidRPr="006915F5">
        <w:t>na sprzedaż napojów alkoholowych. Kontrolujący szczególnie uczulali sprzedawców na zakaz sprzedaży alkoholu osobom nieletnim.</w:t>
      </w:r>
    </w:p>
    <w:p w14:paraId="04F0C432" w14:textId="2390965D" w:rsidR="006915F5" w:rsidRPr="00BC5AD7" w:rsidRDefault="006915F5" w:rsidP="006915F5">
      <w:pPr>
        <w:ind w:firstLine="360"/>
      </w:pPr>
      <w:r w:rsidRPr="006915F5">
        <w:t xml:space="preserve">Członkowie </w:t>
      </w:r>
      <w:r>
        <w:t>Komisji ściśle współpracowali</w:t>
      </w:r>
      <w:r w:rsidRPr="006915F5">
        <w:t xml:space="preserve"> z Miejsko-Gminnym Ośrodkiem Pomocy Społecznej w Suchedniowie, pedagogami szkolnymi, Policją, Sądem i Prokuraturą Rejonową, Powiatowym Centrum Pomocy Rodzinie w Skarżysku - Kamiennej, Ośrodkiem Interwencji Kryzysowej oraz Poradnią Leczenia Uzależnień w Skarżysku - Kamiennej. </w:t>
      </w:r>
    </w:p>
    <w:p w14:paraId="4E8EDD30" w14:textId="39394B5D" w:rsidR="00C9719F" w:rsidRDefault="00C9719F" w:rsidP="00C9719F">
      <w:pPr>
        <w:ind w:firstLine="360"/>
        <w:rPr>
          <w:rFonts w:cs="Times New Roman"/>
        </w:rPr>
      </w:pPr>
      <w:r w:rsidRPr="00C9719F">
        <w:t xml:space="preserve">Nadużywanie/ uzależnienie od alkoholu jednego z członków rodziny sprzyja także pojawieniu się przemocy w tej rodzinie. </w:t>
      </w:r>
      <w:bookmarkStart w:id="21" w:name="_Toc56427178"/>
      <w:r w:rsidRPr="00C9719F">
        <w:rPr>
          <w:rFonts w:cs="Times New Roman"/>
        </w:rPr>
        <w:t xml:space="preserve">Zespół Interdyscyplinarny to grupa specjalistów </w:t>
      </w:r>
      <w:r w:rsidR="006915F5">
        <w:rPr>
          <w:rFonts w:cs="Times New Roman"/>
        </w:rPr>
        <w:br/>
      </w:r>
      <w:r w:rsidRPr="00C9719F">
        <w:rPr>
          <w:rFonts w:cs="Times New Roman"/>
        </w:rPr>
        <w:t xml:space="preserve">z różnych instytucji, łącząca swoją wiedzę, umiejętności oraz możliwości wynikające </w:t>
      </w:r>
      <w:r w:rsidR="006915F5">
        <w:rPr>
          <w:rFonts w:cs="Times New Roman"/>
        </w:rPr>
        <w:br/>
      </w:r>
      <w:r w:rsidRPr="00C9719F">
        <w:rPr>
          <w:rFonts w:cs="Times New Roman"/>
        </w:rPr>
        <w:t xml:space="preserve">z instytucji, którą reprezentują, podejmują współpracę i skoordynowane działania mające </w:t>
      </w:r>
      <w:r w:rsidR="008243D5">
        <w:rPr>
          <w:rFonts w:cs="Times New Roman"/>
        </w:rPr>
        <w:br/>
      </w:r>
      <w:r w:rsidRPr="00C9719F">
        <w:rPr>
          <w:rFonts w:cs="Times New Roman"/>
        </w:rPr>
        <w:t>na celu niesienie pomocy osobom krzywdzonym oraz przeciwdziałania zjawisku przemocy.</w:t>
      </w:r>
    </w:p>
    <w:p w14:paraId="685AAF72" w14:textId="660D107D" w:rsidR="006915F5" w:rsidRDefault="006915F5" w:rsidP="00C9719F">
      <w:pPr>
        <w:ind w:firstLine="360"/>
      </w:pPr>
      <w:r>
        <w:t xml:space="preserve">Celem działalności Zespołu Interdyscyplinarnego jest koordynowanie systemu przeciwdziałania przemocy domowej na szczeblu gminnym. Zespół jest tworzony przez osoby reprezentujące różne instytucje, które zajmują się rozwiązywaniem problemów przemocy </w:t>
      </w:r>
      <w:r w:rsidR="00782358">
        <w:br/>
      </w:r>
      <w:r>
        <w:t xml:space="preserve">w rodzinach, poprzez wykorzystanie zasobów będących w ich dyspozycji. Zadaniem ZI </w:t>
      </w:r>
      <w:r w:rsidR="008243D5">
        <w:br/>
      </w:r>
      <w:r>
        <w:t xml:space="preserve">jest koordynowanie i integrowanie działań podmiotów, które uczestniczą w przeciwdziałaniu przemocy na obszarze danej gminy. Ponadto Ustawa o przeciwdziałaniu przemocy w rodzinie umożliwia tworzenie grup roboczych, zajmujących się indywidualnymi przypadkami występowania przemocy domowej. </w:t>
      </w:r>
    </w:p>
    <w:p w14:paraId="6FA7387C" w14:textId="014A2D33" w:rsidR="006915F5" w:rsidRPr="00782358" w:rsidRDefault="006915F5" w:rsidP="006915F5">
      <w:pPr>
        <w:pStyle w:val="Legenda"/>
        <w:rPr>
          <w:sz w:val="22"/>
          <w:szCs w:val="22"/>
        </w:rPr>
      </w:pPr>
      <w:r w:rsidRPr="00782358">
        <w:rPr>
          <w:sz w:val="22"/>
          <w:szCs w:val="22"/>
        </w:rPr>
        <w:t xml:space="preserve">Tabela </w:t>
      </w:r>
      <w:r w:rsidRPr="00782358">
        <w:rPr>
          <w:sz w:val="22"/>
          <w:szCs w:val="22"/>
        </w:rPr>
        <w:fldChar w:fldCharType="begin"/>
      </w:r>
      <w:r w:rsidRPr="00782358">
        <w:rPr>
          <w:sz w:val="22"/>
          <w:szCs w:val="22"/>
        </w:rPr>
        <w:instrText xml:space="preserve"> SEQ Tabela \* ARABIC </w:instrText>
      </w:r>
      <w:r w:rsidRPr="00782358">
        <w:rPr>
          <w:sz w:val="22"/>
          <w:szCs w:val="22"/>
        </w:rPr>
        <w:fldChar w:fldCharType="separate"/>
      </w:r>
      <w:r w:rsidR="001160E2">
        <w:rPr>
          <w:noProof/>
          <w:sz w:val="22"/>
          <w:szCs w:val="22"/>
        </w:rPr>
        <w:t>1</w:t>
      </w:r>
      <w:r w:rsidRPr="00782358">
        <w:rPr>
          <w:sz w:val="22"/>
          <w:szCs w:val="22"/>
        </w:rPr>
        <w:fldChar w:fldCharType="end"/>
      </w:r>
      <w:r w:rsidRPr="00782358">
        <w:rPr>
          <w:sz w:val="22"/>
          <w:szCs w:val="22"/>
        </w:rPr>
        <w:t>. Działalność Zespołu Interdyscyplinarnego w latach 2020-2021.</w:t>
      </w:r>
    </w:p>
    <w:tbl>
      <w:tblPr>
        <w:tblStyle w:val="Tabela-Siatka"/>
        <w:tblW w:w="0" w:type="auto"/>
        <w:tblLook w:val="04A0" w:firstRow="1" w:lastRow="0" w:firstColumn="1" w:lastColumn="0" w:noHBand="0" w:noVBand="1"/>
      </w:tblPr>
      <w:tblGrid>
        <w:gridCol w:w="4390"/>
        <w:gridCol w:w="2268"/>
        <w:gridCol w:w="2404"/>
      </w:tblGrid>
      <w:tr w:rsidR="006915F5" w14:paraId="3FC48845" w14:textId="77777777" w:rsidTr="008243D5">
        <w:tc>
          <w:tcPr>
            <w:tcW w:w="4390" w:type="dxa"/>
            <w:tcBorders>
              <w:right w:val="nil"/>
            </w:tcBorders>
            <w:vAlign w:val="center"/>
          </w:tcPr>
          <w:p w14:paraId="0E781E82" w14:textId="77777777" w:rsidR="006915F5" w:rsidRDefault="006915F5" w:rsidP="006915F5">
            <w:pPr>
              <w:jc w:val="center"/>
            </w:pPr>
          </w:p>
        </w:tc>
        <w:tc>
          <w:tcPr>
            <w:tcW w:w="2268" w:type="dxa"/>
            <w:tcBorders>
              <w:left w:val="nil"/>
              <w:right w:val="nil"/>
            </w:tcBorders>
            <w:vAlign w:val="center"/>
          </w:tcPr>
          <w:p w14:paraId="313720FE" w14:textId="0E68BE62" w:rsidR="006915F5" w:rsidRPr="006915F5" w:rsidRDefault="006915F5" w:rsidP="006915F5">
            <w:pPr>
              <w:jc w:val="center"/>
              <w:rPr>
                <w:b/>
                <w:bCs/>
              </w:rPr>
            </w:pPr>
            <w:r w:rsidRPr="006915F5">
              <w:rPr>
                <w:b/>
                <w:bCs/>
              </w:rPr>
              <w:t>2020 rok</w:t>
            </w:r>
          </w:p>
        </w:tc>
        <w:tc>
          <w:tcPr>
            <w:tcW w:w="2404" w:type="dxa"/>
            <w:tcBorders>
              <w:left w:val="nil"/>
            </w:tcBorders>
            <w:vAlign w:val="center"/>
          </w:tcPr>
          <w:p w14:paraId="2AF979DB" w14:textId="239D6458" w:rsidR="006915F5" w:rsidRPr="006915F5" w:rsidRDefault="006915F5" w:rsidP="006915F5">
            <w:pPr>
              <w:jc w:val="center"/>
              <w:rPr>
                <w:b/>
                <w:bCs/>
              </w:rPr>
            </w:pPr>
            <w:r w:rsidRPr="006915F5">
              <w:rPr>
                <w:b/>
                <w:bCs/>
              </w:rPr>
              <w:t>2021 rok</w:t>
            </w:r>
          </w:p>
        </w:tc>
      </w:tr>
      <w:tr w:rsidR="006915F5" w14:paraId="45D84706" w14:textId="77777777" w:rsidTr="008243D5">
        <w:tc>
          <w:tcPr>
            <w:tcW w:w="4390" w:type="dxa"/>
            <w:vAlign w:val="center"/>
          </w:tcPr>
          <w:p w14:paraId="71ACA45E" w14:textId="39E1DBD8" w:rsidR="006915F5" w:rsidRPr="00782358" w:rsidRDefault="006915F5" w:rsidP="006915F5">
            <w:pPr>
              <w:jc w:val="center"/>
              <w:rPr>
                <w:b/>
                <w:bCs/>
              </w:rPr>
            </w:pPr>
            <w:r w:rsidRPr="00782358">
              <w:rPr>
                <w:b/>
                <w:bCs/>
              </w:rPr>
              <w:t>Liczba odbytych posiedzeń Zespołu Interdyscyplinarnego</w:t>
            </w:r>
          </w:p>
        </w:tc>
        <w:tc>
          <w:tcPr>
            <w:tcW w:w="2268" w:type="dxa"/>
            <w:vAlign w:val="center"/>
          </w:tcPr>
          <w:p w14:paraId="072A9A2C" w14:textId="48F76A40" w:rsidR="006915F5" w:rsidRDefault="006915F5" w:rsidP="006915F5">
            <w:pPr>
              <w:jc w:val="center"/>
            </w:pPr>
            <w:r>
              <w:t>12</w:t>
            </w:r>
          </w:p>
        </w:tc>
        <w:tc>
          <w:tcPr>
            <w:tcW w:w="2404" w:type="dxa"/>
            <w:vAlign w:val="center"/>
          </w:tcPr>
          <w:p w14:paraId="08692C61" w14:textId="0193EB05" w:rsidR="006915F5" w:rsidRDefault="006915F5" w:rsidP="006915F5">
            <w:pPr>
              <w:jc w:val="center"/>
            </w:pPr>
            <w:r>
              <w:t>12</w:t>
            </w:r>
          </w:p>
        </w:tc>
      </w:tr>
      <w:tr w:rsidR="006915F5" w14:paraId="310CECA8" w14:textId="77777777" w:rsidTr="008243D5">
        <w:tc>
          <w:tcPr>
            <w:tcW w:w="4390" w:type="dxa"/>
            <w:vAlign w:val="center"/>
          </w:tcPr>
          <w:p w14:paraId="15299D74" w14:textId="75B263BA" w:rsidR="006915F5" w:rsidRPr="00782358" w:rsidRDefault="006915F5" w:rsidP="006915F5">
            <w:pPr>
              <w:jc w:val="center"/>
              <w:rPr>
                <w:b/>
                <w:bCs/>
              </w:rPr>
            </w:pPr>
            <w:r w:rsidRPr="00782358">
              <w:rPr>
                <w:b/>
                <w:bCs/>
              </w:rPr>
              <w:t>Liczba utworzonych grup roboczych</w:t>
            </w:r>
          </w:p>
        </w:tc>
        <w:tc>
          <w:tcPr>
            <w:tcW w:w="2268" w:type="dxa"/>
            <w:vAlign w:val="center"/>
          </w:tcPr>
          <w:p w14:paraId="788A30AC" w14:textId="06F752A6" w:rsidR="006915F5" w:rsidRDefault="006915F5" w:rsidP="006915F5">
            <w:pPr>
              <w:jc w:val="center"/>
            </w:pPr>
            <w:r>
              <w:t>16</w:t>
            </w:r>
          </w:p>
        </w:tc>
        <w:tc>
          <w:tcPr>
            <w:tcW w:w="2404" w:type="dxa"/>
            <w:vAlign w:val="center"/>
          </w:tcPr>
          <w:p w14:paraId="687A25E7" w14:textId="1730942B" w:rsidR="006915F5" w:rsidRDefault="006915F5" w:rsidP="006915F5">
            <w:pPr>
              <w:jc w:val="center"/>
            </w:pPr>
            <w:r>
              <w:t>8</w:t>
            </w:r>
          </w:p>
        </w:tc>
      </w:tr>
      <w:tr w:rsidR="006915F5" w14:paraId="5F702244" w14:textId="77777777" w:rsidTr="008243D5">
        <w:tc>
          <w:tcPr>
            <w:tcW w:w="4390" w:type="dxa"/>
            <w:vAlign w:val="center"/>
          </w:tcPr>
          <w:p w14:paraId="57DFA56C" w14:textId="7CC7D4DE" w:rsidR="006915F5" w:rsidRPr="00782358" w:rsidRDefault="006915F5" w:rsidP="006915F5">
            <w:pPr>
              <w:jc w:val="center"/>
              <w:rPr>
                <w:b/>
                <w:bCs/>
              </w:rPr>
            </w:pPr>
            <w:r w:rsidRPr="00782358">
              <w:rPr>
                <w:b/>
                <w:bCs/>
              </w:rPr>
              <w:t>Liczba posiedzeń grup roboczych</w:t>
            </w:r>
          </w:p>
        </w:tc>
        <w:tc>
          <w:tcPr>
            <w:tcW w:w="2268" w:type="dxa"/>
            <w:vAlign w:val="center"/>
          </w:tcPr>
          <w:p w14:paraId="39DA0982" w14:textId="2317DD73" w:rsidR="006915F5" w:rsidRDefault="006915F5" w:rsidP="006915F5">
            <w:pPr>
              <w:jc w:val="center"/>
            </w:pPr>
            <w:r>
              <w:t>72</w:t>
            </w:r>
          </w:p>
        </w:tc>
        <w:tc>
          <w:tcPr>
            <w:tcW w:w="2404" w:type="dxa"/>
            <w:vAlign w:val="center"/>
          </w:tcPr>
          <w:p w14:paraId="7CABA1EE" w14:textId="2B7C2628" w:rsidR="006915F5" w:rsidRDefault="006915F5" w:rsidP="006915F5">
            <w:pPr>
              <w:jc w:val="center"/>
            </w:pPr>
            <w:r>
              <w:t>51</w:t>
            </w:r>
          </w:p>
        </w:tc>
      </w:tr>
    </w:tbl>
    <w:p w14:paraId="15B4B0DB" w14:textId="77777777" w:rsidR="006915F5" w:rsidRPr="006915F5" w:rsidRDefault="006915F5" w:rsidP="006915F5"/>
    <w:p w14:paraId="7051AB0A" w14:textId="68DB98DF" w:rsidR="006915F5" w:rsidRDefault="00782358" w:rsidP="00C9719F">
      <w:pPr>
        <w:ind w:firstLine="360"/>
        <w:rPr>
          <w:rFonts w:cs="Times New Roman"/>
        </w:rPr>
      </w:pPr>
      <w:r w:rsidRPr="00782358">
        <w:rPr>
          <w:rFonts w:cs="Times New Roman"/>
        </w:rPr>
        <w:t xml:space="preserve">Procedura "Niebieskie Karty" to instytucjonalne narzędzie służące do przeciwdziałania przemocy w rodzinie. Procedura "Niebieskie Karty" obejmuje ogół czynności podejmowanych i realizowanych przez przedstawicieli jednostek organizacyjnych pomocy społecznej, gminnych komisji rozwiązywania problemów alkoholowych, policji, oświaty i ochrony zdrowia w związku z uzasadnionym podejrzeniem zaistnienia przemocy w rodzinie. </w:t>
      </w:r>
      <w:r>
        <w:rPr>
          <w:rFonts w:cs="Times New Roman"/>
        </w:rPr>
        <w:br/>
      </w:r>
      <w:r w:rsidRPr="00782358">
        <w:rPr>
          <w:rFonts w:cs="Times New Roman"/>
        </w:rPr>
        <w:t>W 2021 roku procedurą „Niebieska karta” objętych było 11 rodzin</w:t>
      </w:r>
      <w:r>
        <w:rPr>
          <w:rFonts w:cs="Times New Roman"/>
        </w:rPr>
        <w:t xml:space="preserve"> (w 2020 r.- 16 rodzin).</w:t>
      </w:r>
    </w:p>
    <w:p w14:paraId="00D1494C" w14:textId="77777777" w:rsidR="00CA68C2" w:rsidRDefault="00CA68C2" w:rsidP="00C9719F">
      <w:pPr>
        <w:ind w:firstLine="360"/>
        <w:rPr>
          <w:rFonts w:cs="Times New Roman"/>
        </w:rPr>
      </w:pPr>
    </w:p>
    <w:p w14:paraId="4B848CA9" w14:textId="6FED3F7F" w:rsidR="00782358" w:rsidRDefault="00782358" w:rsidP="00C9719F">
      <w:pPr>
        <w:ind w:firstLine="360"/>
        <w:rPr>
          <w:rFonts w:cs="Times New Roman"/>
        </w:rPr>
      </w:pPr>
      <w:r w:rsidRPr="00782358">
        <w:rPr>
          <w:rFonts w:cs="Times New Roman"/>
        </w:rPr>
        <w:t xml:space="preserve">Gmina Suchedniów realizuje zadania oświatowe wynikające z ustawy o systemie oświaty </w:t>
      </w:r>
      <w:r>
        <w:rPr>
          <w:rFonts w:cs="Times New Roman"/>
        </w:rPr>
        <w:br/>
      </w:r>
      <w:r w:rsidRPr="00782358">
        <w:rPr>
          <w:rFonts w:cs="Times New Roman"/>
        </w:rPr>
        <w:t>i rozporządzeń wykonawczych poprzez zabezpieczenie działalności przedszkola i szkół podstawowych, dla których jest organem prowadzącym.</w:t>
      </w:r>
    </w:p>
    <w:p w14:paraId="4E44FDF8" w14:textId="77777777" w:rsidR="00782358" w:rsidRDefault="00782358" w:rsidP="00C9719F">
      <w:pPr>
        <w:ind w:firstLine="360"/>
        <w:rPr>
          <w:rFonts w:cs="Times New Roman"/>
        </w:rPr>
      </w:pPr>
      <w:r w:rsidRPr="00782358">
        <w:rPr>
          <w:rFonts w:cs="Times New Roman"/>
        </w:rPr>
        <w:t xml:space="preserve">Publiczne placówki oświatowe na terenie Gminy Suchedniów: </w:t>
      </w:r>
    </w:p>
    <w:p w14:paraId="6D04EF0E" w14:textId="77777777" w:rsidR="00782358" w:rsidRPr="00782358" w:rsidRDefault="00782358" w:rsidP="00E10D30">
      <w:pPr>
        <w:pStyle w:val="Akapitzlist"/>
        <w:numPr>
          <w:ilvl w:val="0"/>
          <w:numId w:val="13"/>
        </w:numPr>
        <w:rPr>
          <w:rFonts w:cs="Times New Roman"/>
        </w:rPr>
      </w:pPr>
      <w:r w:rsidRPr="00782358">
        <w:rPr>
          <w:rFonts w:cs="Times New Roman"/>
        </w:rPr>
        <w:t>Przedszkole Samorządowe im. Jana Pawła II w Suchedniowie;</w:t>
      </w:r>
    </w:p>
    <w:p w14:paraId="686B460A" w14:textId="1C345648" w:rsidR="00782358" w:rsidRPr="00782358" w:rsidRDefault="00782358" w:rsidP="00E10D30">
      <w:pPr>
        <w:pStyle w:val="Akapitzlist"/>
        <w:numPr>
          <w:ilvl w:val="0"/>
          <w:numId w:val="13"/>
        </w:numPr>
        <w:rPr>
          <w:rFonts w:cs="Times New Roman"/>
        </w:rPr>
      </w:pPr>
      <w:r w:rsidRPr="00782358">
        <w:rPr>
          <w:rFonts w:cs="Times New Roman"/>
        </w:rPr>
        <w:t>Samorządowa Szkoła Podstawowa nr 1 im. Emilii Peck w Suchedniowie;</w:t>
      </w:r>
    </w:p>
    <w:p w14:paraId="395740B6" w14:textId="6665D2C2" w:rsidR="00782358" w:rsidRPr="00782358" w:rsidRDefault="00782358" w:rsidP="00E10D30">
      <w:pPr>
        <w:pStyle w:val="Akapitzlist"/>
        <w:numPr>
          <w:ilvl w:val="0"/>
          <w:numId w:val="13"/>
        </w:numPr>
        <w:rPr>
          <w:rFonts w:cs="Times New Roman"/>
        </w:rPr>
      </w:pPr>
      <w:r w:rsidRPr="00782358">
        <w:rPr>
          <w:rFonts w:cs="Times New Roman"/>
        </w:rPr>
        <w:t>Samorządowa Szkoła Podstawowa nr 3 im. Stefana Żeromskiego w Suchedniowie;</w:t>
      </w:r>
    </w:p>
    <w:p w14:paraId="7BA9DA2D" w14:textId="77F5A90B" w:rsidR="00782358" w:rsidRDefault="00782358" w:rsidP="00E10D30">
      <w:pPr>
        <w:pStyle w:val="Akapitzlist"/>
        <w:numPr>
          <w:ilvl w:val="0"/>
          <w:numId w:val="13"/>
        </w:numPr>
        <w:rPr>
          <w:rFonts w:cs="Times New Roman"/>
        </w:rPr>
      </w:pPr>
      <w:r w:rsidRPr="00782358">
        <w:rPr>
          <w:rFonts w:cs="Times New Roman"/>
        </w:rPr>
        <w:t xml:space="preserve">Samorządowa Szkoła Podstawowa im. Wandy Łyczkowskiej w Ostojowie </w:t>
      </w:r>
      <w:r w:rsidR="00CA68C2">
        <w:rPr>
          <w:rFonts w:cs="Times New Roman"/>
        </w:rPr>
        <w:br/>
      </w:r>
      <w:r w:rsidRPr="00782358">
        <w:rPr>
          <w:rFonts w:cs="Times New Roman"/>
        </w:rPr>
        <w:t>oraz niepubliczna placówka: Dwujęzyczne Niepubliczne Przedszkole „PLANETA DZIECKA” w Suchedniowie</w:t>
      </w:r>
      <w:r>
        <w:rPr>
          <w:rFonts w:cs="Times New Roman"/>
        </w:rPr>
        <w:t>.</w:t>
      </w:r>
    </w:p>
    <w:p w14:paraId="3268E78F" w14:textId="1BDA6F40" w:rsidR="00782358" w:rsidRDefault="00782358" w:rsidP="00782358">
      <w:pPr>
        <w:ind w:left="360"/>
        <w:rPr>
          <w:rFonts w:cs="Times New Roman"/>
        </w:rPr>
      </w:pPr>
      <w:r>
        <w:rPr>
          <w:rFonts w:cs="Times New Roman"/>
        </w:rPr>
        <w:t>Na terenie gminy Suchedniów działalność prowadzą również:</w:t>
      </w:r>
    </w:p>
    <w:p w14:paraId="25EAA479" w14:textId="34D174ED" w:rsidR="00782358" w:rsidRPr="00782358" w:rsidRDefault="00782358" w:rsidP="00E10D30">
      <w:pPr>
        <w:pStyle w:val="Akapitzlist"/>
        <w:numPr>
          <w:ilvl w:val="0"/>
          <w:numId w:val="14"/>
        </w:numPr>
        <w:rPr>
          <w:rFonts w:cs="Times New Roman"/>
        </w:rPr>
      </w:pPr>
      <w:bookmarkStart w:id="22" w:name="_Hlk117790022"/>
      <w:r w:rsidRPr="00782358">
        <w:rPr>
          <w:rFonts w:cs="Times New Roman"/>
        </w:rPr>
        <w:t>Suchedniowski Ośrodek Kultury „KUŹNICA”;</w:t>
      </w:r>
    </w:p>
    <w:p w14:paraId="627F865B" w14:textId="32FB0A6C" w:rsidR="00782358" w:rsidRPr="00782358" w:rsidRDefault="00782358" w:rsidP="00E10D30">
      <w:pPr>
        <w:pStyle w:val="Akapitzlist"/>
        <w:numPr>
          <w:ilvl w:val="0"/>
          <w:numId w:val="14"/>
        </w:numPr>
        <w:rPr>
          <w:rFonts w:cs="Times New Roman"/>
        </w:rPr>
      </w:pPr>
      <w:r w:rsidRPr="00782358">
        <w:rPr>
          <w:rFonts w:cs="Times New Roman"/>
        </w:rPr>
        <w:t>Miejsko - Gminna Biblioteka Publiczna;</w:t>
      </w:r>
    </w:p>
    <w:p w14:paraId="63CB8F0C" w14:textId="56E22102" w:rsidR="00782358" w:rsidRDefault="00782358" w:rsidP="00E10D30">
      <w:pPr>
        <w:pStyle w:val="Akapitzlist"/>
        <w:numPr>
          <w:ilvl w:val="0"/>
          <w:numId w:val="14"/>
        </w:numPr>
        <w:rPr>
          <w:rFonts w:cs="Times New Roman"/>
        </w:rPr>
      </w:pPr>
      <w:r w:rsidRPr="00782358">
        <w:rPr>
          <w:rFonts w:cs="Times New Roman"/>
        </w:rPr>
        <w:t>Ośrodek Sportu i Rekreacji w Suchedniowie</w:t>
      </w:r>
      <w:r>
        <w:rPr>
          <w:rFonts w:cs="Times New Roman"/>
        </w:rPr>
        <w:t>.</w:t>
      </w:r>
    </w:p>
    <w:p w14:paraId="3C193194" w14:textId="2663134B" w:rsidR="00F63999" w:rsidRPr="00782358" w:rsidRDefault="00F63999" w:rsidP="00E10D30">
      <w:pPr>
        <w:pStyle w:val="Akapitzlist"/>
        <w:numPr>
          <w:ilvl w:val="0"/>
          <w:numId w:val="14"/>
        </w:numPr>
        <w:rPr>
          <w:rFonts w:cs="Times New Roman"/>
        </w:rPr>
      </w:pPr>
      <w:r>
        <w:rPr>
          <w:rFonts w:cs="Times New Roman"/>
        </w:rPr>
        <w:t xml:space="preserve">Zespół Szkół Korpusu Kadetów prowadzony przez Fundację św. Marcina Patria </w:t>
      </w:r>
      <w:r w:rsidR="00CA68C2">
        <w:rPr>
          <w:rFonts w:cs="Times New Roman"/>
        </w:rPr>
        <w:br/>
      </w:r>
      <w:r>
        <w:rPr>
          <w:rFonts w:cs="Times New Roman"/>
        </w:rPr>
        <w:t>et Misericordia</w:t>
      </w:r>
    </w:p>
    <w:p w14:paraId="36A12BB4" w14:textId="77777777" w:rsidR="00C9719F" w:rsidRPr="00D42E72" w:rsidRDefault="00C9719F" w:rsidP="00782358">
      <w:pPr>
        <w:pStyle w:val="Nagwek2"/>
        <w:rPr>
          <w:rFonts w:eastAsia="Times New Roman"/>
          <w:b/>
          <w:bCs/>
        </w:rPr>
      </w:pPr>
      <w:bookmarkStart w:id="23" w:name="_Toc98868664"/>
      <w:bookmarkStart w:id="24" w:name="_Toc113961235"/>
      <w:bookmarkEnd w:id="21"/>
      <w:bookmarkEnd w:id="22"/>
      <w:r w:rsidRPr="00782358">
        <w:rPr>
          <w:rFonts w:eastAsia="Times New Roman"/>
          <w:b/>
          <w:bCs/>
        </w:rPr>
        <w:t xml:space="preserve">Diagnoza </w:t>
      </w:r>
      <w:r w:rsidRPr="00D42E72">
        <w:rPr>
          <w:rFonts w:eastAsia="Times New Roman"/>
          <w:b/>
          <w:bCs/>
        </w:rPr>
        <w:t>uzależnień w środowisku lokalnym- wyniki badań ankietowych</w:t>
      </w:r>
      <w:bookmarkEnd w:id="23"/>
      <w:bookmarkEnd w:id="24"/>
    </w:p>
    <w:p w14:paraId="601671B4" w14:textId="6372EDF9" w:rsidR="00C9719F" w:rsidRPr="00D42E72" w:rsidRDefault="00C9719F" w:rsidP="00C9719F">
      <w:pPr>
        <w:ind w:firstLine="360"/>
        <w:rPr>
          <w:rFonts w:eastAsia="Calibri" w:cs="Times New Roman"/>
        </w:rPr>
      </w:pPr>
      <w:r w:rsidRPr="00D42E72">
        <w:rPr>
          <w:rFonts w:eastAsia="Calibri" w:cs="Times New Roman"/>
        </w:rPr>
        <w:t xml:space="preserve">Poniższe dane odnoszą się do Diagnozy </w:t>
      </w:r>
      <w:r w:rsidR="00782358" w:rsidRPr="00D42E72">
        <w:rPr>
          <w:rFonts w:eastAsia="Calibri" w:cs="Times New Roman"/>
        </w:rPr>
        <w:t xml:space="preserve">lokalnych zagrożeń społecznych </w:t>
      </w:r>
      <w:r w:rsidRPr="00D42E72">
        <w:rPr>
          <w:rFonts w:eastAsia="Calibri" w:cs="Times New Roman"/>
        </w:rPr>
        <w:t xml:space="preserve">na terenie </w:t>
      </w:r>
      <w:r w:rsidR="00782358" w:rsidRPr="00D42E72">
        <w:rPr>
          <w:rFonts w:eastAsia="Calibri" w:cs="Times New Roman"/>
        </w:rPr>
        <w:t>g</w:t>
      </w:r>
      <w:r w:rsidRPr="00D42E72">
        <w:rPr>
          <w:rFonts w:eastAsia="Calibri" w:cs="Times New Roman"/>
        </w:rPr>
        <w:t xml:space="preserve">miny </w:t>
      </w:r>
      <w:r w:rsidR="00782358" w:rsidRPr="00D42E72">
        <w:rPr>
          <w:rFonts w:eastAsia="Calibri" w:cs="Times New Roman"/>
        </w:rPr>
        <w:t>Suchedniów</w:t>
      </w:r>
      <w:r w:rsidRPr="00D42E72">
        <w:rPr>
          <w:rFonts w:eastAsia="Calibri" w:cs="Times New Roman"/>
        </w:rPr>
        <w:t xml:space="preserve"> przeprowadzonej w drugiej połowie 2022 r. Badanie przeprowadzono za pomocą badań ankietowych wśród trzech grup reprezentujących lokalne środowisko:</w:t>
      </w:r>
    </w:p>
    <w:p w14:paraId="5814F402" w14:textId="77777777" w:rsidR="00C9719F" w:rsidRPr="00D42E72" w:rsidRDefault="00C9719F" w:rsidP="00E10D30">
      <w:pPr>
        <w:numPr>
          <w:ilvl w:val="0"/>
          <w:numId w:val="9"/>
        </w:numPr>
        <w:contextualSpacing/>
      </w:pPr>
      <w:r w:rsidRPr="00D42E72">
        <w:t>dorośli mieszkańcy</w:t>
      </w:r>
    </w:p>
    <w:p w14:paraId="36E1E6F7" w14:textId="77777777" w:rsidR="00C9719F" w:rsidRPr="00D42E72" w:rsidRDefault="00C9719F" w:rsidP="00E10D30">
      <w:pPr>
        <w:numPr>
          <w:ilvl w:val="0"/>
          <w:numId w:val="9"/>
        </w:numPr>
        <w:contextualSpacing/>
      </w:pPr>
      <w:r w:rsidRPr="00D42E72">
        <w:t>sprzedawcy napojów alkoholowych</w:t>
      </w:r>
    </w:p>
    <w:p w14:paraId="13665D56" w14:textId="77777777" w:rsidR="00C9719F" w:rsidRPr="00D42E72" w:rsidRDefault="00C9719F" w:rsidP="00E10D30">
      <w:pPr>
        <w:numPr>
          <w:ilvl w:val="0"/>
          <w:numId w:val="9"/>
        </w:numPr>
        <w:contextualSpacing/>
      </w:pPr>
      <w:r w:rsidRPr="00D42E72">
        <w:t>dzieci i młodzież szkolna</w:t>
      </w:r>
    </w:p>
    <w:p w14:paraId="59176A48" w14:textId="1611823A" w:rsidR="00C9719F" w:rsidRPr="00D42E72" w:rsidRDefault="00C9719F" w:rsidP="00E10D30">
      <w:pPr>
        <w:pStyle w:val="Akapitzlist"/>
        <w:numPr>
          <w:ilvl w:val="0"/>
          <w:numId w:val="10"/>
        </w:numPr>
        <w:spacing w:before="120" w:after="0"/>
        <w:rPr>
          <w:b/>
          <w:bCs/>
          <w:lang w:bidi="en-US"/>
        </w:rPr>
      </w:pPr>
      <w:bookmarkStart w:id="25" w:name="_Toc56366524"/>
      <w:bookmarkStart w:id="26" w:name="_Toc56427179"/>
      <w:bookmarkStart w:id="27" w:name="_Toc95380051"/>
      <w:bookmarkStart w:id="28" w:name="_Toc98868665"/>
      <w:r w:rsidRPr="00D42E72">
        <w:rPr>
          <w:b/>
          <w:bCs/>
          <w:lang w:bidi="en-US"/>
        </w:rPr>
        <w:t>Podstawowe problemy społeczne w opinii pełnoletnich mieszkańców</w:t>
      </w:r>
      <w:r w:rsidR="003B4AE5" w:rsidRPr="00D42E72">
        <w:rPr>
          <w:b/>
          <w:bCs/>
          <w:lang w:bidi="en-US"/>
        </w:rPr>
        <w:t>:</w:t>
      </w:r>
    </w:p>
    <w:p w14:paraId="3F9D7154" w14:textId="6376915A" w:rsidR="003B4AE5" w:rsidRPr="00D42E72" w:rsidRDefault="003B4AE5" w:rsidP="00E10D30">
      <w:pPr>
        <w:pStyle w:val="Akapitzlist"/>
        <w:numPr>
          <w:ilvl w:val="0"/>
          <w:numId w:val="15"/>
        </w:numPr>
        <w:spacing w:before="120" w:after="0"/>
        <w:rPr>
          <w:lang w:bidi="en-US"/>
        </w:rPr>
      </w:pPr>
      <w:bookmarkStart w:id="29" w:name="_Hlk109580847"/>
      <w:r w:rsidRPr="00D42E72">
        <w:rPr>
          <w:lang w:bidi="en-US"/>
        </w:rPr>
        <w:t xml:space="preserve">Mieszkańcy gminy Suchedniów za najbardziej istotny problem uznali uzależnienie </w:t>
      </w:r>
      <w:r w:rsidR="008243D5">
        <w:rPr>
          <w:lang w:bidi="en-US"/>
        </w:rPr>
        <w:br/>
      </w:r>
      <w:r w:rsidRPr="00D42E72">
        <w:rPr>
          <w:lang w:bidi="en-US"/>
        </w:rPr>
        <w:t>od papierosów</w:t>
      </w:r>
      <w:bookmarkEnd w:id="29"/>
      <w:r w:rsidRPr="00D42E72">
        <w:rPr>
          <w:lang w:bidi="en-US"/>
        </w:rPr>
        <w:t xml:space="preserve">. Natomiast najmniej istotnymi problemami w opinii ankietowanych </w:t>
      </w:r>
      <w:r w:rsidRPr="00D42E72">
        <w:rPr>
          <w:lang w:bidi="en-US"/>
        </w:rPr>
        <w:br/>
        <w:t>są uzależnienia behawioralne oraz uzależnienie od narkotyków/ dopalaczy.</w:t>
      </w:r>
    </w:p>
    <w:p w14:paraId="41E7F2D9" w14:textId="77777777" w:rsidR="00CA68C2" w:rsidRDefault="003B4AE5" w:rsidP="00E10D30">
      <w:pPr>
        <w:pStyle w:val="Akapitzlist"/>
        <w:numPr>
          <w:ilvl w:val="0"/>
          <w:numId w:val="15"/>
        </w:numPr>
        <w:spacing w:before="120" w:after="0"/>
        <w:rPr>
          <w:lang w:bidi="en-US"/>
        </w:rPr>
      </w:pPr>
      <w:r w:rsidRPr="00D42E72">
        <w:rPr>
          <w:lang w:bidi="en-US"/>
        </w:rPr>
        <w:t xml:space="preserve">W ankiecie przeprowadzonej wśród mieszkańców gminy Suchedniów również zbadano postawy i przekonania dorosłych mieszkańców na temat alkoholu. Pierwszą </w:t>
      </w:r>
      <w:r w:rsidRPr="00D42E72">
        <w:rPr>
          <w:lang w:bidi="en-US"/>
        </w:rPr>
        <w:br/>
        <w:t xml:space="preserve">z poruszanych kwestii był wiek inicjacji alkoholowej. Największy odsetek respondentów- 52% przyznaje, że pierwszy raz pili alkohol w wieku pomiędzy </w:t>
      </w:r>
      <w:r w:rsidRPr="00D42E72">
        <w:rPr>
          <w:lang w:bidi="en-US"/>
        </w:rPr>
        <w:br/>
        <w:t xml:space="preserve">16 a 18 rokiem życia. Kolejno, 48% wskazało, że inicjacja alkoholowa miała miejsce, </w:t>
      </w:r>
    </w:p>
    <w:p w14:paraId="7C11A282" w14:textId="77777777" w:rsidR="00CA68C2" w:rsidRDefault="00CA68C2" w:rsidP="00CA68C2">
      <w:pPr>
        <w:pStyle w:val="Akapitzlist"/>
        <w:spacing w:before="120" w:after="0"/>
        <w:rPr>
          <w:lang w:bidi="en-US"/>
        </w:rPr>
      </w:pPr>
    </w:p>
    <w:p w14:paraId="707C1369" w14:textId="4B944C83" w:rsidR="003B4AE5" w:rsidRPr="00D42E72" w:rsidRDefault="003B4AE5" w:rsidP="00CA68C2">
      <w:pPr>
        <w:pStyle w:val="Akapitzlist"/>
        <w:spacing w:before="120" w:after="0"/>
        <w:rPr>
          <w:lang w:bidi="en-US"/>
        </w:rPr>
      </w:pPr>
      <w:r w:rsidRPr="00D42E72">
        <w:rPr>
          <w:lang w:bidi="en-US"/>
        </w:rPr>
        <w:t>gdy byli już pełnoletni.</w:t>
      </w:r>
      <w:r w:rsidRPr="00D42E72">
        <w:t xml:space="preserve"> </w:t>
      </w:r>
      <w:r w:rsidRPr="00D42E72">
        <w:rPr>
          <w:lang w:bidi="en-US"/>
        </w:rPr>
        <w:t xml:space="preserve">Do picia alkoholu kilka razy w roku przyznało </w:t>
      </w:r>
      <w:r w:rsidR="008243D5">
        <w:rPr>
          <w:lang w:bidi="en-US"/>
        </w:rPr>
        <w:br/>
      </w:r>
      <w:r w:rsidRPr="00D42E72">
        <w:rPr>
          <w:lang w:bidi="en-US"/>
        </w:rPr>
        <w:t xml:space="preserve">się 44% badanych, kilka razy w miesiącu- 37%, raz w tygodniu- 13%, kilka razy </w:t>
      </w:r>
      <w:r w:rsidRPr="00D42E72">
        <w:rPr>
          <w:lang w:bidi="en-US"/>
        </w:rPr>
        <w:br/>
        <w:t xml:space="preserve">w tygodniu- 5% oraz codziennie- 1%. Na podstawie tych danych należy stwierdzić, </w:t>
      </w:r>
      <w:r w:rsidRPr="00D42E72">
        <w:rPr>
          <w:lang w:bidi="en-US"/>
        </w:rPr>
        <w:br/>
        <w:t>że około 1/5 mieszkańców dość często spożywa alkohol- 19% wskazało, że pije go kilka razy w tygodniu lub częściej. Żaden z ankietowanych nie zadeklarował abstynencji.</w:t>
      </w:r>
      <w:r w:rsidRPr="00D42E72">
        <w:t xml:space="preserve"> </w:t>
      </w:r>
      <w:r w:rsidRPr="00D42E72">
        <w:rPr>
          <w:lang w:bidi="en-US"/>
        </w:rPr>
        <w:t xml:space="preserve">Badani zaznaczali najczęściej, że spożywają jednorazowo 1-2 porcje alkoholu- 53%. Poza tym, respondenci przyznali, że spożywają jednorazowo 3-4 porcje alkoholu- 40% oraz 5-6 porcji alkoholu- 7%. Wobec tego należy uznać, że większość mieszkańców </w:t>
      </w:r>
      <w:r w:rsidR="00CA68C2">
        <w:rPr>
          <w:lang w:bidi="en-US"/>
        </w:rPr>
        <w:br/>
      </w:r>
      <w:r w:rsidRPr="00D42E72">
        <w:rPr>
          <w:lang w:bidi="en-US"/>
        </w:rPr>
        <w:t>nie spożywa jednorazowo znacznych ilości alkoholu.</w:t>
      </w:r>
      <w:r w:rsidRPr="00D42E72">
        <w:t xml:space="preserve"> </w:t>
      </w:r>
      <w:r w:rsidRPr="00D42E72">
        <w:rPr>
          <w:lang w:bidi="en-US"/>
        </w:rPr>
        <w:t>Co ważne, żaden z badanych nie wie, gdzie może zgłosić się po pomoc osoba uzależniona od alkoholu.</w:t>
      </w:r>
    </w:p>
    <w:p w14:paraId="223BC01C" w14:textId="3C018E9F" w:rsidR="003B4AE5" w:rsidRDefault="003B4AE5" w:rsidP="00E10D30">
      <w:pPr>
        <w:pStyle w:val="Akapitzlist"/>
        <w:numPr>
          <w:ilvl w:val="0"/>
          <w:numId w:val="15"/>
        </w:numPr>
        <w:spacing w:before="120" w:after="0"/>
        <w:rPr>
          <w:lang w:bidi="en-US"/>
        </w:rPr>
      </w:pPr>
      <w:r w:rsidRPr="00D42E72">
        <w:rPr>
          <w:lang w:bidi="en-US"/>
        </w:rPr>
        <w:t xml:space="preserve">Jak wynika z przeprowadzonych badań, 48% respondentów pali regularnie papierosy, </w:t>
      </w:r>
      <w:r w:rsidRPr="00D42E72">
        <w:rPr>
          <w:lang w:bidi="en-US"/>
        </w:rPr>
        <w:br/>
        <w:t xml:space="preserve">a 43% pali regularnie e-papierosy. Pozostałe 9% pali okazyjnie papierosy </w:t>
      </w:r>
      <w:r w:rsidR="00CA68C2">
        <w:rPr>
          <w:lang w:bidi="en-US"/>
        </w:rPr>
        <w:br/>
        <w:t xml:space="preserve">lub </w:t>
      </w:r>
      <w:r w:rsidRPr="00D42E72">
        <w:rPr>
          <w:lang w:bidi="en-US"/>
        </w:rPr>
        <w:t>e-papierosy. Wobec tego należy uznać, że palenie wyrobów papierosowych jest wśród dorosłych mieszkańców popularnym nałogiem.</w:t>
      </w:r>
      <w:r w:rsidRPr="00D42E72">
        <w:t xml:space="preserve"> </w:t>
      </w:r>
      <w:r w:rsidRPr="00D42E72">
        <w:rPr>
          <w:lang w:bidi="en-US"/>
        </w:rPr>
        <w:t>Jeżeli chodzi o wiek inicjacji nikotynowej</w:t>
      </w:r>
      <w:r>
        <w:rPr>
          <w:lang w:bidi="en-US"/>
        </w:rPr>
        <w:t xml:space="preserve">, to 67% respondentów przyznało, że pierwszy raz zapalili papierosa </w:t>
      </w:r>
      <w:r>
        <w:rPr>
          <w:lang w:bidi="en-US"/>
        </w:rPr>
        <w:br/>
        <w:t>w wieku pomiędzy 16 a 18 rokiem życia. Poza tym, 33% deklaruje, że inicjacja nikotynowa miała miejsce, gdy byli już pełnoletni.</w:t>
      </w:r>
    </w:p>
    <w:p w14:paraId="6356C528" w14:textId="3C1B2903" w:rsidR="003B4AE5" w:rsidRDefault="003B4AE5" w:rsidP="00E10D30">
      <w:pPr>
        <w:pStyle w:val="Akapitzlist"/>
        <w:numPr>
          <w:ilvl w:val="0"/>
          <w:numId w:val="15"/>
        </w:numPr>
        <w:spacing w:before="120" w:after="0"/>
        <w:rPr>
          <w:lang w:bidi="en-US"/>
        </w:rPr>
      </w:pPr>
      <w:r w:rsidRPr="003B4AE5">
        <w:rPr>
          <w:lang w:bidi="en-US"/>
        </w:rPr>
        <w:t xml:space="preserve">Wszyscy ankietowani z gminy Suchedniów twierdzą, że znają osobiście lub też </w:t>
      </w:r>
      <w:r>
        <w:rPr>
          <w:lang w:bidi="en-US"/>
        </w:rPr>
        <w:br/>
      </w:r>
      <w:r w:rsidRPr="003B4AE5">
        <w:rPr>
          <w:lang w:bidi="en-US"/>
        </w:rPr>
        <w:t>ze słyszenia osób, które przyjmują narkotyki lub dopalacze.</w:t>
      </w:r>
      <w:r w:rsidRPr="003B4AE5">
        <w:t xml:space="preserve"> </w:t>
      </w:r>
      <w:r w:rsidRPr="003B4AE5">
        <w:rPr>
          <w:lang w:bidi="en-US"/>
        </w:rPr>
        <w:t>Dodatkowo, 100% mieszkańców wskazało, że nie wie, gdzie może nabyć substancje psychoaktywne takie, jak narkotyki czy dopalacze.</w:t>
      </w:r>
    </w:p>
    <w:p w14:paraId="4BB93AA8" w14:textId="53F1B014" w:rsidR="003B4AE5" w:rsidRDefault="003B4AE5" w:rsidP="00E10D30">
      <w:pPr>
        <w:pStyle w:val="Akapitzlist"/>
        <w:numPr>
          <w:ilvl w:val="0"/>
          <w:numId w:val="15"/>
        </w:numPr>
        <w:spacing w:before="120" w:after="0"/>
        <w:rPr>
          <w:lang w:bidi="en-US"/>
        </w:rPr>
      </w:pPr>
      <w:r>
        <w:rPr>
          <w:lang w:bidi="en-US"/>
        </w:rPr>
        <w:t>Wszyscy respondenci wskazali, że nie grali nigdy</w:t>
      </w:r>
      <w:r w:rsidRPr="003B4AE5">
        <w:rPr>
          <w:lang w:bidi="en-US"/>
        </w:rPr>
        <w:t xml:space="preserve"> w gry internetowe, w których można wygrać pieniądze (np. poker).</w:t>
      </w:r>
    </w:p>
    <w:p w14:paraId="79FCD22B" w14:textId="4BEF32FC" w:rsidR="003B4AE5" w:rsidRDefault="003B4AE5" w:rsidP="00E10D30">
      <w:pPr>
        <w:pStyle w:val="Akapitzlist"/>
        <w:numPr>
          <w:ilvl w:val="0"/>
          <w:numId w:val="15"/>
        </w:numPr>
        <w:spacing w:before="120" w:after="0"/>
        <w:rPr>
          <w:lang w:bidi="en-US"/>
        </w:rPr>
      </w:pPr>
      <w:r w:rsidRPr="003B4AE5">
        <w:rPr>
          <w:lang w:bidi="en-US"/>
        </w:rPr>
        <w:t xml:space="preserve">Wszyscy ankietowani odpowiedzieli, że nie mają trudności w kontrolowaniu </w:t>
      </w:r>
      <w:proofErr w:type="spellStart"/>
      <w:r w:rsidRPr="003B4AE5">
        <w:rPr>
          <w:lang w:bidi="en-US"/>
        </w:rPr>
        <w:t>zachowań</w:t>
      </w:r>
      <w:proofErr w:type="spellEnd"/>
      <w:r w:rsidRPr="003B4AE5">
        <w:rPr>
          <w:lang w:bidi="en-US"/>
        </w:rPr>
        <w:t xml:space="preserve"> jedzeniowych.</w:t>
      </w:r>
    </w:p>
    <w:p w14:paraId="3283CECE" w14:textId="70CE1F8D" w:rsidR="003B4AE5" w:rsidRDefault="003B4AE5" w:rsidP="00E10D30">
      <w:pPr>
        <w:pStyle w:val="Akapitzlist"/>
        <w:numPr>
          <w:ilvl w:val="0"/>
          <w:numId w:val="15"/>
        </w:numPr>
        <w:spacing w:before="120" w:after="0"/>
        <w:rPr>
          <w:lang w:bidi="en-US"/>
        </w:rPr>
      </w:pPr>
      <w:r w:rsidRPr="003B4AE5">
        <w:rPr>
          <w:lang w:bidi="en-US"/>
        </w:rPr>
        <w:t xml:space="preserve">Jak wynika z przeprowadzonych badań zdecydowana większość mieszkańców- </w:t>
      </w:r>
      <w:r w:rsidRPr="003B4AE5">
        <w:rPr>
          <w:lang w:bidi="en-US"/>
        </w:rPr>
        <w:br/>
        <w:t>96% nie dostrzega potrzeby realizacji działań z zakresu profilaktyki uzależnień.  Badani, którzy widzą potrzebę prowadzenia działań z zakresu profilaktyki uzależnień wskazywali, że najbardziej istotne jest organizowanie otwartych konsultacji z terapeutą uzależnień</w:t>
      </w:r>
      <w:r>
        <w:rPr>
          <w:lang w:bidi="en-US"/>
        </w:rPr>
        <w:t xml:space="preserve">, </w:t>
      </w:r>
      <w:r w:rsidRPr="003B4AE5">
        <w:rPr>
          <w:lang w:bidi="en-US"/>
        </w:rPr>
        <w:t xml:space="preserve">prowadzenie ogólnopolskich kampanii profilaktycznych oraz pomoc </w:t>
      </w:r>
      <w:r>
        <w:rPr>
          <w:lang w:bidi="en-US"/>
        </w:rPr>
        <w:br/>
      </w:r>
      <w:r w:rsidRPr="003B4AE5">
        <w:rPr>
          <w:lang w:bidi="en-US"/>
        </w:rPr>
        <w:t>w integracji dzieci po okresie izolacji spowodowanym pandemią</w:t>
      </w:r>
      <w:r>
        <w:rPr>
          <w:lang w:bidi="en-US"/>
        </w:rPr>
        <w:t>.</w:t>
      </w:r>
    </w:p>
    <w:p w14:paraId="2E9D4BED" w14:textId="5AF0EE4A" w:rsidR="003B4AE5" w:rsidRDefault="003B4AE5" w:rsidP="00E10D30">
      <w:pPr>
        <w:pStyle w:val="Akapitzlist"/>
        <w:numPr>
          <w:ilvl w:val="0"/>
          <w:numId w:val="15"/>
        </w:numPr>
        <w:spacing w:before="120" w:after="0"/>
        <w:rPr>
          <w:lang w:bidi="en-US"/>
        </w:rPr>
      </w:pPr>
      <w:r>
        <w:rPr>
          <w:lang w:bidi="en-US"/>
        </w:rPr>
        <w:t>Z</w:t>
      </w:r>
      <w:r w:rsidRPr="003B4AE5">
        <w:rPr>
          <w:lang w:bidi="en-US"/>
        </w:rPr>
        <w:t>daniem 13% ankietowanych istnieje potrzeba zwiększenia liczby dyżurów specjalistów w poradni uzależnień.</w:t>
      </w:r>
    </w:p>
    <w:p w14:paraId="22C93298" w14:textId="77777777" w:rsidR="00CA68C2" w:rsidRDefault="00CA68C2" w:rsidP="00CA68C2">
      <w:pPr>
        <w:pStyle w:val="Akapitzlist"/>
        <w:spacing w:before="120" w:after="0"/>
        <w:rPr>
          <w:lang w:bidi="en-US"/>
        </w:rPr>
      </w:pPr>
    </w:p>
    <w:p w14:paraId="1BA6B9FA" w14:textId="77777777" w:rsidR="00CA68C2" w:rsidRDefault="00CA68C2" w:rsidP="00CA68C2">
      <w:pPr>
        <w:pStyle w:val="Akapitzlist"/>
        <w:spacing w:before="120" w:after="0"/>
        <w:rPr>
          <w:lang w:bidi="en-US"/>
        </w:rPr>
      </w:pPr>
    </w:p>
    <w:p w14:paraId="67F2710F" w14:textId="139136BF" w:rsidR="003B4AE5" w:rsidRPr="003B4AE5" w:rsidRDefault="003B4AE5" w:rsidP="00E10D30">
      <w:pPr>
        <w:pStyle w:val="Akapitzlist"/>
        <w:numPr>
          <w:ilvl w:val="0"/>
          <w:numId w:val="15"/>
        </w:numPr>
        <w:spacing w:before="120" w:after="0"/>
        <w:rPr>
          <w:lang w:bidi="en-US"/>
        </w:rPr>
      </w:pPr>
      <w:r w:rsidRPr="003B4AE5">
        <w:rPr>
          <w:lang w:bidi="en-US"/>
        </w:rPr>
        <w:t>Wszyscy ankietowani z gminy Suchedniów odpowiedzieli, że nie mają w swoim otoczeniu osób doświadczających przemocy w rodzinie.</w:t>
      </w:r>
    </w:p>
    <w:p w14:paraId="659A0007" w14:textId="6FD5E31E" w:rsidR="003B4AE5" w:rsidRDefault="00C9719F" w:rsidP="00E10D30">
      <w:pPr>
        <w:pStyle w:val="Akapitzlist"/>
        <w:numPr>
          <w:ilvl w:val="0"/>
          <w:numId w:val="10"/>
        </w:numPr>
        <w:spacing w:before="120" w:after="0"/>
        <w:rPr>
          <w:b/>
          <w:bCs/>
          <w:lang w:bidi="en-US"/>
        </w:rPr>
      </w:pPr>
      <w:r w:rsidRPr="003B4AE5">
        <w:rPr>
          <w:b/>
          <w:bCs/>
          <w:lang w:bidi="en-US"/>
        </w:rPr>
        <w:t>Wyniki badań przeprowadzonych wśród sprzedawców punktów sprzedaży alkoholu.</w:t>
      </w:r>
    </w:p>
    <w:p w14:paraId="7B76EFE1" w14:textId="66396D9B" w:rsidR="003B4AE5" w:rsidRDefault="003B4AE5" w:rsidP="00E10D30">
      <w:pPr>
        <w:pStyle w:val="Akapitzlist"/>
        <w:numPr>
          <w:ilvl w:val="0"/>
          <w:numId w:val="16"/>
        </w:numPr>
        <w:spacing w:before="120" w:after="0"/>
        <w:rPr>
          <w:lang w:bidi="en-US"/>
        </w:rPr>
      </w:pPr>
      <w:r w:rsidRPr="003B4AE5">
        <w:rPr>
          <w:lang w:bidi="en-US"/>
        </w:rPr>
        <w:t xml:space="preserve">Ponad połowa sprzedawców (łącznie 62%) wskazała, że zdecydowanie lub raczej </w:t>
      </w:r>
      <w:r w:rsidR="00CA68C2">
        <w:rPr>
          <w:lang w:bidi="en-US"/>
        </w:rPr>
        <w:br/>
      </w:r>
      <w:r w:rsidRPr="003B4AE5">
        <w:rPr>
          <w:lang w:bidi="en-US"/>
        </w:rPr>
        <w:t>nie zgadza się, że alkohol zawarty w piwie jest mniej groźny, jak ten zawarty w wódce. Tym samym, 38% ankietowanych raczej zgadza się z powyższym stwierdzeniem. Świadczy, to pośrednio o wysokim poziomie świadomości większości badanych na temat szkodliwości napojów o potencjalnie niższej zawartości procentowej alkoholu.</w:t>
      </w:r>
    </w:p>
    <w:p w14:paraId="0B010537" w14:textId="20103A21" w:rsidR="003B4AE5" w:rsidRDefault="003B4AE5" w:rsidP="00E10D30">
      <w:pPr>
        <w:pStyle w:val="Akapitzlist"/>
        <w:numPr>
          <w:ilvl w:val="0"/>
          <w:numId w:val="16"/>
        </w:numPr>
        <w:spacing w:before="120" w:after="0"/>
        <w:rPr>
          <w:lang w:bidi="en-US"/>
        </w:rPr>
      </w:pPr>
      <w:r>
        <w:rPr>
          <w:lang w:bidi="en-US"/>
        </w:rPr>
        <w:t>Większość badanych- 90% uważa, że dostęp do napojów alkoholowych nie powinien być ograniczony, czy też kontrolowany.</w:t>
      </w:r>
    </w:p>
    <w:p w14:paraId="2992BD9C" w14:textId="0BE92E5E" w:rsidR="003B4AE5" w:rsidRDefault="003B4AE5" w:rsidP="00E10D30">
      <w:pPr>
        <w:pStyle w:val="Akapitzlist"/>
        <w:numPr>
          <w:ilvl w:val="0"/>
          <w:numId w:val="16"/>
        </w:numPr>
        <w:spacing w:before="120" w:after="0"/>
        <w:rPr>
          <w:lang w:bidi="en-US"/>
        </w:rPr>
      </w:pPr>
      <w:r w:rsidRPr="003B4AE5">
        <w:rPr>
          <w:lang w:bidi="en-US"/>
        </w:rPr>
        <w:t>Łącznie 38,1% sprzedawców zdecydowanie lub raczej zgadza się z tym, że osoby, które piją alkohol zagrażają bezpieczeństwu w ich lokalnym środowisku.</w:t>
      </w:r>
    </w:p>
    <w:p w14:paraId="0BA4840C" w14:textId="0A60E8AA" w:rsidR="003B4AE5" w:rsidRDefault="009A5115" w:rsidP="00E10D30">
      <w:pPr>
        <w:pStyle w:val="Akapitzlist"/>
        <w:numPr>
          <w:ilvl w:val="0"/>
          <w:numId w:val="16"/>
        </w:numPr>
        <w:spacing w:before="120" w:after="0"/>
        <w:rPr>
          <w:lang w:bidi="en-US"/>
        </w:rPr>
      </w:pPr>
      <w:r w:rsidRPr="009A5115">
        <w:rPr>
          <w:lang w:bidi="en-US"/>
        </w:rPr>
        <w:t>Łącznie 95% sprzedawców nie zgadza się ze stwierdzeniem, że osoby małoletnie mogą z łatwością kupić alkohol w lokalnych sklepach.</w:t>
      </w:r>
    </w:p>
    <w:p w14:paraId="42CA7023" w14:textId="354364D0" w:rsidR="009A5115" w:rsidRDefault="009A5115" w:rsidP="00E10D30">
      <w:pPr>
        <w:pStyle w:val="Akapitzlist"/>
        <w:numPr>
          <w:ilvl w:val="0"/>
          <w:numId w:val="16"/>
        </w:numPr>
        <w:spacing w:before="120" w:after="0"/>
        <w:rPr>
          <w:lang w:bidi="en-US"/>
        </w:rPr>
      </w:pPr>
      <w:r w:rsidRPr="009A5115">
        <w:rPr>
          <w:lang w:bidi="en-US"/>
        </w:rPr>
        <w:t>Wszyscy ankietowani uważają, że spożywanie alkoholu nie pomaga w trudnych sytuacjach życiowych.</w:t>
      </w:r>
    </w:p>
    <w:p w14:paraId="757F5CB2" w14:textId="493832FC" w:rsidR="009A5115" w:rsidRDefault="009A5115" w:rsidP="00E10D30">
      <w:pPr>
        <w:pStyle w:val="Akapitzlist"/>
        <w:numPr>
          <w:ilvl w:val="0"/>
          <w:numId w:val="16"/>
        </w:numPr>
        <w:spacing w:before="120" w:after="0"/>
        <w:rPr>
          <w:lang w:bidi="en-US"/>
        </w:rPr>
      </w:pPr>
      <w:r>
        <w:rPr>
          <w:lang w:bidi="en-US"/>
        </w:rPr>
        <w:t>Wszyscy ankietowani odpowiedzieli, że prowadzenie samochodu nawet po niewielkiej ilości alkoholu jest niebezpieczne.</w:t>
      </w:r>
    </w:p>
    <w:p w14:paraId="0C08C67E" w14:textId="1188FDDB" w:rsidR="009A5115" w:rsidRDefault="009A5115" w:rsidP="00E10D30">
      <w:pPr>
        <w:pStyle w:val="Akapitzlist"/>
        <w:numPr>
          <w:ilvl w:val="0"/>
          <w:numId w:val="16"/>
        </w:numPr>
        <w:spacing w:before="120" w:after="0"/>
        <w:rPr>
          <w:lang w:bidi="en-US"/>
        </w:rPr>
      </w:pPr>
      <w:r w:rsidRPr="009A5115">
        <w:rPr>
          <w:lang w:bidi="en-US"/>
        </w:rPr>
        <w:t>100% badanych uważa, że kobiety w ciąży nie mogą bezpiecznie pić nawet niewielkich ilości alkoholu.</w:t>
      </w:r>
    </w:p>
    <w:p w14:paraId="4F7F72D4" w14:textId="7E8B17CA" w:rsidR="009A5115" w:rsidRDefault="009A5115" w:rsidP="00E10D30">
      <w:pPr>
        <w:pStyle w:val="Akapitzlist"/>
        <w:numPr>
          <w:ilvl w:val="0"/>
          <w:numId w:val="16"/>
        </w:numPr>
        <w:spacing w:before="120" w:after="0"/>
        <w:rPr>
          <w:lang w:bidi="en-US"/>
        </w:rPr>
      </w:pPr>
      <w:r w:rsidRPr="009A5115">
        <w:rPr>
          <w:lang w:bidi="en-US"/>
        </w:rPr>
        <w:t>100% sprzedawców napojów alkoholowych w gminie Suchedniów uważa, że alkohol nie powinien być dostępny dla osób poniżej 18. roku życia.</w:t>
      </w:r>
    </w:p>
    <w:p w14:paraId="391C93D9" w14:textId="150A2A29" w:rsidR="009A5115" w:rsidRDefault="009A5115" w:rsidP="00E10D30">
      <w:pPr>
        <w:pStyle w:val="Akapitzlist"/>
        <w:numPr>
          <w:ilvl w:val="0"/>
          <w:numId w:val="16"/>
        </w:numPr>
        <w:spacing w:before="120" w:after="0"/>
        <w:rPr>
          <w:lang w:bidi="en-US"/>
        </w:rPr>
      </w:pPr>
      <w:r w:rsidRPr="009A5115">
        <w:rPr>
          <w:lang w:bidi="en-US"/>
        </w:rPr>
        <w:t>Łącznie 95% badanych uważa, że w ich okolicy nie znajduje się zbyt duża liczba punktów sprzedaży napojów alkoholowych.</w:t>
      </w:r>
    </w:p>
    <w:p w14:paraId="42001D11" w14:textId="4A74E283" w:rsidR="009A5115" w:rsidRDefault="009A5115" w:rsidP="00E10D30">
      <w:pPr>
        <w:pStyle w:val="Akapitzlist"/>
        <w:numPr>
          <w:ilvl w:val="0"/>
          <w:numId w:val="16"/>
        </w:numPr>
        <w:spacing w:before="120" w:after="0"/>
        <w:rPr>
          <w:lang w:bidi="en-US"/>
        </w:rPr>
      </w:pPr>
      <w:r>
        <w:rPr>
          <w:lang w:bidi="en-US"/>
        </w:rPr>
        <w:t xml:space="preserve">Sprzedawcy napojów alkoholowych w gminie Suchedniów deklarują najczęściej, </w:t>
      </w:r>
      <w:r>
        <w:rPr>
          <w:lang w:bidi="en-US"/>
        </w:rPr>
        <w:br/>
        <w:t>że przypadki próby kupna alkoholu przez osobę poniżej 18 roku życia zdarzają się kilka razy w roku (52%). Kolejno respondenci wskazali, że takie sytuacje mają miejsce kilka razy w miesiącu (48%). Wobec tego, należy uznać, że próby zakupu alkoholu przez osoby niepełnoletnie nie stanowią nagminnego problemu.</w:t>
      </w:r>
    </w:p>
    <w:p w14:paraId="0122A099" w14:textId="0F272AE1" w:rsidR="009A5115" w:rsidRDefault="009A5115" w:rsidP="00E10D30">
      <w:pPr>
        <w:pStyle w:val="Akapitzlist"/>
        <w:numPr>
          <w:ilvl w:val="0"/>
          <w:numId w:val="16"/>
        </w:numPr>
        <w:spacing w:before="120" w:after="0"/>
        <w:rPr>
          <w:lang w:bidi="en-US"/>
        </w:rPr>
      </w:pPr>
      <w:r>
        <w:rPr>
          <w:lang w:bidi="en-US"/>
        </w:rPr>
        <w:t xml:space="preserve">Spożywanie alkoholu w obrębie punktu sprzedaży w gminie Suchedniów wydaje się </w:t>
      </w:r>
      <w:r>
        <w:rPr>
          <w:lang w:bidi="en-US"/>
        </w:rPr>
        <w:br/>
        <w:t>nie być zauważalnym problemem- 71% badanych stwierdziło, że takie przypadki zdarzają się kilka razy w roku, a 24%, że kilka razy w miesiącu. Pozostałe 5% deklaruje, że takie sytuacje nie mają miejsca.</w:t>
      </w:r>
    </w:p>
    <w:p w14:paraId="442EBF94" w14:textId="77777777" w:rsidR="00CA68C2" w:rsidRDefault="00CA68C2" w:rsidP="00CA68C2">
      <w:pPr>
        <w:pStyle w:val="Akapitzlist"/>
        <w:spacing w:before="120" w:after="0"/>
        <w:rPr>
          <w:lang w:bidi="en-US"/>
        </w:rPr>
      </w:pPr>
    </w:p>
    <w:p w14:paraId="6CA4AC8A" w14:textId="7CEA95EA" w:rsidR="009A5115" w:rsidRDefault="009A5115" w:rsidP="00E10D30">
      <w:pPr>
        <w:pStyle w:val="Akapitzlist"/>
        <w:numPr>
          <w:ilvl w:val="0"/>
          <w:numId w:val="16"/>
        </w:numPr>
        <w:spacing w:before="120" w:after="0"/>
        <w:rPr>
          <w:lang w:bidi="en-US"/>
        </w:rPr>
      </w:pPr>
      <w:r>
        <w:rPr>
          <w:lang w:bidi="en-US"/>
        </w:rPr>
        <w:t xml:space="preserve">10% sprzedawców wskazało, że w ciągu ostatnich 3 miesięcy w obrębie sklepu, </w:t>
      </w:r>
      <w:r>
        <w:rPr>
          <w:lang w:bidi="en-US"/>
        </w:rPr>
        <w:br/>
        <w:t>w którym pracuje doszło do nieprzyjemnych zajść związanych ze spożywaniem alkoholu. Aczkolwiek, w żadnym z przypadków nie istniała potrzeba wezwania Policji w celu interwencji.</w:t>
      </w:r>
    </w:p>
    <w:p w14:paraId="4E863894" w14:textId="409B1D5B" w:rsidR="009A5115" w:rsidRDefault="009A5115" w:rsidP="00E10D30">
      <w:pPr>
        <w:pStyle w:val="Akapitzlist"/>
        <w:numPr>
          <w:ilvl w:val="0"/>
          <w:numId w:val="16"/>
        </w:numPr>
        <w:spacing w:before="120" w:after="0"/>
        <w:rPr>
          <w:lang w:bidi="en-US"/>
        </w:rPr>
      </w:pPr>
      <w:r>
        <w:rPr>
          <w:lang w:bidi="en-US"/>
        </w:rPr>
        <w:t xml:space="preserve">Jeżeli chodzi o sprzedaż alkoholu osobie niepełnoletniej, to 100% sprzedawców </w:t>
      </w:r>
      <w:r>
        <w:rPr>
          <w:lang w:bidi="en-US"/>
        </w:rPr>
        <w:br/>
        <w:t>z gminy Suchedniów deklaruje, że nigdy nie sprzedali alkoholu osobie, o której wiedzieli, że jest niepełnoletnia.</w:t>
      </w:r>
      <w:r w:rsidRPr="009A5115">
        <w:t xml:space="preserve"> </w:t>
      </w:r>
      <w:r>
        <w:rPr>
          <w:lang w:bidi="en-US"/>
        </w:rPr>
        <w:t>W przypadku wątpliwości, co do wieku, 19% badanych twierdzi, że zawsze sprawdza dowody potwierdzające wiek, a 81% robi to często. Uzyskane wartości świadczą o odpowiedzialnej postawie sprzedawców wobec zakazu sprzedaży alkoholu i wyrobów nikotynowych osobom nieletnim.</w:t>
      </w:r>
    </w:p>
    <w:p w14:paraId="4862864A" w14:textId="08200513" w:rsidR="009A5115" w:rsidRPr="003B4AE5" w:rsidRDefault="009A5115" w:rsidP="00E10D30">
      <w:pPr>
        <w:pStyle w:val="Akapitzlist"/>
        <w:numPr>
          <w:ilvl w:val="0"/>
          <w:numId w:val="16"/>
        </w:numPr>
        <w:spacing w:before="120" w:after="0"/>
        <w:rPr>
          <w:lang w:bidi="en-US"/>
        </w:rPr>
      </w:pPr>
      <w:r w:rsidRPr="009A5115">
        <w:rPr>
          <w:lang w:bidi="en-US"/>
        </w:rPr>
        <w:t>Łącznie 100% badanych oceniło funkcjonowanie</w:t>
      </w:r>
      <w:r w:rsidRPr="009A5115">
        <w:rPr>
          <w:rFonts w:eastAsia="Calibri" w:cs="Times New Roman"/>
          <w:lang w:bidi="en-US"/>
        </w:rPr>
        <w:t xml:space="preserve"> </w:t>
      </w:r>
      <w:r w:rsidRPr="009A5115">
        <w:rPr>
          <w:lang w:bidi="en-US"/>
        </w:rPr>
        <w:t>kontroli punktów sprzedaży alkoholu w gminie Suchedniów raczej lub bardzo dobrze.</w:t>
      </w:r>
    </w:p>
    <w:p w14:paraId="1ACA58FC" w14:textId="79AE9F0B" w:rsidR="009A5115" w:rsidRPr="00C9719F" w:rsidRDefault="00C9719F" w:rsidP="00C9719F">
      <w:pPr>
        <w:rPr>
          <w:b/>
          <w:bCs/>
          <w:lang w:bidi="en-US"/>
        </w:rPr>
      </w:pPr>
      <w:r w:rsidRPr="00C9719F">
        <w:rPr>
          <w:b/>
          <w:bCs/>
          <w:lang w:bidi="en-US"/>
        </w:rPr>
        <w:t xml:space="preserve">3. Zagrożenia w środowisku dzieci i młodzieży </w:t>
      </w:r>
    </w:p>
    <w:p w14:paraId="255E6569" w14:textId="3D202DF2" w:rsidR="00C9719F" w:rsidRDefault="00C9719F" w:rsidP="00C9719F">
      <w:pPr>
        <w:numPr>
          <w:ilvl w:val="0"/>
          <w:numId w:val="8"/>
        </w:numPr>
        <w:contextualSpacing/>
        <w:rPr>
          <w:lang w:bidi="en-US"/>
        </w:rPr>
      </w:pPr>
      <w:r w:rsidRPr="00C9719F">
        <w:rPr>
          <w:bCs/>
        </w:rPr>
        <w:t xml:space="preserve">Uczniowie w </w:t>
      </w:r>
      <w:r w:rsidR="009A5115">
        <w:rPr>
          <w:bCs/>
        </w:rPr>
        <w:t>gminie Suchedniów</w:t>
      </w:r>
      <w:r w:rsidRPr="00C9719F">
        <w:rPr>
          <w:bCs/>
        </w:rPr>
        <w:t xml:space="preserve"> deklarują w zdecydowanej większości bardzo dobre lub dobre relacje z opiekunami</w:t>
      </w:r>
      <w:r w:rsidRPr="00C9719F">
        <w:t xml:space="preserve">. Zaleca się rozwijanie pozytywnego potencjału rodziny </w:t>
      </w:r>
      <w:r w:rsidRPr="00C9719F">
        <w:br/>
        <w:t xml:space="preserve">i jednocześnie wzmacnianie czynnika chroniącego, jakim jest pozytywna więź dziecka </w:t>
      </w:r>
      <w:r w:rsidR="009A5115">
        <w:t>z osobami znaczącymi.</w:t>
      </w:r>
    </w:p>
    <w:p w14:paraId="50787CA9" w14:textId="77777777" w:rsidR="00CA68C2" w:rsidRDefault="00693B78" w:rsidP="00693B78">
      <w:pPr>
        <w:numPr>
          <w:ilvl w:val="0"/>
          <w:numId w:val="8"/>
        </w:numPr>
        <w:contextualSpacing/>
        <w:rPr>
          <w:lang w:bidi="en-US"/>
        </w:rPr>
      </w:pPr>
      <w:r>
        <w:rPr>
          <w:lang w:bidi="en-US"/>
        </w:rPr>
        <w:t>13% uczniów klas 4-6, 43,8% uczniów klas 7-8 oraz aż 72% uczniów szkół ponadpodstawowych przyznało, że ich rówieśnicy piją alkohol.</w:t>
      </w:r>
      <w:r w:rsidRPr="00693B78">
        <w:t xml:space="preserve"> </w:t>
      </w:r>
      <w:r w:rsidRPr="00693B78">
        <w:rPr>
          <w:lang w:bidi="en-US"/>
        </w:rPr>
        <w:t xml:space="preserve">Uczniowie ze szkół podstawowych najczęściej wskazywali na imprezy i dyskoteki (SP 4-6- 59%, </w:t>
      </w:r>
      <w:r>
        <w:rPr>
          <w:lang w:bidi="en-US"/>
        </w:rPr>
        <w:br/>
      </w:r>
      <w:r w:rsidRPr="00693B78">
        <w:rPr>
          <w:lang w:bidi="en-US"/>
        </w:rPr>
        <w:t>SP 7-8- 43%, SPP- 62%). Natomiast uczniowie ze szkół ponadpodstawowych zaznaczali zazwyczaj imprezy/dyskoteki (SP 4-6- 35%, SP 7-8- 14%, SPP- 69%) oraz dom (SP 4-6- 41%, SP 7-8- 9%, SPP- 69%)</w:t>
      </w:r>
      <w:r>
        <w:rPr>
          <w:lang w:bidi="en-US"/>
        </w:rPr>
        <w:t xml:space="preserve">. Jeżeli chodzi o przyczyny, z jakich ich rówieśnicy sięgają po alkohol uczniowie ze szkół podstawowych wskazywali zazwyczaj na chęć zaimponowania innym (SP 4-6- 37%, SP 7-8- 44%, SPP- 22%). </w:t>
      </w:r>
      <w:r>
        <w:rPr>
          <w:lang w:bidi="en-US"/>
        </w:rPr>
        <w:br/>
        <w:t xml:space="preserve">Z kolei uczniowie ze szkół ponadpodstawowych zaznaczali najczęściej, że ich koledzy/koleżanki piją alkohol, aby lepiej się bawić/ wyluzować (SP 4-6- 21%, </w:t>
      </w:r>
      <w:r>
        <w:rPr>
          <w:lang w:bidi="en-US"/>
        </w:rPr>
        <w:br/>
        <w:t xml:space="preserve">SP 7-8- 29%, SPP- 56%). Jeżeli chodzi o źródło pozyskiwania alkoholu przez rówieśników, ankietowani ze szkół podstawowych odpowiadali najczęściej, że kupują go im starsi koledzy (SP 4-6- 27%, SP 7-8- 43%, SPP- 17%), a także, że nie wiedzą skąd go biorą (SP 4-6- 41%, SP 7-8- 40%, SPP- 17%). Natomiast uczniowie ze szkół ponadpodstawowych zaznaczali zazwyczaj, że ich koledzy/ koleżanki kupują go sobie sami (SP 4-6- 17%, SP 7-8- 15%, SPP- 72%). Do spożywania alkoholu rzadziej niż raz w miesiącu przyznaje się 7% uczniów klas 4-6, 5% uczniów klas 7-8 oraz 11% uczniów </w:t>
      </w:r>
    </w:p>
    <w:p w14:paraId="680FED2E" w14:textId="77777777" w:rsidR="00CA68C2" w:rsidRDefault="00CA68C2" w:rsidP="00CA68C2">
      <w:pPr>
        <w:ind w:left="720"/>
        <w:contextualSpacing/>
        <w:rPr>
          <w:lang w:bidi="en-US"/>
        </w:rPr>
      </w:pPr>
    </w:p>
    <w:p w14:paraId="168F7170" w14:textId="460AE8EF" w:rsidR="009A5115" w:rsidRDefault="00693B78" w:rsidP="00CA68C2">
      <w:pPr>
        <w:ind w:left="720"/>
        <w:contextualSpacing/>
        <w:rPr>
          <w:lang w:bidi="en-US"/>
        </w:rPr>
      </w:pPr>
      <w:r>
        <w:rPr>
          <w:lang w:bidi="en-US"/>
        </w:rPr>
        <w:t xml:space="preserve">ze szkół ponadpodstawowych. Picie alkoholu co najmniej raz w miesiącu deklaruje </w:t>
      </w:r>
      <w:r>
        <w:rPr>
          <w:lang w:bidi="en-US"/>
        </w:rPr>
        <w:br/>
        <w:t xml:space="preserve">2% uczniów klas 4-8 oraz 39% uczniów szkół ponadpodstawowych. Z kolei co najmniej raz w tygodniu spożywa alkohol 2% uczniów klas 4-6, 2,5% uczniów klas 7-8 oraz </w:t>
      </w:r>
      <w:r>
        <w:rPr>
          <w:lang w:bidi="en-US"/>
        </w:rPr>
        <w:br/>
        <w:t xml:space="preserve">11% uczniów ze szkół ponadpodstawowych. Pozostałe 89% uczniów klas 4-6, </w:t>
      </w:r>
      <w:r>
        <w:rPr>
          <w:lang w:bidi="en-US"/>
        </w:rPr>
        <w:br/>
        <w:t xml:space="preserve">92,5% uczniów klas 7-8 i 39% uczniów szkół ponadpodstawowych zaznaczyło, </w:t>
      </w:r>
      <w:r>
        <w:rPr>
          <w:lang w:bidi="en-US"/>
        </w:rPr>
        <w:br/>
        <w:t>że nigdy dotąd nie spożywało alkoholu.</w:t>
      </w:r>
      <w:r w:rsidRPr="00693B78">
        <w:t xml:space="preserve"> </w:t>
      </w:r>
      <w:r>
        <w:rPr>
          <w:lang w:bidi="en-US"/>
        </w:rPr>
        <w:t xml:space="preserve">Jeżeli chodzi o to ile razy badani pili napoje alkoholowe, to uczniowie ze szkół podstawowych odpowiadali najczęściej, że robili </w:t>
      </w:r>
      <w:r w:rsidR="00CA68C2">
        <w:rPr>
          <w:lang w:bidi="en-US"/>
        </w:rPr>
        <w:br/>
      </w:r>
      <w:r>
        <w:rPr>
          <w:lang w:bidi="en-US"/>
        </w:rPr>
        <w:t>to dotąd 1-2 razy (SP 4-6- 18,3%, SP 7-8- 17,5%, SPP- 0%). Aczkolwiek, część ankietowanych, zwłaszcza uczniów ze szkół ponadpodstawowych piło już alkohol wielokrotnie.</w:t>
      </w:r>
      <w:r w:rsidRPr="00693B78">
        <w:t xml:space="preserve"> </w:t>
      </w:r>
      <w:r>
        <w:rPr>
          <w:lang w:bidi="en-US"/>
        </w:rPr>
        <w:t xml:space="preserve">Co więcej, pewien odsetek badanych wprowadził się już w stan upojenia alkoholowego. Respondenci ze szkół podstawowych deklarowali najczęściej, że upili się dotąd 1- 2 razy w życiu (SP 4-6- 6%, SP 7-8- 4%, SPP- 16,7%). Znaczny niepokój budzi, iż badani ze szkół ponadpodstawowych, a także niewielki odsetek uczniów </w:t>
      </w:r>
      <w:r>
        <w:rPr>
          <w:lang w:bidi="en-US"/>
        </w:rPr>
        <w:br/>
        <w:t>ze szkół podstawowych przyznawał, że wprowadzili się w stan upojenia alkoholowego już nawet 40 razy i więcej (SP 4-6- 1%, SP 7-8- 3%, SPP- 22,2%).</w:t>
      </w:r>
      <w:r w:rsidRPr="00693B78">
        <w:t xml:space="preserve"> </w:t>
      </w:r>
      <w:r>
        <w:rPr>
          <w:lang w:bidi="en-US"/>
        </w:rPr>
        <w:t>Następnie zapytano uczniów o rodzaj wypijanego alkoholu. Uczniowie ze szkół podstawowych najczęściej sięgają po piwo (SP 4-6- 16%, SP 7-8- 16%, SPP- 44%), natomiast uczniowie ze szkół ponadpodstawowych wybierają wódkę (SP 4-6- 2%, SP 7-8- 5%, SPP- 50%).</w:t>
      </w:r>
      <w:r w:rsidRPr="00693B78">
        <w:t xml:space="preserve"> </w:t>
      </w:r>
      <w:r>
        <w:rPr>
          <w:lang w:bidi="en-US"/>
        </w:rPr>
        <w:t xml:space="preserve">Oprócz częstotliwości spożywania alkoholu oraz wieku inicjacji alkoholowej ważne jest także to, z jakich powodów młodzi ludzie sięgają po alkohol. Jeżeli chodzi o najmłodszych uczniów, którzy mają za sobą inicjację alkoholową wśród przyczyn picia alkoholu wskazywali najczęściej ciekawość (SP 4-6: 7%), a także, że nudę (SP 4-6: 7%). Natomiast starsi uczniowie ze szkół podstawowych deklarowali zazwyczaj, że piją alkohol z ciekawości (SP 7-8- 5%) oraz dlatego, że lubią jego smak (SP 7-8- 5%). </w:t>
      </w:r>
      <w:r>
        <w:rPr>
          <w:lang w:bidi="en-US"/>
        </w:rPr>
        <w:br/>
        <w:t>Z kolei badani ze szkół ponadpodstawowych odpowiadali wśród przyczyn sięgania po napoje alkoholowe zaznaczali najczęściej picie dla towarzystwa (SPP- 44%), dlatego, że lubią jego smak (SPP- 33%) oraz chęć lepszej zabawy (SPP- 22%).</w:t>
      </w:r>
    </w:p>
    <w:p w14:paraId="6661902E" w14:textId="77777777" w:rsidR="00CA68C2" w:rsidRDefault="00693B78" w:rsidP="00CA68C2">
      <w:pPr>
        <w:numPr>
          <w:ilvl w:val="0"/>
          <w:numId w:val="8"/>
        </w:numPr>
        <w:contextualSpacing/>
        <w:rPr>
          <w:lang w:bidi="en-US"/>
        </w:rPr>
      </w:pPr>
      <w:r>
        <w:rPr>
          <w:lang w:bidi="en-US"/>
        </w:rPr>
        <w:t xml:space="preserve">Znaczny odsetek uczniów wskazał, że ich rówieśnicy palą papierosy- SP 4-6- 24%, </w:t>
      </w:r>
      <w:r>
        <w:rPr>
          <w:lang w:bidi="en-US"/>
        </w:rPr>
        <w:br/>
        <w:t>SP 7-8- 55%, SPP- 72%. Aczkolwiek 39% młodszych i 31% starszych uczniów ze szkół podstawowych oraz 17% uczniów ze szkół ponadpodstawowych zaznaczyło, że nie wie czy osoby w ich wieku palą papierosy. Pozostałe 37% uczniów klas 4-6, 14% uczniów klas 7-8 oraz 11% uczniów ze szkół ponadpodstawowych odpowiedziało, że ich rówieśnicy nie palą papierosów.</w:t>
      </w:r>
      <w:r w:rsidRPr="00693B78">
        <w:t xml:space="preserve"> </w:t>
      </w:r>
      <w:r>
        <w:rPr>
          <w:lang w:bidi="en-US"/>
        </w:rPr>
        <w:t xml:space="preserve">Inicjację nikotynową ma za sobą 10% uczniów klas </w:t>
      </w:r>
    </w:p>
    <w:p w14:paraId="0E4CC5B7" w14:textId="77777777" w:rsidR="00CA68C2" w:rsidRDefault="00CA68C2" w:rsidP="00CA68C2">
      <w:pPr>
        <w:ind w:left="720"/>
        <w:contextualSpacing/>
        <w:rPr>
          <w:lang w:bidi="en-US"/>
        </w:rPr>
      </w:pPr>
    </w:p>
    <w:p w14:paraId="19A3E05B" w14:textId="3249AC63" w:rsidR="00693B78" w:rsidRDefault="00693B78" w:rsidP="00CA68C2">
      <w:pPr>
        <w:ind w:left="720"/>
        <w:contextualSpacing/>
        <w:rPr>
          <w:lang w:bidi="en-US"/>
        </w:rPr>
      </w:pPr>
      <w:r>
        <w:rPr>
          <w:lang w:bidi="en-US"/>
        </w:rPr>
        <w:lastRenderedPageBreak/>
        <w:br/>
        <w:t xml:space="preserve">4-6, z czego 6% paliło papierosy tylko raz, 2% pali je od czasu do czasu, a 2% sięga </w:t>
      </w:r>
      <w:r w:rsidR="00CA68C2">
        <w:rPr>
          <w:lang w:bidi="en-US"/>
        </w:rPr>
        <w:br/>
      </w:r>
      <w:r>
        <w:rPr>
          <w:lang w:bidi="en-US"/>
        </w:rPr>
        <w:t xml:space="preserve">po nie regularnie. Jeżeli chodzi o uczniów z klas 7-8, to do palenia papierosów przyznaje się 14%, z czego 7,5% spróbowało ich tylko raz, 4% pali je od czasu do czasu, </w:t>
      </w:r>
      <w:r>
        <w:rPr>
          <w:lang w:bidi="en-US"/>
        </w:rPr>
        <w:br/>
        <w:t>a 2,5% pali regularnie. W przypadku uczniów ze szkół ponadpodstawowych palenie papierosów deklaruje 50%, z czego 16,7% sięgnęło po nie tylko raz, 27,8% pali papierosy od czasu do czasu, a 5,6% pali je regularnie.</w:t>
      </w:r>
      <w:r w:rsidRPr="00693B78">
        <w:t xml:space="preserve"> </w:t>
      </w:r>
      <w:r w:rsidRPr="00693B78">
        <w:rPr>
          <w:lang w:bidi="en-US"/>
        </w:rPr>
        <w:t>Najczęściej wskazywanymi powodami palenia papierosów przez uczniów, którzy mają za sobą inicjację nikotynową była chęć spróbowania czegoś nowego: SP 4-6- 30,8%, SP 7-8-36,4%, SPP- 56%.</w:t>
      </w:r>
    </w:p>
    <w:p w14:paraId="4F672090" w14:textId="77777777" w:rsidR="00CA68C2" w:rsidRDefault="00693B78" w:rsidP="00033614">
      <w:pPr>
        <w:numPr>
          <w:ilvl w:val="0"/>
          <w:numId w:val="8"/>
        </w:numPr>
        <w:contextualSpacing/>
        <w:rPr>
          <w:lang w:bidi="en-US"/>
        </w:rPr>
      </w:pPr>
      <w:r>
        <w:rPr>
          <w:lang w:bidi="en-US"/>
        </w:rPr>
        <w:t xml:space="preserve">Wyniki badań wskazują, że niektórzy uczniowie mogą przejawiać problemy związane z przyjmowaniem narkotyków- 9,5% uczniów klas 4-6, 14% uczniów klas 7-8 oraz </w:t>
      </w:r>
      <w:r>
        <w:rPr>
          <w:lang w:bidi="en-US"/>
        </w:rPr>
        <w:br/>
        <w:t>50% uczniów ze szkół ponadpodstawowych wskazuje, że ich rówieśnicy mają kontakt z narkotykami albo z dopalaczami.</w:t>
      </w:r>
      <w:r w:rsidRPr="00693B78">
        <w:t xml:space="preserve"> </w:t>
      </w:r>
      <w:r w:rsidRPr="00693B78">
        <w:rPr>
          <w:lang w:bidi="en-US"/>
        </w:rPr>
        <w:t xml:space="preserve">Uczniowie zapytani o przyszłość odpowiadali zazwyczaj, że nie chcieliby spróbować narkotyków (SP 4-6- 78%, SP 7-8-82,5%, </w:t>
      </w:r>
      <w:r>
        <w:rPr>
          <w:lang w:bidi="en-US"/>
        </w:rPr>
        <w:br/>
      </w:r>
      <w:r w:rsidRPr="00693B78">
        <w:rPr>
          <w:lang w:bidi="en-US"/>
        </w:rPr>
        <w:t>SPP- 66,7%). Jednakże 6% uczniów klas 4-6 oraz 5,6% uczniów ze szkół ponadpodstawowych odpowiedziało, że chciałoby ich spróbować, a 15% uczniów klas 4-6, 15% uczniów klas 7-8 i 11,1% uczniów ze szkół ponadpodstawowych przyznało, że nie wie, czy w przyszłości sięgnie po narkotyki.</w:t>
      </w:r>
      <w:r w:rsidRPr="00693B78">
        <w:t xml:space="preserve"> </w:t>
      </w:r>
      <w:r>
        <w:rPr>
          <w:lang w:bidi="en-US"/>
        </w:rPr>
        <w:t>Do zażywania narkotyków przyznało się 10% uczniów klas 4-6, 5% uczniów klas 7-8 oraz 11% uczniów ze szkół ponadpodstawowych.</w:t>
      </w:r>
      <w:r w:rsidRPr="00693B78">
        <w:t xml:space="preserve"> </w:t>
      </w:r>
      <w:r>
        <w:rPr>
          <w:lang w:bidi="en-US"/>
        </w:rPr>
        <w:t>Badani, którzy mają za sobą inicjację narkotykową odpowiadali, że narkotyki lub dopalacze zażywali w: na terenie szkoły (SP 4-6- 23%, SP 7-8- 75%, SPP- 100%), podczas wycieczki szkolnej (SP 4-6- 38%, SP 7-8- 50%, SPP- 100%), pod sklepem (SP 4-6- 46%, SP 7-8- 25%, SPP- 100%), w domu (SP 4-6- 15%, SP 7-8- 50%, SPP- 50%), w barze/ klubie (SP 4-6- 38%, SP 7-8- 50%) oraz w innym miejscu niż wymienione w ankiecie (SP 4-6- 69%, SP 7-8- 50%).</w:t>
      </w:r>
      <w:r w:rsidRPr="00693B78">
        <w:t xml:space="preserve"> </w:t>
      </w:r>
      <w:r>
        <w:rPr>
          <w:lang w:bidi="en-US"/>
        </w:rPr>
        <w:t xml:space="preserve">Jeżeli chodzi o źródło pozyskiwania substancji psychoaktywnych, to uczniowie ze szkół podstawowych, którzy próbowali już narkotyków/ dopalaczy odpowiadali najczęściej, że nie wiedzą skąd je wzięli (SP 4-6- 62%, SP 7-8- 50%). Badani z klas 4-6 wskazywali także, że narkotyki/ dopalacze dostali od rodzeństwa (SP 4-6- 15%) lub od kolegi/ koleżanki </w:t>
      </w:r>
      <w:r>
        <w:rPr>
          <w:lang w:bidi="en-US"/>
        </w:rPr>
        <w:br/>
        <w:t xml:space="preserve">(SP 4-6- 15%), czy też od jednego z rodziców (SP 4-6- 8%). Natomiast uczniowie </w:t>
      </w:r>
      <w:r>
        <w:rPr>
          <w:lang w:bidi="en-US"/>
        </w:rPr>
        <w:br/>
        <w:t xml:space="preserve">z klas 7-8 zaznaczali również, że owe substancje psychoaktywne kupili od kogoś znanego ze słyszenia (SP 7-8- 25%), a także dostali od jednego z rodziców </w:t>
      </w:r>
      <w:r>
        <w:rPr>
          <w:lang w:bidi="en-US"/>
        </w:rPr>
        <w:br/>
        <w:t xml:space="preserve">(SP 7-8- 25%). Z kolei uczniowie ze szkół ponadpodstawowych zaznaczali, </w:t>
      </w:r>
      <w:r>
        <w:rPr>
          <w:lang w:bidi="en-US"/>
        </w:rPr>
        <w:br/>
        <w:t>że narkotyki/ dopalacze brali wspólnie w grupie przyjaciół (SPP- 50%), czy też dostali je od obcej osoby (SPP- 50%).</w:t>
      </w:r>
      <w:r w:rsidRPr="00693B78">
        <w:t xml:space="preserve"> </w:t>
      </w:r>
      <w:r>
        <w:rPr>
          <w:lang w:bidi="en-US"/>
        </w:rPr>
        <w:t xml:space="preserve">Badani w większości nie wiedzą, czy pozyskanie owych </w:t>
      </w:r>
    </w:p>
    <w:p w14:paraId="5E542A0B" w14:textId="77777777" w:rsidR="00CA68C2" w:rsidRDefault="00CA68C2" w:rsidP="00CA68C2">
      <w:pPr>
        <w:ind w:left="720"/>
        <w:contextualSpacing/>
        <w:rPr>
          <w:lang w:bidi="en-US"/>
        </w:rPr>
      </w:pPr>
    </w:p>
    <w:p w14:paraId="7E15C53B" w14:textId="425922E8" w:rsidR="00693B78" w:rsidRDefault="00693B78" w:rsidP="00CA68C2">
      <w:pPr>
        <w:ind w:left="720"/>
        <w:contextualSpacing/>
        <w:rPr>
          <w:lang w:bidi="en-US"/>
        </w:rPr>
      </w:pPr>
      <w:r>
        <w:rPr>
          <w:lang w:bidi="en-US"/>
        </w:rPr>
        <w:t xml:space="preserve">środków psychoaktywnych byłoby w ich otoczeniu łatwe, czy też trudne: SP 4-6- 68%, SP 7-8- 69%, SPP- 56%. Jednakże, 11% uczniów klas 4-6, 16% uczniów klas 7-8 </w:t>
      </w:r>
      <w:r>
        <w:rPr>
          <w:lang w:bidi="en-US"/>
        </w:rPr>
        <w:br/>
        <w:t>i 44% uczniów ze szkół ponadpodstawowych zaznaczyło, że byłoby to łatwe. Pozostali ankietowani odpowiedzieli, że pozyskanie narkotyków/ dopalaczy w ich środowisku lokalnym byłoby trudne: SP 4-6- 21%, SP 7-8- 15%.</w:t>
      </w:r>
      <w:r w:rsidRPr="00693B78">
        <w:t xml:space="preserve"> </w:t>
      </w:r>
      <w:r>
        <w:rPr>
          <w:lang w:bidi="en-US"/>
        </w:rPr>
        <w:t xml:space="preserve">Jeżeli chodzi o źródło pozyskiwania narkotyków i dopalaczy, to uczniowie w większości nie znają miejsc, </w:t>
      </w:r>
      <w:r>
        <w:rPr>
          <w:lang w:bidi="en-US"/>
        </w:rPr>
        <w:br/>
        <w:t xml:space="preserve">w których można je kupić: SP 4-6 – 80%; SP 7-8 – 88%, SPP- 72%. Aczkolwiek, niektórzy uczniowie wskazywali, że można je kupić na ich osiedlu (SP 4-6 – 8%; </w:t>
      </w:r>
      <w:r w:rsidR="00033614">
        <w:rPr>
          <w:lang w:bidi="en-US"/>
        </w:rPr>
        <w:br/>
      </w:r>
      <w:r>
        <w:rPr>
          <w:lang w:bidi="en-US"/>
        </w:rPr>
        <w:t xml:space="preserve">SP 7-8 – 10%, SPP- 11%), w szkole i w okolicy (SP 4-6 – 5%; SP 7-8 – 3%, SPP- 11%), na dyskotece (SP 4-6 – 6%; SP 7-8 – 1%), na boisku sportowym (SP 4-6 – 3%; </w:t>
      </w:r>
      <w:r w:rsidR="00033614">
        <w:rPr>
          <w:lang w:bidi="en-US"/>
        </w:rPr>
        <w:br/>
      </w:r>
      <w:r>
        <w:rPr>
          <w:lang w:bidi="en-US"/>
        </w:rPr>
        <w:t xml:space="preserve">SP 7-8 – 1%, SPP- 17%) oraz w innych miejscach (SP 4-6 – 14%; SP 7-8 – 10%, </w:t>
      </w:r>
      <w:r w:rsidR="00033614">
        <w:rPr>
          <w:lang w:bidi="en-US"/>
        </w:rPr>
        <w:br/>
      </w:r>
      <w:r>
        <w:rPr>
          <w:lang w:bidi="en-US"/>
        </w:rPr>
        <w:t>SPP- 22%).</w:t>
      </w:r>
      <w:r w:rsidR="00033614" w:rsidRPr="00033614">
        <w:t xml:space="preserve"> </w:t>
      </w:r>
      <w:r w:rsidR="00033614">
        <w:rPr>
          <w:lang w:bidi="en-US"/>
        </w:rPr>
        <w:t xml:space="preserve">Jeżeli chodzi o źródła wiedzy dotyczącej narkotyków i dopalaczy, uczniowie deklarowali najczęściej, że czerpią ją z telewizji/ Internetu (SP 4-6- 40%, </w:t>
      </w:r>
      <w:r w:rsidR="00033614">
        <w:rPr>
          <w:lang w:bidi="en-US"/>
        </w:rPr>
        <w:br/>
        <w:t xml:space="preserve">SP 7-8- 45%, SPP- 22%). Kolejne źródła informacji to szkoła (SP 4-6- 18%, </w:t>
      </w:r>
      <w:r w:rsidR="00033614">
        <w:rPr>
          <w:lang w:bidi="en-US"/>
        </w:rPr>
        <w:br/>
        <w:t xml:space="preserve">SP 7-8- 29%, SPP- 22%), znajomi (SP 4-6- 15%, SP 7-8- 18%, SPP- 17%), inne źródła niż wymienione w ankiecie (SP 4-6- 10%, SP 7-8- 11%, SPP- 17%) oraz rodzina </w:t>
      </w:r>
      <w:r w:rsidR="00033614">
        <w:rPr>
          <w:lang w:bidi="en-US"/>
        </w:rPr>
        <w:br/>
        <w:t>(SP 4-6- 17%, SP 7-8- 8%, SPP- 16%). Część uczniów deklaruje jednak, że nie posiada wiedzy na temat narkotyków/ dopalaczy (SP 4-6- 43%, SP 7-8- 36%, SPP- 56%).</w:t>
      </w:r>
      <w:r w:rsidR="00033614" w:rsidRPr="00033614">
        <w:t xml:space="preserve"> </w:t>
      </w:r>
      <w:r w:rsidR="00033614" w:rsidRPr="00033614">
        <w:rPr>
          <w:lang w:bidi="en-US"/>
        </w:rPr>
        <w:t xml:space="preserve">Większość badanych odbyła już z kimś rozmowę na temat działania i szkodliwości środków takich jak alkohol, narkotyki, dopalacze, papierosy (SP 4-6- 63%, </w:t>
      </w:r>
      <w:r w:rsidR="00033614">
        <w:rPr>
          <w:lang w:bidi="en-US"/>
        </w:rPr>
        <w:br/>
      </w:r>
      <w:r w:rsidR="00033614" w:rsidRPr="00033614">
        <w:rPr>
          <w:lang w:bidi="en-US"/>
        </w:rPr>
        <w:t xml:space="preserve">SP 7-8- 81%, SPP- 83%). Osobami, z którymi dzieci i młodzież najczęściej podejmują ten temat są rodzice (SP 4-6- 43%, SP 7-8- 44%, SPP- 61%) oraz nauczyciele </w:t>
      </w:r>
      <w:r w:rsidR="00033614">
        <w:rPr>
          <w:lang w:bidi="en-US"/>
        </w:rPr>
        <w:br/>
      </w:r>
      <w:r w:rsidR="00033614" w:rsidRPr="00033614">
        <w:rPr>
          <w:lang w:bidi="en-US"/>
        </w:rPr>
        <w:t>(SP 4-6- 23%, SP 7-8- 50%, SPP- 67%).</w:t>
      </w:r>
    </w:p>
    <w:p w14:paraId="21F5F951" w14:textId="1EEC25B8" w:rsidR="00033614" w:rsidRDefault="00033614" w:rsidP="00033614">
      <w:pPr>
        <w:numPr>
          <w:ilvl w:val="0"/>
          <w:numId w:val="8"/>
        </w:numPr>
        <w:contextualSpacing/>
        <w:rPr>
          <w:lang w:bidi="en-US"/>
        </w:rPr>
      </w:pPr>
      <w:r>
        <w:rPr>
          <w:lang w:bidi="en-US"/>
        </w:rPr>
        <w:t xml:space="preserve">W sytuacji doświadczania problemów związanych z alkoholem, narkotykami </w:t>
      </w:r>
      <w:r w:rsidR="00CA68C2">
        <w:rPr>
          <w:lang w:bidi="en-US"/>
        </w:rPr>
        <w:br/>
      </w:r>
      <w:r>
        <w:rPr>
          <w:lang w:bidi="en-US"/>
        </w:rPr>
        <w:t xml:space="preserve">lub dopalaczami uczniowie odpowiadali najczęściej, że zwróciliby się po pomoc </w:t>
      </w:r>
      <w:r w:rsidR="00CA68C2">
        <w:rPr>
          <w:lang w:bidi="en-US"/>
        </w:rPr>
        <w:br/>
      </w:r>
      <w:r>
        <w:rPr>
          <w:lang w:bidi="en-US"/>
        </w:rPr>
        <w:t xml:space="preserve">do rodziców (SP 4-6- 54%, SP 7-8- 46%, SPP- 44%). Na kolejnym miejscu badani umieścili kolegów (SP 4-6- 4%, SP 7-8- 11%, SPP- 6%). Relatywnie wysoki odsetek odpowiedział, że nie wie do kogo zwróciłby się pomoc mając problem związany </w:t>
      </w:r>
      <w:r>
        <w:rPr>
          <w:lang w:bidi="en-US"/>
        </w:rPr>
        <w:br/>
        <w:t>z alkoholem, narkotykami lub dopalaczami: SP 4-6- 24%, SP 7-8- 25% SPP- 39%.</w:t>
      </w:r>
    </w:p>
    <w:p w14:paraId="646FC661" w14:textId="77777777" w:rsidR="00CA68C2" w:rsidRDefault="00033614" w:rsidP="00033614">
      <w:pPr>
        <w:numPr>
          <w:ilvl w:val="0"/>
          <w:numId w:val="8"/>
        </w:numPr>
        <w:contextualSpacing/>
        <w:rPr>
          <w:lang w:bidi="en-US"/>
        </w:rPr>
      </w:pPr>
      <w:r>
        <w:rPr>
          <w:lang w:bidi="en-US"/>
        </w:rPr>
        <w:t xml:space="preserve">Badani wskazywali zazwyczaj, że korzystają z komputera do 2 (SP 4-6 – 24,6%; </w:t>
      </w:r>
      <w:r>
        <w:rPr>
          <w:lang w:bidi="en-US"/>
        </w:rPr>
        <w:br/>
        <w:t xml:space="preserve">SP 7-8 – 21%, SPP- 11%), czy też do 4 godzin dziennie (SP 4-6 – 17,5%; SP 7-8 – 19%, SPP- 17%). Poza tym, uczniowie korzystają z komputera kilka razy w tygodniu </w:t>
      </w:r>
      <w:r>
        <w:rPr>
          <w:lang w:bidi="en-US"/>
        </w:rPr>
        <w:br/>
        <w:t xml:space="preserve">(SP 4-6 – 19,1%; SP 7-8 – 10%, SPP- 6%). Znacznie niepokoją odsetki ankietowanych, którzy zaznaczyli, że spędzają przed komputerem powyżej 4 (SP 4-6 – 13,5%; </w:t>
      </w:r>
    </w:p>
    <w:p w14:paraId="3A669A07" w14:textId="2F1A5C78" w:rsidR="00033614" w:rsidRDefault="00033614" w:rsidP="00CA68C2">
      <w:pPr>
        <w:ind w:left="720"/>
        <w:contextualSpacing/>
        <w:rPr>
          <w:lang w:bidi="en-US"/>
        </w:rPr>
      </w:pPr>
      <w:r>
        <w:rPr>
          <w:lang w:bidi="en-US"/>
        </w:rPr>
        <w:lastRenderedPageBreak/>
        <w:br/>
        <w:t xml:space="preserve">SP 7-8 – 12,5%, SPP- 22%), a nawet powyżej 6 godzin dziennie (SP 4-6 – 11,1%; </w:t>
      </w:r>
      <w:r>
        <w:rPr>
          <w:lang w:bidi="en-US"/>
        </w:rPr>
        <w:br/>
        <w:t xml:space="preserve">SP 7-8 – 17,5%, SPP- 22%). Pozostałe 14,3% uczniów z klas 4-6, 20% uczniów z klas 7-8 oraz 22% uczniów ze szkół ponadpodstawowych odpowiedziało, że nie korzysta </w:t>
      </w:r>
      <w:r>
        <w:rPr>
          <w:lang w:bidi="en-US"/>
        </w:rPr>
        <w:br/>
        <w:t>z komputera.</w:t>
      </w:r>
      <w:r w:rsidRPr="00033614">
        <w:t xml:space="preserve"> </w:t>
      </w:r>
      <w:r>
        <w:rPr>
          <w:lang w:bidi="en-US"/>
        </w:rPr>
        <w:t xml:space="preserve">Najbardziej popularnymi formami okazują się być oglądanie filmów </w:t>
      </w:r>
      <w:r>
        <w:rPr>
          <w:lang w:bidi="en-US"/>
        </w:rPr>
        <w:br/>
        <w:t xml:space="preserve">(SP 4-6 – 49%; SP 7-8 – 50%, SPP- 83%), kontakt ze znajomymi (SP 4-6 – 49%; SP 7-8 – 54%, SPP- 78%), słuchanie muzyki (SP 4-6 – 39%; SP 7-8 – 64%, SPP- 72%), granie w gry online (SP 4-6 – 66%; SP 7-8 – 65%, SPP- 50%) oraz nauka </w:t>
      </w:r>
      <w:r>
        <w:rPr>
          <w:lang w:bidi="en-US"/>
        </w:rPr>
        <w:br/>
        <w:t xml:space="preserve">(SP 4-6 – 30%; SP 7-8 – 33%, SPP- 56%). Nieco mniej czasu spędzanego przed komputerem dzieci i młodzież poświęcają na robienie zakupów online (SP 4-6- 14%, SP 7-8 – 28%, SPP- 61%), poznawanie nowych osób (SP 4-6 – 18%; SP 7-8 – 16%, SPP- 17%), prowadzenie bloga lub własnej strony (SP 4-6- 6%, SP 7-8 – 3%, </w:t>
      </w:r>
      <w:r>
        <w:rPr>
          <w:lang w:bidi="en-US"/>
        </w:rPr>
        <w:br/>
        <w:t>SPP- 17%) oraz inne (SP 4-6 – 22%; SP 7-8 – 18%, SPP- 6%).</w:t>
      </w:r>
      <w:r w:rsidRPr="00033614">
        <w:t xml:space="preserve"> </w:t>
      </w:r>
      <w:r>
        <w:rPr>
          <w:lang w:bidi="en-US"/>
        </w:rPr>
        <w:t xml:space="preserve">Łącznie 77% uczniów klas 4-6 oraz 61% uczniów klas 7-8, a także 77,8% uczniów SPP deklaruje, że brak dostępu do Internetu nie miałby dla nich znaczenia lub też wpływ ten byłby niewielki. Aczkolwiek, spora część uczniów przyznaje, że odczułaby brak dostępu do Internetu (SP 4-6 – 15%; SP 7-8 – 24%, SPP- 16,7%). Jednocześnie 8% uczniów klas 4-6, </w:t>
      </w:r>
      <w:r>
        <w:rPr>
          <w:lang w:bidi="en-US"/>
        </w:rPr>
        <w:br/>
        <w:t xml:space="preserve">14% uczniów klas 7-8 i 5,6% uczniów ze szkół ponadpodstawowych stwierdziło, </w:t>
      </w:r>
      <w:r>
        <w:rPr>
          <w:lang w:bidi="en-US"/>
        </w:rPr>
        <w:br/>
        <w:t>że korzystanie z komputera jest dla nich na tyle istotne, że brak takiej możliwości odczuliby bardzo negatywnie.</w:t>
      </w:r>
      <w:r w:rsidRPr="00033614">
        <w:t xml:space="preserve"> </w:t>
      </w:r>
      <w:r w:rsidRPr="00033614">
        <w:rPr>
          <w:lang w:bidi="en-US"/>
        </w:rPr>
        <w:t>Jak wynika z przeprowadzonych badań, część uczniów podejmowało już próby ograniczenia czasu poświęcanego na korzystanie z Internetu: SP 4-6- 44%; SP 7-8- 51,2%, SPP- 33,3%, z czego 17% młodszych, 17,5% starszych oraz 5,6% najstarszych ankietowanych przyznaje, że nie przyniosło to żadnego skutku.</w:t>
      </w:r>
      <w:r w:rsidRPr="00033614">
        <w:t xml:space="preserve"> </w:t>
      </w:r>
      <w:r>
        <w:rPr>
          <w:lang w:bidi="en-US"/>
        </w:rPr>
        <w:t>Uczniowie wskazywali najczęściej, że korzystają z komputera w domu: SP 4-6- 88,9%, SP 7-8- 91%, SPP- 72%, a zatem czas spędzony przed tym urządzeniem i sposób jego wykorzystania może podlegać kontroli ze strony rodziców badanych.</w:t>
      </w:r>
    </w:p>
    <w:p w14:paraId="09D40FD1" w14:textId="77777777" w:rsidR="00CA68C2" w:rsidRDefault="00033614" w:rsidP="00033614">
      <w:pPr>
        <w:numPr>
          <w:ilvl w:val="0"/>
          <w:numId w:val="8"/>
        </w:numPr>
        <w:contextualSpacing/>
        <w:rPr>
          <w:lang w:bidi="en-US"/>
        </w:rPr>
      </w:pPr>
      <w:r>
        <w:rPr>
          <w:lang w:bidi="en-US"/>
        </w:rPr>
        <w:t xml:space="preserve">Uczniowie w gminie Suchedniów w większości nie mają doświadczeń związanych </w:t>
      </w:r>
      <w:r>
        <w:rPr>
          <w:lang w:bidi="en-US"/>
        </w:rPr>
        <w:br/>
        <w:t xml:space="preserve">z grami internetowymi na pieniądze. Jednakże, 21,4% uczniów klas 4-6, 20% uczniów klas 7-8, a także 44% uczniów ze szkół ponadpodstawowych przyznało, że grało </w:t>
      </w:r>
      <w:r w:rsidR="00CA68C2">
        <w:rPr>
          <w:lang w:bidi="en-US"/>
        </w:rPr>
        <w:br/>
      </w:r>
      <w:r>
        <w:rPr>
          <w:lang w:bidi="en-US"/>
        </w:rPr>
        <w:t>już w tego rodzaju gry. Ponadto, 14,2% młodszych, 10% starszych i 33% najstarszych badanych grało w gry internetowe na pieniądze kilka i więcej razy.</w:t>
      </w:r>
      <w:r w:rsidRPr="00033614">
        <w:t xml:space="preserve"> </w:t>
      </w:r>
      <w:r>
        <w:rPr>
          <w:lang w:bidi="en-US"/>
        </w:rPr>
        <w:t xml:space="preserve">Jeżeli chodzi </w:t>
      </w:r>
      <w:r>
        <w:rPr>
          <w:lang w:bidi="en-US"/>
        </w:rPr>
        <w:br/>
        <w:t xml:space="preserve">o konkursy organizowane przez gazety czy operatorów telefonicznych, które polegają na wysyłaniu płatnych </w:t>
      </w:r>
      <w:proofErr w:type="spellStart"/>
      <w:r>
        <w:rPr>
          <w:lang w:bidi="en-US"/>
        </w:rPr>
        <w:t>sms-ów</w:t>
      </w:r>
      <w:proofErr w:type="spellEnd"/>
      <w:r>
        <w:rPr>
          <w:lang w:bidi="en-US"/>
        </w:rPr>
        <w:t xml:space="preserve">, to są one mniej popularne wśród uczniów niż gry </w:t>
      </w:r>
      <w:r w:rsidR="00CA68C2">
        <w:rPr>
          <w:lang w:bidi="en-US"/>
        </w:rPr>
        <w:br/>
      </w:r>
      <w:r>
        <w:rPr>
          <w:lang w:bidi="en-US"/>
        </w:rPr>
        <w:t xml:space="preserve">na automatach. Doświadczenia z tego typu „rozrywką” ma 16,7% uczniów klas 4-6, </w:t>
      </w:r>
      <w:r>
        <w:rPr>
          <w:lang w:bidi="en-US"/>
        </w:rPr>
        <w:br/>
        <w:t>17,5% uczniów klas 7-8 oraz 6% uczniów ze szkół ponadpodstawowych.</w:t>
      </w:r>
      <w:r w:rsidRPr="00033614">
        <w:t xml:space="preserve"> </w:t>
      </w:r>
      <w:r>
        <w:rPr>
          <w:lang w:bidi="en-US"/>
        </w:rPr>
        <w:t xml:space="preserve">Poza tym, </w:t>
      </w:r>
    </w:p>
    <w:p w14:paraId="1F52E6D6" w14:textId="77777777" w:rsidR="00CA68C2" w:rsidRDefault="00CA68C2" w:rsidP="00CA68C2">
      <w:pPr>
        <w:ind w:left="720"/>
        <w:contextualSpacing/>
        <w:rPr>
          <w:lang w:bidi="en-US"/>
        </w:rPr>
      </w:pPr>
    </w:p>
    <w:p w14:paraId="3E64DCA0" w14:textId="276F6C1D" w:rsidR="00033614" w:rsidRDefault="00033614" w:rsidP="00CA68C2">
      <w:pPr>
        <w:ind w:left="720"/>
        <w:contextualSpacing/>
        <w:rPr>
          <w:lang w:bidi="en-US"/>
        </w:rPr>
      </w:pPr>
      <w:r>
        <w:rPr>
          <w:lang w:bidi="en-US"/>
        </w:rPr>
        <w:t xml:space="preserve">dość znaczny odsetek ankietowanych grał już w gry na automatach: SP 4-6- 55%, </w:t>
      </w:r>
      <w:r>
        <w:rPr>
          <w:lang w:bidi="en-US"/>
        </w:rPr>
        <w:br/>
        <w:t>SP 7-8- 57,5%, SPP- 33%.</w:t>
      </w:r>
      <w:r w:rsidRPr="00033614">
        <w:t xml:space="preserve"> </w:t>
      </w:r>
      <w:r w:rsidRPr="00033614">
        <w:rPr>
          <w:lang w:bidi="en-US"/>
        </w:rPr>
        <w:t xml:space="preserve">Udział z zakładach bukmacherskich brało udział </w:t>
      </w:r>
      <w:r>
        <w:rPr>
          <w:lang w:bidi="en-US"/>
        </w:rPr>
        <w:br/>
      </w:r>
      <w:r w:rsidRPr="00033614">
        <w:rPr>
          <w:lang w:bidi="en-US"/>
        </w:rPr>
        <w:t>14% młodszych, 19% starszych oraz 28% najstarszych badanych uczniów.</w:t>
      </w:r>
      <w:r w:rsidRPr="00033614">
        <w:t xml:space="preserve"> </w:t>
      </w:r>
      <w:r>
        <w:rPr>
          <w:lang w:bidi="en-US"/>
        </w:rPr>
        <w:t>Jak wynika z powyższego gry hazardowe są dość popularne wśród uczniów z gminy Suchedniów. Największą popularność wśród ankietowanych ze szkół podstawowych mają gry na automatach, natomiast wśród respondentów ze szkół ponadpodstawowych- internetowe gry na pieniądze.</w:t>
      </w:r>
    </w:p>
    <w:p w14:paraId="697EF2F8" w14:textId="3741DF91" w:rsidR="00033614" w:rsidRPr="00033614" w:rsidRDefault="00033614" w:rsidP="00E10D30">
      <w:pPr>
        <w:pStyle w:val="Akapitzlist"/>
        <w:numPr>
          <w:ilvl w:val="0"/>
          <w:numId w:val="18"/>
        </w:numPr>
        <w:rPr>
          <w:b/>
          <w:bCs/>
          <w:lang w:bidi="en-US"/>
        </w:rPr>
      </w:pPr>
      <w:r w:rsidRPr="00033614">
        <w:rPr>
          <w:b/>
          <w:bCs/>
          <w:lang w:bidi="en-US"/>
        </w:rPr>
        <w:t>Europejski Program Badań Ankietowych w Szkołach- ESPAD. Porównanie wyników wybranych zagadnień.</w:t>
      </w:r>
    </w:p>
    <w:p w14:paraId="463C0516" w14:textId="5F950E52" w:rsidR="00033614" w:rsidRDefault="00033614" w:rsidP="00E10D30">
      <w:pPr>
        <w:pStyle w:val="Akapitzlist"/>
        <w:numPr>
          <w:ilvl w:val="0"/>
          <w:numId w:val="17"/>
        </w:numPr>
        <w:rPr>
          <w:lang w:bidi="en-US"/>
        </w:rPr>
      </w:pPr>
      <w:r w:rsidRPr="002B13A0">
        <w:rPr>
          <w:lang w:bidi="en-US"/>
        </w:rPr>
        <w:t>W badaniu zrealizowanym na potrzeby niniejszej diagnozy w roku 2022 zbadano kwestionariuszem ankiety ESPAD (wybrane zagadnienia</w:t>
      </w:r>
      <w:r>
        <w:rPr>
          <w:lang w:bidi="en-US"/>
        </w:rPr>
        <w:t xml:space="preserve">) </w:t>
      </w:r>
      <w:r w:rsidRPr="002B13A0">
        <w:rPr>
          <w:lang w:bidi="en-US"/>
        </w:rPr>
        <w:t xml:space="preserve">uczniów ze szkół ponadpodstawowych na terenie gminy </w:t>
      </w:r>
      <w:r>
        <w:rPr>
          <w:lang w:bidi="en-US"/>
        </w:rPr>
        <w:t>Suchedniów</w:t>
      </w:r>
      <w:r w:rsidRPr="002B13A0">
        <w:rPr>
          <w:lang w:bidi="en-US"/>
        </w:rPr>
        <w:t xml:space="preserve">.  Otrzymane wyniki porównano </w:t>
      </w:r>
      <w:r>
        <w:rPr>
          <w:lang w:bidi="en-US"/>
        </w:rPr>
        <w:br/>
      </w:r>
      <w:r w:rsidRPr="002B13A0">
        <w:rPr>
          <w:lang w:bidi="en-US"/>
        </w:rPr>
        <w:t xml:space="preserve">z wynikami ostatniego badania ogólnopolskiego ESPAD- u, przeprowadzonego </w:t>
      </w:r>
      <w:r>
        <w:rPr>
          <w:lang w:bidi="en-US"/>
        </w:rPr>
        <w:br/>
        <w:t xml:space="preserve">w </w:t>
      </w:r>
      <w:r w:rsidRPr="002B13A0">
        <w:rPr>
          <w:lang w:bidi="en-US"/>
        </w:rPr>
        <w:t>2019</w:t>
      </w:r>
      <w:r>
        <w:rPr>
          <w:lang w:bidi="en-US"/>
        </w:rPr>
        <w:t xml:space="preserve"> r</w:t>
      </w:r>
      <w:r w:rsidRPr="002B13A0">
        <w:rPr>
          <w:lang w:bidi="en-US"/>
        </w:rPr>
        <w:t xml:space="preserve">. </w:t>
      </w:r>
      <w:r w:rsidRPr="00E825AA">
        <w:rPr>
          <w:u w:val="single"/>
          <w:lang w:bidi="en-US"/>
        </w:rPr>
        <w:t>Wyniki badań:</w:t>
      </w:r>
    </w:p>
    <w:p w14:paraId="745355B9" w14:textId="41A20BF2" w:rsidR="00033614" w:rsidRDefault="00033614" w:rsidP="00E10D30">
      <w:pPr>
        <w:pStyle w:val="Akapitzlist"/>
        <w:numPr>
          <w:ilvl w:val="0"/>
          <w:numId w:val="19"/>
        </w:numPr>
        <w:rPr>
          <w:lang w:bidi="en-US"/>
        </w:rPr>
      </w:pPr>
      <w:r>
        <w:rPr>
          <w:lang w:bidi="en-US"/>
        </w:rPr>
        <w:t xml:space="preserve">W czasie całego życia jakiekolwiek doświadczenia z paleniem miało 61,5% uczniów </w:t>
      </w:r>
      <w:r>
        <w:rPr>
          <w:lang w:bidi="en-US"/>
        </w:rPr>
        <w:br/>
        <w:t xml:space="preserve">z gminy Suchedniów i 50% uczniów w badaniu ogólnopolskim. Należy odróżnić uczniów, których doświadczenia z paleniem są incydentalne od tych, którzy podejmowali próby kilkakrotnie. Wśród uczniów, którzy podejmowali próby palenia można wyróżnić odsetek osób, które paliły 40 razy lub więcej. Odsetek ten liczy </w:t>
      </w:r>
      <w:r>
        <w:rPr>
          <w:lang w:bidi="en-US"/>
        </w:rPr>
        <w:br/>
        <w:t xml:space="preserve">38,5% uczniów z SPP Suchedniów i 16% uczniów z SPP PL. Frakcje osób, które paliły nie więcej niż 5 razy w swoim życiu liczą 15,4% uczniów z SPP Suchedniów </w:t>
      </w:r>
      <w:r>
        <w:rPr>
          <w:lang w:bidi="en-US"/>
        </w:rPr>
        <w:br/>
        <w:t>i 20% uczniów z SPP PL.</w:t>
      </w:r>
      <w:r w:rsidR="00E825AA">
        <w:rPr>
          <w:lang w:bidi="en-US"/>
        </w:rPr>
        <w:t xml:space="preserve"> </w:t>
      </w:r>
      <w:r>
        <w:rPr>
          <w:lang w:bidi="en-US"/>
        </w:rPr>
        <w:t xml:space="preserve">W czasie ostatnich 30 dni paliło 23% uczniów </w:t>
      </w:r>
      <w:r>
        <w:rPr>
          <w:lang w:bidi="en-US"/>
        </w:rPr>
        <w:br/>
        <w:t>z SPP Suchedniów oraz 23% uczniów z SPP PL. Wśród nich, można również odnotować znaczne zróżnicowanie pod względem nasilenia palenia. Uczniowie z gminy Suchedniów w ciągu całego życia palili częściej w porównaniu do swoich rówieśników z terenu całej Polski. Natomiast jeśli chodzi o 30 dni przed badaniem, to papierosy palił taki sam odsetek ankietowanych ze szkół ponadpodstawowych w gminie Suchedniów, co w próbie ogólnopolskiej.</w:t>
      </w:r>
      <w:r w:rsidRPr="00033614">
        <w:t xml:space="preserve"> </w:t>
      </w:r>
      <w:r w:rsidRPr="00033614">
        <w:rPr>
          <w:lang w:bidi="en-US"/>
        </w:rPr>
        <w:t xml:space="preserve">Używanie e-papierosów w porównaniu z paleniem papierosów tradycyjnych okazało się nieco mniej rozpowszechnione wśród badanej młodzieży z gminy Suchedniów i nieco bardziej rozpowszechnione wśród uczniów </w:t>
      </w:r>
      <w:r>
        <w:rPr>
          <w:lang w:bidi="en-US"/>
        </w:rPr>
        <w:br/>
      </w:r>
      <w:r w:rsidRPr="00033614">
        <w:rPr>
          <w:lang w:bidi="en-US"/>
        </w:rPr>
        <w:t>z próby ogólnopolskiej.</w:t>
      </w:r>
    </w:p>
    <w:p w14:paraId="4A6E7144" w14:textId="77777777" w:rsidR="00CA68C2" w:rsidRDefault="00033614" w:rsidP="00E10D30">
      <w:pPr>
        <w:pStyle w:val="Akapitzlist"/>
        <w:numPr>
          <w:ilvl w:val="0"/>
          <w:numId w:val="19"/>
        </w:numPr>
        <w:rPr>
          <w:lang w:bidi="en-US"/>
        </w:rPr>
      </w:pPr>
      <w:r>
        <w:rPr>
          <w:lang w:bidi="en-US"/>
        </w:rPr>
        <w:t xml:space="preserve">Próby picia ma za sobą 69% uczniów ze szkół ponadpodstawowych na terenie gminy Suchedniów oraz 80% uczniów z próby ogólnopolskiej. W czasie ostatnich 12 miesięcy przed badaniem piło jakiekolwiek napoje alkoholowe 62% uczniów z SPP Suchedniów </w:t>
      </w:r>
    </w:p>
    <w:p w14:paraId="78F1F0D3" w14:textId="77777777" w:rsidR="00CA68C2" w:rsidRDefault="00CA68C2" w:rsidP="00CA68C2">
      <w:pPr>
        <w:pStyle w:val="Akapitzlist"/>
        <w:rPr>
          <w:lang w:bidi="en-US"/>
        </w:rPr>
      </w:pPr>
    </w:p>
    <w:p w14:paraId="39ED7C5D" w14:textId="09FC0929" w:rsidR="00033614" w:rsidRDefault="00033614" w:rsidP="00CA68C2">
      <w:pPr>
        <w:pStyle w:val="Akapitzlist"/>
        <w:rPr>
          <w:lang w:bidi="en-US"/>
        </w:rPr>
      </w:pPr>
      <w:r>
        <w:rPr>
          <w:lang w:bidi="en-US"/>
        </w:rPr>
        <w:t>i 68% uczniów z SPP PL. Za wskaźnik względnie częstego używania alkoholu przyjęto picie w czasie ostatnich 30 dni przed badaniem. Jakiekolwiek napoje alkoholowe w tym czasie piło 46% uczniów z gminy Suchedniów i 47% uczniów z próby ogólnopolskiej. Uczniowie z gminy Suchedniów nieco rzadziej sięgają po alkohol niż ich rówieśnicy na terenie Polski, co wskazuje na pozytywny trend młodych ludzi wobec spożywania alkoholu.</w:t>
      </w:r>
      <w:r w:rsidRPr="00033614">
        <w:t xml:space="preserve"> </w:t>
      </w:r>
      <w:r w:rsidRPr="00033614">
        <w:rPr>
          <w:lang w:bidi="en-US"/>
        </w:rPr>
        <w:t>Wśród nastolatków z gminy Suchedniów typową ilością piwa wypijaną przy jednej okazji picia tego alkoholu jest poniżej 0,5 litra. Typowa ilość piwa wypijana przy jednej okazji przez uczniów z próby ogólnopolskiej również wynosi powyżej 0,5 litra do 1 litra.</w:t>
      </w:r>
      <w:r w:rsidR="00AD298D" w:rsidRPr="00AD298D">
        <w:t xml:space="preserve"> </w:t>
      </w:r>
      <w:r w:rsidR="00AD298D">
        <w:rPr>
          <w:lang w:bidi="en-US"/>
        </w:rPr>
        <w:t>Uczniowie z gminy Suchedniów podczas ostatniej okazji zazwyczaj wypili nie więcej niż 200 gram zarówno wina, jednak więcej niż 300 gram wódki. Natomiast uczniowie z próby ogólnopolskiej wypijali najczęściej poniżej 100 gram wina i więcej niż 300 gram wódki.</w:t>
      </w:r>
    </w:p>
    <w:p w14:paraId="49FE03CD" w14:textId="7982E92E" w:rsidR="00AD298D" w:rsidRDefault="00AD298D" w:rsidP="00E10D30">
      <w:pPr>
        <w:pStyle w:val="Akapitzlist"/>
        <w:numPr>
          <w:ilvl w:val="0"/>
          <w:numId w:val="19"/>
        </w:numPr>
        <w:rPr>
          <w:lang w:bidi="en-US"/>
        </w:rPr>
      </w:pPr>
      <w:r>
        <w:rPr>
          <w:lang w:bidi="en-US"/>
        </w:rPr>
        <w:t>W przypadku uczniów z gminy Suchedniów na pierwszym miejscu pod względem rozpowszechnienia eksperymentowania znajdują się leki uspokajające i nasenne bez przepisu lekarza, a na drugim marihuana lub haszysz. W przypadku uczniów z próby ogólnopolskiej największą popularność ma marihuana i haszysz, a zaraz za nimi ulokowały się leki uspokajające i nasenne bez przepisu lekarza. Większe rozpowszechnienie eksperymentowania z substancjami można odnotować wśród młodzieży z próby ogólnopolskiej.</w:t>
      </w:r>
      <w:r w:rsidRPr="00AD298D">
        <w:t xml:space="preserve"> </w:t>
      </w:r>
      <w:r>
        <w:rPr>
          <w:lang w:bidi="en-US"/>
        </w:rPr>
        <w:t xml:space="preserve">Za wskaźnik aktualnego używania substancji przyjmuje się zwykle używanie substancji w czasie ostatnich 12 miesięcy przed badaniem. Dane zawarte w tabeli pokazują, że marihuany lub haszyszu w ciągu </w:t>
      </w:r>
      <w:r>
        <w:rPr>
          <w:lang w:bidi="en-US"/>
        </w:rPr>
        <w:br/>
        <w:t>12 miesięcy przed badaniem używało 16,7% uczniów z próby ogólnopolskiej, zaś żaden z uczniów z gminy Suchedniów. Ankietowani z próby ogólnopolskiej zażywali również substancje wziewne, natomiast uczniowie z gminy Suchedniów nie sięgali po nie.</w:t>
      </w:r>
    </w:p>
    <w:p w14:paraId="74B0C616" w14:textId="77777777" w:rsidR="00CA68C2" w:rsidRDefault="00AD298D" w:rsidP="00E10D30">
      <w:pPr>
        <w:pStyle w:val="Akapitzlist"/>
        <w:numPr>
          <w:ilvl w:val="0"/>
          <w:numId w:val="19"/>
        </w:numPr>
        <w:rPr>
          <w:lang w:bidi="en-US"/>
        </w:rPr>
      </w:pPr>
      <w:r w:rsidRPr="00AD298D">
        <w:rPr>
          <w:lang w:bidi="en-US"/>
        </w:rPr>
        <w:t xml:space="preserve">Wśród uczniów z gminy Suchedniów w zakresie następstw negatywnych na pierwszym miejscu znalazły się szkody zdrowotne (15,4%) oraz kac (15,4%), na drugim – obawa, że zrobi się coś, czego będzie się potem żałowało (7,7%), na trzecim mdłości (7,5%). Wśród konsekwencji pozytywnych najwięcej uczniów z gminy Suchedniów wymienia uczucie szczęścia (23,1%), a w dalszej kolejności – bycie bardziej przyjaznym </w:t>
      </w:r>
      <w:r>
        <w:rPr>
          <w:lang w:bidi="en-US"/>
        </w:rPr>
        <w:br/>
      </w:r>
      <w:r w:rsidRPr="00AD298D">
        <w:rPr>
          <w:lang w:bidi="en-US"/>
        </w:rPr>
        <w:t xml:space="preserve">i towarzyskim (15,4%) oraz świetną zabawę (15,4%). Żaden z badanych nie zaznaczył odpowiedzi „bardzo prawdopodobne” w przypadku: na utraty kontroli nad własnym piciem oraz kłopotów z policją, uczucia odprężenia, zapomnienia o problemach. Porównanie częstości wyborów konsekwencji pozytywnych i negatywnych wskazuje </w:t>
      </w:r>
    </w:p>
    <w:p w14:paraId="006ABF15" w14:textId="77777777" w:rsidR="00CA68C2" w:rsidRDefault="00CA68C2" w:rsidP="00CA68C2">
      <w:pPr>
        <w:pStyle w:val="Akapitzlist"/>
        <w:rPr>
          <w:lang w:bidi="en-US"/>
        </w:rPr>
      </w:pPr>
    </w:p>
    <w:p w14:paraId="1A313357" w14:textId="77777777" w:rsidR="00CA68C2" w:rsidRDefault="00CA68C2" w:rsidP="00CA68C2">
      <w:pPr>
        <w:pStyle w:val="Akapitzlist"/>
        <w:rPr>
          <w:lang w:bidi="en-US"/>
        </w:rPr>
      </w:pPr>
    </w:p>
    <w:p w14:paraId="2E387443" w14:textId="6C8B589C" w:rsidR="00AD298D" w:rsidRDefault="00AD298D" w:rsidP="00CA68C2">
      <w:pPr>
        <w:pStyle w:val="Akapitzlist"/>
        <w:rPr>
          <w:lang w:bidi="en-US"/>
        </w:rPr>
      </w:pPr>
      <w:r w:rsidRPr="00AD298D">
        <w:rPr>
          <w:lang w:bidi="en-US"/>
        </w:rPr>
        <w:t xml:space="preserve">wyraźnie na większą popularność tych pierwszych. Innymi słowy młodzież zdaje </w:t>
      </w:r>
      <w:r w:rsidR="00CA68C2">
        <w:rPr>
          <w:lang w:bidi="en-US"/>
        </w:rPr>
        <w:br/>
      </w:r>
      <w:r w:rsidRPr="00AD298D">
        <w:rPr>
          <w:lang w:bidi="en-US"/>
        </w:rPr>
        <w:t>się oczekiwać po alkoholu więcej dobrego niż złego.</w:t>
      </w:r>
    </w:p>
    <w:p w14:paraId="171C67C0" w14:textId="22D82610" w:rsidR="00AD298D" w:rsidRDefault="00AD298D" w:rsidP="00E10D30">
      <w:pPr>
        <w:pStyle w:val="Akapitzlist"/>
        <w:numPr>
          <w:ilvl w:val="0"/>
          <w:numId w:val="19"/>
        </w:numPr>
        <w:rPr>
          <w:lang w:bidi="en-US"/>
        </w:rPr>
      </w:pPr>
      <w:r>
        <w:rPr>
          <w:lang w:bidi="en-US"/>
        </w:rPr>
        <w:t xml:space="preserve">Kolejna badana kwestia dotyczyła symptomów nadmiernego korzystania z mediów społecznościowych, takich jak Twitter, Facebook czy Skype. Wśród badanych z gminy Suchedniów 15,4% badanych twierdzi, że spędza za dużo czasu w tych mediach, </w:t>
      </w:r>
      <w:r>
        <w:rPr>
          <w:lang w:bidi="en-US"/>
        </w:rPr>
        <w:br/>
        <w:t>30,8% jest zdania, że ich rodzice uważają, że poświęca na tą aktywność za dużo czasu, jednakże żaden z ankietowanych nie wskazał, że ma zły humor, jeśli nie ma dostępu do tych mediów. W próbie ogólnopolskiej analogiczne odsetki wynoszą 43,9%, 40,9% oraz 17,5%.</w:t>
      </w:r>
      <w:r w:rsidRPr="00AD298D">
        <w:t xml:space="preserve"> </w:t>
      </w:r>
      <w:r>
        <w:rPr>
          <w:lang w:bidi="en-US"/>
        </w:rPr>
        <w:t>W kwestii czasu poświęconego na gry na urządzeniach elektronicznych pytano o liczbę dni w tygodniu, w których respondent grał oraz przeciętny czas dziennie przeznaczany na gry. W obu kohortach najliczniejsze frakcje stanowili badani, którzy w ogóle nie korzystali z gier na urządzeniach elektronicznych. Wśród uczniów z gminy Suchedniów stanowili oni 61,5%, zaś wśród uczniów z próby ogólnopolskiej – 29,8%. Przez wszystkie 7 dni grało 7,7% badanych z gminy Suchedniów oraz 20,1% uczniów z próby ogólnopolskiej.</w:t>
      </w:r>
    </w:p>
    <w:p w14:paraId="2177F0BE" w14:textId="21760ECD" w:rsidR="00AD298D" w:rsidRPr="002B13A0" w:rsidRDefault="00AD298D" w:rsidP="00E10D30">
      <w:pPr>
        <w:pStyle w:val="Akapitzlist"/>
        <w:numPr>
          <w:ilvl w:val="0"/>
          <w:numId w:val="19"/>
        </w:numPr>
        <w:rPr>
          <w:lang w:bidi="en-US"/>
        </w:rPr>
      </w:pPr>
      <w:r>
        <w:rPr>
          <w:lang w:bidi="en-US"/>
        </w:rPr>
        <w:t xml:space="preserve">Wśród młodzieży z gminy Suchedniów największą popularnością cieszyły się gry </w:t>
      </w:r>
      <w:r>
        <w:rPr>
          <w:lang w:bidi="en-US"/>
        </w:rPr>
        <w:br/>
        <w:t xml:space="preserve">w karty lub kości (15,4%) oraz zakłady sportowe (15,4%). Na drugim miejscu lokują się loterie (7,7%). W te gry respondenci grali raz na miesiąc lub rzadziej. </w:t>
      </w:r>
      <w:r>
        <w:rPr>
          <w:lang w:bidi="en-US"/>
        </w:rPr>
        <w:br/>
        <w:t>Wśród młodzieży z próby ogólnopolskiej największą popularnością również cieszyły się gry w karty lub kości (9,6%), a następnie – loterie (8,5%) oraz zakłady sportowe (7,4%). We wszystkie te gry respondenci grali najczęściej raz na miesiąc lub rzadziej. W obu kohortach najmniejszą popularnością cieszyły się automaty (odpowiednio – 0% i 5,5%).</w:t>
      </w:r>
    </w:p>
    <w:p w14:paraId="36692FC7" w14:textId="77777777" w:rsidR="00033614" w:rsidRPr="00C9719F" w:rsidRDefault="00033614" w:rsidP="00033614">
      <w:pPr>
        <w:contextualSpacing/>
        <w:rPr>
          <w:lang w:bidi="en-US"/>
        </w:rPr>
      </w:pPr>
    </w:p>
    <w:p w14:paraId="3165208C" w14:textId="77777777" w:rsidR="00C9719F" w:rsidRDefault="00C9719F" w:rsidP="00C9719F">
      <w:r w:rsidRPr="00C9719F">
        <w:br w:type="page"/>
      </w:r>
    </w:p>
    <w:p w14:paraId="38D3535E" w14:textId="77777777" w:rsidR="00CA68C2" w:rsidRPr="00C9719F" w:rsidRDefault="00CA68C2" w:rsidP="00C9719F"/>
    <w:p w14:paraId="0F9E6591" w14:textId="77777777" w:rsidR="00C9719F" w:rsidRPr="00AD298D" w:rsidRDefault="00C9719F" w:rsidP="00AD298D">
      <w:pPr>
        <w:pStyle w:val="Nagwek2"/>
        <w:rPr>
          <w:b/>
          <w:bCs/>
          <w:lang w:bidi="en-US"/>
        </w:rPr>
      </w:pPr>
      <w:bookmarkStart w:id="30" w:name="_Toc113961236"/>
      <w:r w:rsidRPr="00AD298D">
        <w:rPr>
          <w:rFonts w:eastAsia="Times New Roman"/>
          <w:b/>
          <w:bCs/>
        </w:rPr>
        <w:t xml:space="preserve">Zasoby lokalne umożliwiające </w:t>
      </w:r>
      <w:bookmarkEnd w:id="25"/>
      <w:r w:rsidRPr="00AD298D">
        <w:rPr>
          <w:rFonts w:eastAsia="Times New Roman"/>
          <w:b/>
          <w:bCs/>
        </w:rPr>
        <w:t>profilaktykę uzależnień</w:t>
      </w:r>
      <w:bookmarkEnd w:id="26"/>
      <w:bookmarkEnd w:id="27"/>
      <w:bookmarkEnd w:id="28"/>
      <w:bookmarkEnd w:id="30"/>
    </w:p>
    <w:p w14:paraId="4AAB22D3" w14:textId="452AAF81" w:rsidR="00C9719F" w:rsidRPr="00C9719F" w:rsidRDefault="00C9719F" w:rsidP="00C9719F">
      <w:pPr>
        <w:ind w:firstLine="360"/>
        <w:rPr>
          <w:rFonts w:eastAsia="Calibri" w:cs="Times New Roman"/>
        </w:rPr>
      </w:pPr>
      <w:r w:rsidRPr="00C9719F">
        <w:rPr>
          <w:rFonts w:eastAsia="Calibri" w:cs="Times New Roman"/>
        </w:rPr>
        <w:t xml:space="preserve">Grupy, instytucje oraz organizacje funkcjonujące na terenie gminy lub obejmujące zasięgiem działania jej mieszkańców, które prowadzą działalność na rzecz profilaktyki </w:t>
      </w:r>
      <w:r w:rsidRPr="00C9719F">
        <w:rPr>
          <w:rFonts w:eastAsia="Calibri" w:cs="Times New Roman"/>
        </w:rPr>
        <w:br/>
        <w:t xml:space="preserve">i rozwiązywania problemów alkoholowych oraz przeciwdziałania narkomanii należy zaliczyć do zasobów umożliwiających profilaktykę i terapię uzależnień od substancji odurzających. Wśród tych, które udzielają wsparcia mieszkańcom </w:t>
      </w:r>
      <w:r w:rsidR="00AD298D">
        <w:rPr>
          <w:rFonts w:eastAsia="Calibri" w:cs="Times New Roman"/>
        </w:rPr>
        <w:t>gminy Suchedniów</w:t>
      </w:r>
      <w:r w:rsidRPr="00C9719F">
        <w:rPr>
          <w:rFonts w:eastAsia="Calibri" w:cs="Times New Roman"/>
        </w:rPr>
        <w:t xml:space="preserve"> znajdują </w:t>
      </w:r>
      <w:r w:rsidR="0072666C">
        <w:rPr>
          <w:rFonts w:eastAsia="Calibri" w:cs="Times New Roman"/>
        </w:rPr>
        <w:br/>
      </w:r>
      <w:r w:rsidRPr="00C9719F">
        <w:rPr>
          <w:rFonts w:eastAsia="Calibri" w:cs="Times New Roman"/>
        </w:rPr>
        <w:t>się przede wszystkim:</w:t>
      </w:r>
    </w:p>
    <w:p w14:paraId="2263C681" w14:textId="60BBC9B5" w:rsidR="00C9719F" w:rsidRPr="00C9719F" w:rsidRDefault="00AD298D" w:rsidP="00C9719F">
      <w:pPr>
        <w:numPr>
          <w:ilvl w:val="0"/>
          <w:numId w:val="3"/>
        </w:numPr>
        <w:rPr>
          <w:rFonts w:eastAsia="Calibri" w:cs="Times New Roman"/>
        </w:rPr>
      </w:pPr>
      <w:r>
        <w:rPr>
          <w:rFonts w:eastAsia="Calibri" w:cs="Times New Roman"/>
        </w:rPr>
        <w:t xml:space="preserve">Miejsko- </w:t>
      </w:r>
      <w:r w:rsidR="00C9719F" w:rsidRPr="00C9719F">
        <w:rPr>
          <w:rFonts w:eastAsia="Calibri" w:cs="Times New Roman"/>
        </w:rPr>
        <w:t xml:space="preserve">Gminny Ośrodek Pomocy Społecznej w </w:t>
      </w:r>
      <w:r>
        <w:rPr>
          <w:rFonts w:eastAsia="Calibri" w:cs="Times New Roman"/>
        </w:rPr>
        <w:t>Suchedniowie</w:t>
      </w:r>
      <w:r w:rsidR="00C9719F" w:rsidRPr="00C9719F">
        <w:rPr>
          <w:rFonts w:eastAsia="Calibri" w:cs="Times New Roman"/>
        </w:rPr>
        <w:t>;</w:t>
      </w:r>
    </w:p>
    <w:p w14:paraId="68C31223" w14:textId="56FCE7FB" w:rsidR="00C9719F" w:rsidRPr="00C9719F" w:rsidRDefault="00C9719F" w:rsidP="00C9719F">
      <w:pPr>
        <w:numPr>
          <w:ilvl w:val="0"/>
          <w:numId w:val="3"/>
        </w:numPr>
        <w:rPr>
          <w:rFonts w:eastAsia="Calibri" w:cs="Times New Roman"/>
        </w:rPr>
      </w:pPr>
      <w:r w:rsidRPr="00C9719F">
        <w:rPr>
          <w:rFonts w:eastAsia="Calibri" w:cs="Times New Roman"/>
        </w:rPr>
        <w:t xml:space="preserve">Gminna Komisja Rozwiązywania Problemów Alkoholowych w </w:t>
      </w:r>
      <w:r w:rsidR="00AD298D">
        <w:rPr>
          <w:rFonts w:eastAsia="Calibri" w:cs="Times New Roman"/>
        </w:rPr>
        <w:t>Suchedniowie</w:t>
      </w:r>
      <w:r w:rsidRPr="00C9719F">
        <w:rPr>
          <w:rFonts w:eastAsia="Calibri" w:cs="Times New Roman"/>
        </w:rPr>
        <w:t>;</w:t>
      </w:r>
    </w:p>
    <w:p w14:paraId="1E9BA94D" w14:textId="46EA0E0F" w:rsidR="00C9719F" w:rsidRDefault="00C9719F" w:rsidP="00C9719F">
      <w:pPr>
        <w:numPr>
          <w:ilvl w:val="0"/>
          <w:numId w:val="3"/>
        </w:numPr>
        <w:rPr>
          <w:rFonts w:eastAsia="Calibri" w:cs="Times New Roman"/>
        </w:rPr>
      </w:pPr>
      <w:r w:rsidRPr="00C9719F">
        <w:rPr>
          <w:rFonts w:eastAsia="Calibri" w:cs="Times New Roman"/>
        </w:rPr>
        <w:t>Zespół Interdyscyplinarny ds. Przeciwdziałania Przemocy w Rodzinie;</w:t>
      </w:r>
    </w:p>
    <w:p w14:paraId="1C2A2F37" w14:textId="3804443F" w:rsidR="00AD298D" w:rsidRDefault="00AD298D" w:rsidP="00C9719F">
      <w:pPr>
        <w:numPr>
          <w:ilvl w:val="0"/>
          <w:numId w:val="3"/>
        </w:numPr>
        <w:rPr>
          <w:rFonts w:eastAsia="Calibri" w:cs="Times New Roman"/>
        </w:rPr>
      </w:pPr>
      <w:r>
        <w:rPr>
          <w:rFonts w:eastAsia="Calibri" w:cs="Times New Roman"/>
        </w:rPr>
        <w:t>Punkt Konsultacyjny w Suchedniowie;</w:t>
      </w:r>
    </w:p>
    <w:p w14:paraId="16BAE7E0" w14:textId="24B1913D" w:rsidR="00AD298D" w:rsidRPr="00C9719F" w:rsidRDefault="00AD298D" w:rsidP="00C9719F">
      <w:pPr>
        <w:numPr>
          <w:ilvl w:val="0"/>
          <w:numId w:val="3"/>
        </w:numPr>
        <w:rPr>
          <w:rFonts w:eastAsia="Calibri" w:cs="Times New Roman"/>
        </w:rPr>
      </w:pPr>
      <w:r w:rsidRPr="00AD298D">
        <w:rPr>
          <w:rFonts w:eastAsia="Calibri" w:cs="Times New Roman"/>
        </w:rPr>
        <w:t>Punk</w:t>
      </w:r>
      <w:r>
        <w:rPr>
          <w:rFonts w:eastAsia="Calibri" w:cs="Times New Roman"/>
        </w:rPr>
        <w:t>t</w:t>
      </w:r>
      <w:r w:rsidRPr="00AD298D">
        <w:rPr>
          <w:rFonts w:eastAsia="Calibri" w:cs="Times New Roman"/>
        </w:rPr>
        <w:t xml:space="preserve"> Interwencji Kryzysowej</w:t>
      </w:r>
      <w:r>
        <w:rPr>
          <w:rFonts w:eastAsia="Calibri" w:cs="Times New Roman"/>
        </w:rPr>
        <w:t xml:space="preserve"> w Suchedniowie;</w:t>
      </w:r>
    </w:p>
    <w:p w14:paraId="5EB5A4C8" w14:textId="77777777" w:rsidR="00AD298D" w:rsidRPr="00AD298D" w:rsidRDefault="00AD298D" w:rsidP="00AD298D">
      <w:pPr>
        <w:numPr>
          <w:ilvl w:val="0"/>
          <w:numId w:val="3"/>
        </w:numPr>
        <w:rPr>
          <w:rFonts w:eastAsia="Calibri" w:cs="Times New Roman"/>
        </w:rPr>
      </w:pPr>
      <w:r w:rsidRPr="00AD298D">
        <w:rPr>
          <w:rFonts w:eastAsia="Calibri" w:cs="Times New Roman"/>
        </w:rPr>
        <w:t>Suchedniowski Ośrodek Kultury „KUŹNICA”;</w:t>
      </w:r>
    </w:p>
    <w:p w14:paraId="797F7374" w14:textId="77777777" w:rsidR="00AD298D" w:rsidRPr="00AD298D" w:rsidRDefault="00AD298D" w:rsidP="00AD298D">
      <w:pPr>
        <w:numPr>
          <w:ilvl w:val="0"/>
          <w:numId w:val="3"/>
        </w:numPr>
        <w:rPr>
          <w:rFonts w:eastAsia="Calibri" w:cs="Times New Roman"/>
        </w:rPr>
      </w:pPr>
      <w:r w:rsidRPr="00AD298D">
        <w:rPr>
          <w:rFonts w:eastAsia="Calibri" w:cs="Times New Roman"/>
        </w:rPr>
        <w:t>Miejsko - Gminna Biblioteka Publiczna;</w:t>
      </w:r>
    </w:p>
    <w:p w14:paraId="3AFE062C" w14:textId="50FD2111" w:rsidR="00AD298D" w:rsidRPr="00AD298D" w:rsidRDefault="00AD298D" w:rsidP="00AD298D">
      <w:pPr>
        <w:numPr>
          <w:ilvl w:val="0"/>
          <w:numId w:val="3"/>
        </w:numPr>
        <w:rPr>
          <w:rFonts w:eastAsia="Calibri" w:cs="Times New Roman"/>
        </w:rPr>
      </w:pPr>
      <w:r w:rsidRPr="00AD298D">
        <w:rPr>
          <w:rFonts w:eastAsia="Calibri" w:cs="Times New Roman"/>
        </w:rPr>
        <w:t>Ośrodek Sportu i Rekreacji w Suchedniowie</w:t>
      </w:r>
      <w:r>
        <w:rPr>
          <w:rFonts w:eastAsia="Calibri" w:cs="Times New Roman"/>
        </w:rPr>
        <w:t>;</w:t>
      </w:r>
    </w:p>
    <w:p w14:paraId="7916DDD5" w14:textId="7C309F20" w:rsidR="00C9719F" w:rsidRPr="00C9719F" w:rsidRDefault="00161148" w:rsidP="00C9719F">
      <w:pPr>
        <w:numPr>
          <w:ilvl w:val="0"/>
          <w:numId w:val="3"/>
        </w:numPr>
        <w:rPr>
          <w:rFonts w:eastAsia="Calibri" w:cs="Times New Roman"/>
        </w:rPr>
      </w:pPr>
      <w:r>
        <w:rPr>
          <w:rFonts w:eastAsia="Calibri" w:cs="Times New Roman"/>
        </w:rPr>
        <w:t>Komisariat Policji w Suchedniowie</w:t>
      </w:r>
      <w:r w:rsidR="00C9719F" w:rsidRPr="00C9719F">
        <w:rPr>
          <w:rFonts w:eastAsia="Calibri" w:cs="Times New Roman"/>
        </w:rPr>
        <w:t>;</w:t>
      </w:r>
    </w:p>
    <w:p w14:paraId="7D49400B" w14:textId="01376B60" w:rsidR="00C9719F" w:rsidRPr="00C9719F" w:rsidRDefault="00C9719F" w:rsidP="00C9719F">
      <w:pPr>
        <w:numPr>
          <w:ilvl w:val="0"/>
          <w:numId w:val="3"/>
        </w:numPr>
        <w:rPr>
          <w:rFonts w:eastAsia="Calibri" w:cs="Times New Roman"/>
        </w:rPr>
      </w:pPr>
      <w:r w:rsidRPr="00C9719F">
        <w:rPr>
          <w:rFonts w:eastAsia="Calibri" w:cs="Times New Roman"/>
        </w:rPr>
        <w:t xml:space="preserve">Placówki oświatowe z terenu </w:t>
      </w:r>
      <w:r w:rsidR="00AD298D">
        <w:rPr>
          <w:rFonts w:eastAsia="Calibri" w:cs="Times New Roman"/>
        </w:rPr>
        <w:t>gminy Suchedniów</w:t>
      </w:r>
      <w:r w:rsidRPr="00C9719F">
        <w:rPr>
          <w:rFonts w:eastAsia="Calibri" w:cs="Times New Roman"/>
        </w:rPr>
        <w:t>;</w:t>
      </w:r>
    </w:p>
    <w:p w14:paraId="7E2AD603" w14:textId="77777777" w:rsidR="00C9719F" w:rsidRPr="00C9719F" w:rsidRDefault="00C9719F" w:rsidP="00C9719F">
      <w:pPr>
        <w:numPr>
          <w:ilvl w:val="0"/>
          <w:numId w:val="3"/>
        </w:numPr>
        <w:rPr>
          <w:rFonts w:eastAsia="Calibri" w:cs="Times New Roman"/>
        </w:rPr>
      </w:pPr>
      <w:r w:rsidRPr="00C9719F">
        <w:rPr>
          <w:rFonts w:eastAsia="Calibri" w:cs="Times New Roman"/>
        </w:rPr>
        <w:t>Ośrodki Opieki Zdrowotnej;</w:t>
      </w:r>
    </w:p>
    <w:p w14:paraId="4C612035" w14:textId="741A500D" w:rsidR="00C9719F" w:rsidRPr="00C9719F" w:rsidRDefault="00C9719F" w:rsidP="00C9719F">
      <w:pPr>
        <w:numPr>
          <w:ilvl w:val="0"/>
          <w:numId w:val="3"/>
        </w:numPr>
        <w:ind w:left="714" w:hanging="357"/>
        <w:rPr>
          <w:rFonts w:eastAsia="Calibri" w:cs="Times New Roman"/>
        </w:rPr>
      </w:pPr>
      <w:r w:rsidRPr="00C9719F">
        <w:rPr>
          <w:rFonts w:eastAsia="Calibri" w:cs="Times New Roman"/>
        </w:rPr>
        <w:t xml:space="preserve">Organizacje pozarządowe i stowarzyszenia, które w swojej działalności zajmują </w:t>
      </w:r>
      <w:r w:rsidR="00CA68C2">
        <w:rPr>
          <w:rFonts w:eastAsia="Calibri" w:cs="Times New Roman"/>
        </w:rPr>
        <w:br/>
      </w:r>
      <w:r w:rsidRPr="00C9719F">
        <w:rPr>
          <w:rFonts w:eastAsia="Calibri" w:cs="Times New Roman"/>
        </w:rPr>
        <w:t>się profilaktyką i rozwiązywaniem problemów uzależnień od substancji oraz uzależnień behawioralnych.</w:t>
      </w:r>
    </w:p>
    <w:p w14:paraId="451D797B" w14:textId="77777777" w:rsidR="00C9719F" w:rsidRDefault="00C9719F" w:rsidP="00C9719F">
      <w:pPr>
        <w:rPr>
          <w:rFonts w:eastAsia="Calibri"/>
        </w:rPr>
      </w:pPr>
      <w:bookmarkStart w:id="31" w:name="_Toc95380052"/>
      <w:bookmarkStart w:id="32" w:name="_Toc98868666"/>
      <w:r w:rsidRPr="00C9719F">
        <w:rPr>
          <w:rFonts w:eastAsia="Calibri"/>
        </w:rPr>
        <w:br w:type="page"/>
      </w:r>
    </w:p>
    <w:p w14:paraId="307E0972" w14:textId="77777777" w:rsidR="00CA68C2" w:rsidRPr="00C9719F" w:rsidRDefault="00CA68C2" w:rsidP="00C9719F">
      <w:pPr>
        <w:rPr>
          <w:rFonts w:eastAsia="Calibri" w:cstheme="majorBidi"/>
          <w:b/>
          <w:sz w:val="28"/>
          <w:szCs w:val="32"/>
        </w:rPr>
      </w:pPr>
    </w:p>
    <w:p w14:paraId="16CA3090" w14:textId="2B32CAFF" w:rsidR="00C9719F" w:rsidRPr="00C9719F" w:rsidRDefault="00C9719F" w:rsidP="00C9719F">
      <w:pPr>
        <w:keepNext/>
        <w:keepLines/>
        <w:pBdr>
          <w:bottom w:val="double" w:sz="6" w:space="1" w:color="auto"/>
        </w:pBdr>
        <w:spacing w:after="240"/>
        <w:jc w:val="center"/>
        <w:outlineLvl w:val="0"/>
        <w:rPr>
          <w:rFonts w:eastAsia="Calibri" w:cstheme="majorBidi"/>
          <w:b/>
          <w:sz w:val="28"/>
          <w:szCs w:val="32"/>
        </w:rPr>
      </w:pPr>
      <w:bookmarkStart w:id="33" w:name="_Toc113961237"/>
      <w:r w:rsidRPr="00C9719F">
        <w:rPr>
          <w:rFonts w:eastAsia="Calibri" w:cstheme="majorBidi"/>
          <w:b/>
          <w:sz w:val="28"/>
          <w:szCs w:val="32"/>
        </w:rPr>
        <w:t xml:space="preserve">CELE, KIERUNKI DZIAŁAŃ, WSKAŹNIKI </w:t>
      </w:r>
      <w:bookmarkStart w:id="34" w:name="_Toc95380053"/>
      <w:bookmarkEnd w:id="31"/>
      <w:bookmarkEnd w:id="32"/>
      <w:bookmarkEnd w:id="33"/>
      <w:r w:rsidR="00E10D30">
        <w:rPr>
          <w:rFonts w:eastAsia="Calibri" w:cstheme="majorBidi"/>
          <w:b/>
          <w:sz w:val="28"/>
          <w:szCs w:val="32"/>
        </w:rPr>
        <w:tab/>
        <w:t>PROGRAMU</w:t>
      </w:r>
    </w:p>
    <w:p w14:paraId="65B5C5B9" w14:textId="77777777" w:rsidR="00C9719F" w:rsidRPr="00C9719F" w:rsidRDefault="00C9719F" w:rsidP="00C9719F">
      <w:pPr>
        <w:keepNext/>
        <w:keepLines/>
        <w:pBdr>
          <w:bottom w:val="single" w:sz="6" w:space="1" w:color="auto"/>
        </w:pBdr>
        <w:spacing w:before="40"/>
        <w:outlineLvl w:val="1"/>
        <w:rPr>
          <w:rFonts w:eastAsia="Calibri" w:cstheme="majorBidi"/>
          <w:b/>
          <w:sz w:val="26"/>
          <w:szCs w:val="26"/>
        </w:rPr>
      </w:pPr>
      <w:bookmarkStart w:id="35" w:name="_Toc98868667"/>
      <w:bookmarkStart w:id="36" w:name="_Toc113961238"/>
      <w:r w:rsidRPr="00C9719F">
        <w:rPr>
          <w:rFonts w:eastAsia="Calibri" w:cstheme="majorBidi"/>
          <w:b/>
          <w:sz w:val="26"/>
          <w:szCs w:val="26"/>
        </w:rPr>
        <w:t>Cel główny i cele szczegółowe Programu</w:t>
      </w:r>
      <w:bookmarkEnd w:id="34"/>
      <w:bookmarkEnd w:id="35"/>
      <w:bookmarkEnd w:id="36"/>
    </w:p>
    <w:p w14:paraId="096F3A01" w14:textId="2B1FDF5F" w:rsidR="00C9719F" w:rsidRPr="00485F0D" w:rsidRDefault="00C9719F" w:rsidP="00C9719F">
      <w:pPr>
        <w:ind w:firstLine="708"/>
        <w:rPr>
          <w:rFonts w:eastAsia="Calibri" w:cs="Times New Roman"/>
        </w:rPr>
      </w:pPr>
      <w:r w:rsidRPr="00485F0D">
        <w:rPr>
          <w:rFonts w:eastAsia="Calibri" w:cs="Times New Roman"/>
        </w:rPr>
        <w:t xml:space="preserve">Głównym celem wyznaczonym w Gminnym Programie Profilaktyki i Rozwiązywania Problemów Alkoholowych oraz Przeciwdziałania Narkomanii </w:t>
      </w:r>
      <w:r w:rsidR="00AD298D" w:rsidRPr="00485F0D">
        <w:rPr>
          <w:rFonts w:eastAsia="Calibri" w:cs="Times New Roman"/>
        </w:rPr>
        <w:t>w Gminie Suchedniów</w:t>
      </w:r>
      <w:r w:rsidRPr="00485F0D">
        <w:rPr>
          <w:rFonts w:eastAsia="Calibri" w:cs="Times New Roman"/>
        </w:rPr>
        <w:t xml:space="preserve"> </w:t>
      </w:r>
      <w:r w:rsidRPr="00485F0D">
        <w:rPr>
          <w:rFonts w:eastAsia="Calibri" w:cs="Times New Roman"/>
        </w:rPr>
        <w:br/>
      </w:r>
      <w:r w:rsidR="00AD298D" w:rsidRPr="00485F0D">
        <w:rPr>
          <w:rFonts w:eastAsia="Calibri" w:cs="Times New Roman"/>
        </w:rPr>
        <w:t xml:space="preserve">na </w:t>
      </w:r>
      <w:r w:rsidR="0072666C">
        <w:rPr>
          <w:rFonts w:eastAsia="Calibri" w:cs="Times New Roman"/>
        </w:rPr>
        <w:t>lata</w:t>
      </w:r>
      <w:r w:rsidR="00AD298D" w:rsidRPr="00485F0D">
        <w:rPr>
          <w:rFonts w:eastAsia="Calibri" w:cs="Times New Roman"/>
        </w:rPr>
        <w:t xml:space="preserve"> 2023</w:t>
      </w:r>
      <w:r w:rsidR="0072666C">
        <w:rPr>
          <w:rFonts w:eastAsia="Calibri" w:cs="Times New Roman"/>
        </w:rPr>
        <w:t>-2026</w:t>
      </w:r>
      <w:r w:rsidRPr="00485F0D">
        <w:rPr>
          <w:rFonts w:eastAsia="Calibri" w:cs="Times New Roman"/>
        </w:rPr>
        <w:t xml:space="preserve"> jest:</w:t>
      </w:r>
    </w:p>
    <w:p w14:paraId="0B10EC24" w14:textId="77777777" w:rsidR="00C9719F" w:rsidRPr="00C9719F" w:rsidRDefault="00C9719F" w:rsidP="00C9719F">
      <w:pPr>
        <w:ind w:firstLine="708"/>
        <w:jc w:val="center"/>
        <w:rPr>
          <w:rFonts w:eastAsia="Calibri" w:cs="Times New Roman"/>
          <w:b/>
          <w:bCs/>
        </w:rPr>
      </w:pPr>
      <w:r w:rsidRPr="00C9719F">
        <w:rPr>
          <w:rFonts w:eastAsia="Calibri" w:cs="Times New Roman"/>
          <w:b/>
          <w:bCs/>
        </w:rPr>
        <w:t xml:space="preserve">Prowadzenie skoordynowanych działań profilaktycznych, terapeutycznych </w:t>
      </w:r>
      <w:r w:rsidRPr="00C9719F">
        <w:rPr>
          <w:rFonts w:eastAsia="Calibri" w:cs="Times New Roman"/>
          <w:b/>
          <w:bCs/>
        </w:rPr>
        <w:br/>
        <w:t xml:space="preserve">i rehabilitacyjnych, promocja zdrowego stylu życia, a także podnoszenie poziomu wiedzy mieszkańców, w celu ograniczenia szkód zdrowotnych i społecznych skutków, wynikających z nadużywania napojów alkoholowych, </w:t>
      </w:r>
      <w:r w:rsidRPr="00C9719F">
        <w:rPr>
          <w:rFonts w:eastAsia="Calibri" w:cs="Times New Roman"/>
          <w:b/>
          <w:bCs/>
        </w:rPr>
        <w:br/>
        <w:t>używania innych substancji psychoaktywnych oraz uzależnień behawioralnych.</w:t>
      </w:r>
    </w:p>
    <w:p w14:paraId="233FE843" w14:textId="77777777" w:rsidR="00C9719F" w:rsidRPr="00C9719F" w:rsidRDefault="00C9719F" w:rsidP="00C9719F">
      <w:pPr>
        <w:ind w:firstLine="360"/>
        <w:rPr>
          <w:rFonts w:eastAsia="Calibri" w:cs="Times New Roman"/>
        </w:rPr>
      </w:pPr>
      <w:r w:rsidRPr="00C9719F">
        <w:rPr>
          <w:rFonts w:eastAsia="Calibri" w:cs="Times New Roman"/>
        </w:rPr>
        <w:t>Profilaktyka prowadzona będzie, odpowiednio do stopnia ryzyka, na trzech poziomach:</w:t>
      </w:r>
    </w:p>
    <w:p w14:paraId="65BE1B3E" w14:textId="77777777" w:rsidR="00C9719F" w:rsidRPr="00C9719F" w:rsidRDefault="00C9719F" w:rsidP="00C9719F">
      <w:pPr>
        <w:numPr>
          <w:ilvl w:val="0"/>
          <w:numId w:val="7"/>
        </w:numPr>
        <w:contextualSpacing/>
        <w:rPr>
          <w:rFonts w:eastAsia="Calibri" w:cs="Times New Roman"/>
        </w:rPr>
      </w:pPr>
      <w:r w:rsidRPr="00C9719F">
        <w:rPr>
          <w:rFonts w:eastAsia="Calibri" w:cs="Times New Roman"/>
        </w:rPr>
        <w:t>profilaktyka uniwersalna - adresowana do całej niezdiagnozowanej populacji i jej podgrup (dzieci, młodzieży, dorosłych, kobiet w ciąży); jej celem jest dostarczenie każdemu wiedzy i umiejętności niezbędnych do zapobiegania problemom;</w:t>
      </w:r>
    </w:p>
    <w:p w14:paraId="49280F9C" w14:textId="77777777" w:rsidR="00C9719F" w:rsidRPr="00C9719F" w:rsidRDefault="00C9719F" w:rsidP="00C9719F">
      <w:pPr>
        <w:numPr>
          <w:ilvl w:val="0"/>
          <w:numId w:val="7"/>
        </w:numPr>
        <w:contextualSpacing/>
        <w:rPr>
          <w:rFonts w:eastAsia="Calibri" w:cs="Times New Roman"/>
        </w:rPr>
      </w:pPr>
      <w:r w:rsidRPr="00C9719F">
        <w:rPr>
          <w:rFonts w:eastAsia="Calibri" w:cs="Times New Roman"/>
        </w:rPr>
        <w:t xml:space="preserve">profilaktyka selektywna - adresowana do grup zwiększonego ryzyka, które z uwagi na szczególne warunki życiowe, podlegają działaniu licznych czynników ryzyka i są bardziej zagrożone występowaniem problemów i zaburzeń (np. dzieci alkoholików, dzieci z domów dziecka, dzieci adoptowane, młodzież, która „wypadła” ze szkoły, bezdomni itp.) jej celem jest opóźnianie inicjacji w zakresie różnych </w:t>
      </w:r>
      <w:proofErr w:type="spellStart"/>
      <w:r w:rsidRPr="00C9719F">
        <w:rPr>
          <w:rFonts w:eastAsia="Calibri" w:cs="Times New Roman"/>
        </w:rPr>
        <w:t>zachowań</w:t>
      </w:r>
      <w:proofErr w:type="spellEnd"/>
      <w:r w:rsidRPr="00C9719F">
        <w:rPr>
          <w:rFonts w:eastAsia="Calibri" w:cs="Times New Roman"/>
        </w:rPr>
        <w:t xml:space="preserve"> ryzykownych; profilaktyka selektywna jest dostosowana do specyficznych potrzeb danej grupy;</w:t>
      </w:r>
    </w:p>
    <w:p w14:paraId="20EBB7B4" w14:textId="77777777" w:rsidR="00C9719F" w:rsidRPr="00C9719F" w:rsidRDefault="00C9719F" w:rsidP="00C9719F">
      <w:pPr>
        <w:numPr>
          <w:ilvl w:val="0"/>
          <w:numId w:val="7"/>
        </w:numPr>
        <w:contextualSpacing/>
        <w:rPr>
          <w:rFonts w:eastAsia="Calibri" w:cs="Times New Roman"/>
        </w:rPr>
      </w:pPr>
      <w:r w:rsidRPr="00C9719F">
        <w:rPr>
          <w:rFonts w:eastAsia="Calibri" w:cs="Times New Roman"/>
        </w:rPr>
        <w:t>profilaktyka wskazująca - adresowana do tych jednostek z grup ryzyka, u których występują wczesne sygnały problemów i liczne niepokojące zachowania (np. częste wagary, okresowe upijanie się); jej celem jest ograniczenie czasu trwania dysfunkcji; wymaga indywidualnej diagnozy i polega na redukowaniu czynników ryzyka obecnych w samej jednostce i w jej środowisku (np. rodzinnym); nie jest to jednak terapia.</w:t>
      </w:r>
    </w:p>
    <w:p w14:paraId="0DF33AAD" w14:textId="00C913CF" w:rsidR="00C9719F" w:rsidRDefault="00C9719F" w:rsidP="00C9719F">
      <w:pPr>
        <w:ind w:firstLine="360"/>
      </w:pPr>
      <w:r w:rsidRPr="00C9719F">
        <w:t>Osiągnięciu celu głównego ma służyć realizacja przedstawionych na kolejnych stronach celów szczegółowych. Będzie to możliwe przy zaangażowaniu wszystkich instytucji działających na terenie gminy, podmiotów społecznych i gospodarczych oraz przedstawicieli społeczności lokalnej.</w:t>
      </w:r>
    </w:p>
    <w:p w14:paraId="3DC99E70" w14:textId="77777777" w:rsidR="00CA68C2" w:rsidRDefault="00CA68C2" w:rsidP="00C9719F">
      <w:pPr>
        <w:ind w:firstLine="360"/>
      </w:pPr>
    </w:p>
    <w:p w14:paraId="3D09ACF0" w14:textId="77777777" w:rsidR="0072666C" w:rsidRPr="00C9719F" w:rsidRDefault="0072666C" w:rsidP="00C9719F">
      <w:pPr>
        <w:ind w:firstLine="360"/>
      </w:pPr>
    </w:p>
    <w:p w14:paraId="471EC0DC" w14:textId="7C7D4CCF" w:rsidR="00FD3403" w:rsidRDefault="005D12E3">
      <w:pPr>
        <w:rPr>
          <w:b/>
          <w:bCs/>
          <w:u w:val="single"/>
        </w:rPr>
      </w:pPr>
      <w:r w:rsidRPr="005D12E3">
        <w:rPr>
          <w:b/>
          <w:bCs/>
          <w:u w:val="single"/>
        </w:rPr>
        <w:t xml:space="preserve">I CEL SZCZEGÓŁOWY: Zwiększenie dostępności pomocy terapeutycznej </w:t>
      </w:r>
      <w:r w:rsidR="00385821">
        <w:rPr>
          <w:b/>
          <w:bCs/>
          <w:u w:val="single"/>
        </w:rPr>
        <w:br/>
      </w:r>
      <w:r w:rsidRPr="005D12E3">
        <w:rPr>
          <w:b/>
          <w:bCs/>
          <w:u w:val="single"/>
        </w:rPr>
        <w:t xml:space="preserve">i rehabilitacyjnej dla osób uzależnionych i zagrożonych uzależnieniem od alkoholu </w:t>
      </w:r>
      <w:r w:rsidR="00385821">
        <w:rPr>
          <w:b/>
          <w:bCs/>
          <w:u w:val="single"/>
        </w:rPr>
        <w:br/>
      </w:r>
      <w:r w:rsidRPr="005D12E3">
        <w:rPr>
          <w:b/>
          <w:bCs/>
          <w:u w:val="single"/>
        </w:rPr>
        <w:t>i substancji psychoaktywnych.</w:t>
      </w:r>
    </w:p>
    <w:p w14:paraId="641645C1" w14:textId="34282844" w:rsidR="005D12E3" w:rsidRDefault="005D12E3">
      <w:pPr>
        <w:rPr>
          <w:b/>
          <w:bCs/>
        </w:rPr>
      </w:pPr>
      <w:r>
        <w:rPr>
          <w:b/>
          <w:bCs/>
        </w:rPr>
        <w:t>Kierunki działań:</w:t>
      </w:r>
    </w:p>
    <w:p w14:paraId="35A4EE69" w14:textId="77777777" w:rsidR="005D12E3" w:rsidRPr="005D12E3" w:rsidRDefault="005D12E3" w:rsidP="00E10D30">
      <w:pPr>
        <w:numPr>
          <w:ilvl w:val="0"/>
          <w:numId w:val="20"/>
        </w:numPr>
      </w:pPr>
      <w:r w:rsidRPr="005D12E3">
        <w:t xml:space="preserve">Działalność Gminnej Komisji Rozwiązywania Problemów Alkoholowych, </w:t>
      </w:r>
      <w:r w:rsidRPr="005D12E3">
        <w:br/>
        <w:t>w tym podejmowanie czynności zmierzających do objęcia leczeniem osób uzależnionych, motywowanie osób nadużywających alkoholu do podjęcia leczenia i przyjmowanie wniosków dotyczących kierowania na obowiązkowe leczenie odwykowe;</w:t>
      </w:r>
    </w:p>
    <w:p w14:paraId="135B0877" w14:textId="286C8135" w:rsidR="005D12E3" w:rsidRPr="005D12E3" w:rsidRDefault="005D12E3" w:rsidP="00E10D30">
      <w:pPr>
        <w:numPr>
          <w:ilvl w:val="0"/>
          <w:numId w:val="20"/>
        </w:numPr>
      </w:pPr>
      <w:r w:rsidRPr="005D12E3">
        <w:t xml:space="preserve">Rozpowszechnianie informacji o możliwościach korzystania z pomocy terapeutycznej </w:t>
      </w:r>
      <w:r w:rsidR="00CA68C2">
        <w:br/>
      </w:r>
      <w:r w:rsidRPr="005D12E3">
        <w:t xml:space="preserve">i rehabilitacyjnej dla osób uzależnionych od alkoholu oraz narkotyków, jak również </w:t>
      </w:r>
      <w:r w:rsidR="0072666C">
        <w:br/>
      </w:r>
      <w:r w:rsidRPr="005D12E3">
        <w:t>dla osób współuzależnionych poprzez rozpropagowywanie materiałów edukacyjno-informacyjnych w środowisku lokalnym;</w:t>
      </w:r>
    </w:p>
    <w:p w14:paraId="0F38E517" w14:textId="1F07E6D2" w:rsidR="005D12E3" w:rsidRPr="005D12E3" w:rsidRDefault="005D12E3" w:rsidP="00E10D30">
      <w:pPr>
        <w:numPr>
          <w:ilvl w:val="0"/>
          <w:numId w:val="20"/>
        </w:numPr>
      </w:pPr>
      <w:r w:rsidRPr="005D12E3">
        <w:t xml:space="preserve">Diagnozowanie problemów rodzin z uzależnieniami i organizowanie pomocy </w:t>
      </w:r>
      <w:r w:rsidR="0072666C">
        <w:br/>
      </w:r>
      <w:r w:rsidRPr="005D12E3">
        <w:t>dla wszystkich jej członków;</w:t>
      </w:r>
    </w:p>
    <w:p w14:paraId="039D76AC" w14:textId="1122A6AE" w:rsidR="005D12E3" w:rsidRDefault="005D12E3" w:rsidP="00E10D30">
      <w:pPr>
        <w:numPr>
          <w:ilvl w:val="0"/>
          <w:numId w:val="20"/>
        </w:numPr>
      </w:pPr>
      <w:r w:rsidRPr="005D12E3">
        <w:t xml:space="preserve">Opłacanie kosztów powołania biegłych orzekających w przedmiocie uzależnienia </w:t>
      </w:r>
      <w:r w:rsidRPr="005D12E3">
        <w:br/>
        <w:t>od alkoholu, psychologa psychiatry, radcy prawnego.</w:t>
      </w:r>
    </w:p>
    <w:p w14:paraId="796112AA" w14:textId="40E9C98B" w:rsidR="005D12E3" w:rsidRDefault="005D12E3" w:rsidP="005D12E3">
      <w:pPr>
        <w:rPr>
          <w:b/>
          <w:bCs/>
        </w:rPr>
      </w:pPr>
      <w:r>
        <w:rPr>
          <w:b/>
          <w:bCs/>
        </w:rPr>
        <w:t>Wskaźniki monitorujące:</w:t>
      </w:r>
    </w:p>
    <w:p w14:paraId="3F60A851" w14:textId="0C59125A" w:rsidR="005D12E3" w:rsidRPr="005D12E3" w:rsidRDefault="005D12E3" w:rsidP="00E10D30">
      <w:pPr>
        <w:numPr>
          <w:ilvl w:val="0"/>
          <w:numId w:val="21"/>
        </w:numPr>
        <w:spacing w:after="0"/>
        <w:ind w:left="714" w:hanging="357"/>
      </w:pPr>
      <w:r w:rsidRPr="005D12E3">
        <w:t xml:space="preserve">liczba opinii na wydanie zezwoleń na sprzedaż lub podawanie napojów alkoholowych, </w:t>
      </w:r>
    </w:p>
    <w:p w14:paraId="7A260F4D" w14:textId="5021CB1B" w:rsidR="005D12E3" w:rsidRPr="005D12E3" w:rsidRDefault="005D12E3" w:rsidP="00E10D30">
      <w:pPr>
        <w:numPr>
          <w:ilvl w:val="0"/>
          <w:numId w:val="21"/>
        </w:numPr>
        <w:spacing w:after="0"/>
        <w:ind w:left="714" w:hanging="357"/>
      </w:pPr>
      <w:r w:rsidRPr="005D12E3">
        <w:t xml:space="preserve">liczba inicjowanych działań w zakresie profilaktyki uzależnień, </w:t>
      </w:r>
    </w:p>
    <w:p w14:paraId="2126020C" w14:textId="3B799E6E" w:rsidR="005D12E3" w:rsidRPr="005D12E3" w:rsidRDefault="005D12E3" w:rsidP="00E10D30">
      <w:pPr>
        <w:numPr>
          <w:ilvl w:val="0"/>
          <w:numId w:val="21"/>
        </w:numPr>
        <w:spacing w:after="0"/>
        <w:ind w:left="714" w:hanging="357"/>
      </w:pPr>
      <w:r w:rsidRPr="005D12E3">
        <w:t xml:space="preserve">liczba wniosków o zobowiązanie do podjęcia leczenia odwykowego, </w:t>
      </w:r>
    </w:p>
    <w:p w14:paraId="2E06711A" w14:textId="12A93318" w:rsidR="005D12E3" w:rsidRPr="005D12E3" w:rsidRDefault="005D12E3" w:rsidP="00161148">
      <w:pPr>
        <w:numPr>
          <w:ilvl w:val="0"/>
          <w:numId w:val="21"/>
        </w:numPr>
        <w:spacing w:after="0"/>
        <w:ind w:left="714" w:hanging="357"/>
      </w:pPr>
      <w:r w:rsidRPr="005D12E3">
        <w:t xml:space="preserve">liczba przeprowadzonych rozmów motywujących z osobami z problemem uzależnień </w:t>
      </w:r>
      <w:r>
        <w:br/>
      </w:r>
      <w:r w:rsidRPr="005D12E3">
        <w:t xml:space="preserve">i współuzależnienia, </w:t>
      </w:r>
    </w:p>
    <w:p w14:paraId="65C75D99" w14:textId="77777777" w:rsidR="005D12E3" w:rsidRPr="005D12E3" w:rsidRDefault="005D12E3" w:rsidP="00E10D30">
      <w:pPr>
        <w:numPr>
          <w:ilvl w:val="0"/>
          <w:numId w:val="21"/>
        </w:numPr>
        <w:spacing w:after="0"/>
        <w:ind w:left="714" w:hanging="357"/>
      </w:pPr>
      <w:r w:rsidRPr="005D12E3">
        <w:t xml:space="preserve">liczba ulotek folderów, plakatów, </w:t>
      </w:r>
    </w:p>
    <w:p w14:paraId="63E59E0E" w14:textId="7B63A49F" w:rsidR="005D12E3" w:rsidRDefault="005D12E3" w:rsidP="00E10D30">
      <w:pPr>
        <w:numPr>
          <w:ilvl w:val="0"/>
          <w:numId w:val="21"/>
        </w:numPr>
        <w:spacing w:after="0"/>
        <w:ind w:left="714" w:hanging="357"/>
      </w:pPr>
      <w:r w:rsidRPr="005D12E3">
        <w:t>liczba badań/opinii.</w:t>
      </w:r>
    </w:p>
    <w:p w14:paraId="38AF7228" w14:textId="109A7043" w:rsidR="00E10D30" w:rsidRDefault="00E10D30" w:rsidP="00E10D30">
      <w:pPr>
        <w:spacing w:after="0"/>
      </w:pPr>
      <w:bookmarkStart w:id="37" w:name="_Hlk117791646"/>
      <w:r w:rsidRPr="00E10D30">
        <w:rPr>
          <w:b/>
          <w:bCs/>
        </w:rPr>
        <w:t>Okres realizacji:</w:t>
      </w:r>
      <w:r w:rsidRPr="00E10D30">
        <w:t xml:space="preserve"> </w:t>
      </w:r>
      <w:r w:rsidR="0072666C">
        <w:t xml:space="preserve"> lata </w:t>
      </w:r>
      <w:r>
        <w:t>2023</w:t>
      </w:r>
      <w:r w:rsidR="0072666C">
        <w:t>- 2026</w:t>
      </w:r>
      <w:r>
        <w:t xml:space="preserve"> </w:t>
      </w:r>
    </w:p>
    <w:bookmarkEnd w:id="37"/>
    <w:p w14:paraId="0D9C7620" w14:textId="77777777" w:rsidR="00385821" w:rsidRDefault="00385821">
      <w:pPr>
        <w:spacing w:after="160" w:line="259" w:lineRule="auto"/>
        <w:jc w:val="left"/>
        <w:rPr>
          <w:b/>
          <w:bCs/>
          <w:u w:val="single"/>
        </w:rPr>
      </w:pPr>
      <w:r>
        <w:rPr>
          <w:b/>
          <w:bCs/>
          <w:u w:val="single"/>
        </w:rPr>
        <w:br w:type="page"/>
      </w:r>
    </w:p>
    <w:p w14:paraId="65A58B8B" w14:textId="77777777" w:rsidR="00CA68C2" w:rsidRDefault="00CA68C2">
      <w:pPr>
        <w:spacing w:after="160" w:line="259" w:lineRule="auto"/>
        <w:jc w:val="left"/>
        <w:rPr>
          <w:b/>
          <w:bCs/>
          <w:u w:val="single"/>
        </w:rPr>
      </w:pPr>
    </w:p>
    <w:p w14:paraId="33A24F28" w14:textId="466C52B0" w:rsidR="005D12E3" w:rsidRDefault="005D12E3" w:rsidP="005D12E3">
      <w:pPr>
        <w:rPr>
          <w:b/>
          <w:bCs/>
          <w:u w:val="single"/>
        </w:rPr>
      </w:pPr>
      <w:r w:rsidRPr="00E87EC9">
        <w:rPr>
          <w:b/>
          <w:bCs/>
          <w:u w:val="single"/>
        </w:rPr>
        <w:t>II CEL SZCZEGÓŁOWY: Udzielanie rodzinom, w których występują problemy uzależnień od alkoholu i substancji psychoaktywnych, pomocy psychospołecznej i prawnej, w szczególności ochrony przed przemocą w rodzinie</w:t>
      </w:r>
      <w:r>
        <w:rPr>
          <w:b/>
          <w:bCs/>
          <w:u w:val="single"/>
        </w:rPr>
        <w:t>.</w:t>
      </w:r>
    </w:p>
    <w:p w14:paraId="44ACF218" w14:textId="0120B736" w:rsidR="00385821" w:rsidRDefault="00385821" w:rsidP="005D12E3">
      <w:pPr>
        <w:rPr>
          <w:b/>
          <w:bCs/>
        </w:rPr>
      </w:pPr>
      <w:r>
        <w:rPr>
          <w:b/>
          <w:bCs/>
        </w:rPr>
        <w:t>Kierunki działań:</w:t>
      </w:r>
    </w:p>
    <w:p w14:paraId="5CF9513E" w14:textId="669766AB" w:rsidR="00385821" w:rsidRPr="00385821" w:rsidRDefault="00385821" w:rsidP="00E10D30">
      <w:pPr>
        <w:numPr>
          <w:ilvl w:val="0"/>
          <w:numId w:val="22"/>
        </w:numPr>
      </w:pPr>
      <w:r w:rsidRPr="00385821">
        <w:t>Udzielanie pomocy psychologiczno-prawnej w Punkcie Konsultacyjnym</w:t>
      </w:r>
      <w:r>
        <w:t xml:space="preserve"> </w:t>
      </w:r>
      <w:r w:rsidR="0072666C">
        <w:br/>
      </w:r>
      <w:r>
        <w:t>oraz w Punkcie Interwencji Kryzysowej</w:t>
      </w:r>
      <w:r w:rsidRPr="00385821">
        <w:t>;</w:t>
      </w:r>
    </w:p>
    <w:p w14:paraId="63AEAC43" w14:textId="747AC249" w:rsidR="00385821" w:rsidRPr="00385821" w:rsidRDefault="00385821" w:rsidP="00E10D30">
      <w:pPr>
        <w:numPr>
          <w:ilvl w:val="0"/>
          <w:numId w:val="22"/>
        </w:numPr>
      </w:pPr>
      <w:r w:rsidRPr="00385821">
        <w:t xml:space="preserve">Poszerzanie i podnoszenie jakości oferty pomocy psychologicznej, socjoterapeutycznej i opiekuńczo-wychowawczej dla dzieci i rodzin z problemem alkoholowym, </w:t>
      </w:r>
      <w:r w:rsidRPr="00385821">
        <w:br/>
        <w:t xml:space="preserve">w tym prowadzenie zajęć w świetlicach </w:t>
      </w:r>
      <w:r>
        <w:t xml:space="preserve">wiejskich i </w:t>
      </w:r>
      <w:r w:rsidR="00161148">
        <w:t>środowiskowych</w:t>
      </w:r>
      <w:r>
        <w:t xml:space="preserve"> </w:t>
      </w:r>
      <w:r w:rsidRPr="00385821">
        <w:t xml:space="preserve">dla </w:t>
      </w:r>
      <w:r>
        <w:t xml:space="preserve">dzieci </w:t>
      </w:r>
      <w:r>
        <w:br/>
      </w:r>
      <w:r w:rsidRPr="00385821">
        <w:t>z rodzin zagrożonych problemem uzależnień;</w:t>
      </w:r>
    </w:p>
    <w:p w14:paraId="425DD188" w14:textId="77777777" w:rsidR="00385821" w:rsidRDefault="00385821" w:rsidP="00E10D30">
      <w:pPr>
        <w:numPr>
          <w:ilvl w:val="0"/>
          <w:numId w:val="22"/>
        </w:numPr>
      </w:pPr>
      <w:r w:rsidRPr="00385821">
        <w:t>Zwiększenie dostępności i podniesienie jakości specjalistycznej pomocy dla osób doznających przemocy w rodzinie, udzielanie pomocy osobom/rodzinom doświadczającym przemocy związanej z uzależnieniami, w tym wdrażanie procedury „Niebieskiej karty”;</w:t>
      </w:r>
    </w:p>
    <w:p w14:paraId="5F2142B8" w14:textId="1AE743AB" w:rsidR="00385821" w:rsidRDefault="00385821" w:rsidP="00E10D30">
      <w:pPr>
        <w:numPr>
          <w:ilvl w:val="0"/>
          <w:numId w:val="22"/>
        </w:numPr>
      </w:pPr>
      <w:r w:rsidRPr="00385821">
        <w:t xml:space="preserve">Upowszechnianie informacji dot. dostępu do działań profilaktycznych </w:t>
      </w:r>
      <w:r w:rsidRPr="00385821">
        <w:br/>
        <w:t xml:space="preserve">i interwencyjnych oraz placówek leczenia dla osób zagrożonych uzależnieniem </w:t>
      </w:r>
      <w:r w:rsidR="00CA68C2">
        <w:br/>
      </w:r>
      <w:r w:rsidRPr="00385821">
        <w:t>lub uzależnionych i ich rodzin.</w:t>
      </w:r>
    </w:p>
    <w:p w14:paraId="51610CB3" w14:textId="5E6A79E0" w:rsidR="00161148" w:rsidRDefault="00161148" w:rsidP="00161148">
      <w:pPr>
        <w:pStyle w:val="Akapitzlist"/>
        <w:numPr>
          <w:ilvl w:val="0"/>
          <w:numId w:val="22"/>
        </w:numPr>
      </w:pPr>
      <w:r w:rsidRPr="00161148">
        <w:t xml:space="preserve">Pomoc społeczna osobom uzależnionym i rodzinom osób uzależnionych, integrowanie ze środowiskiem lokalnym tych osób z wykorzystaniem pracy socjalnej i kontraktu socjalnego. Ścisła współpraca z </w:t>
      </w:r>
      <w:r>
        <w:t xml:space="preserve">Miejsko- </w:t>
      </w:r>
      <w:r w:rsidRPr="00161148">
        <w:t xml:space="preserve">Gminnym Ośrodkiem Pomocy Społecznej </w:t>
      </w:r>
      <w:r>
        <w:br/>
      </w:r>
      <w:r w:rsidRPr="00161148">
        <w:t xml:space="preserve">w zakresie udzielania wsparcia finansowego i rzeczowego, zgodnie z przepisami </w:t>
      </w:r>
      <w:r>
        <w:br/>
      </w:r>
      <w:r w:rsidRPr="00161148">
        <w:t>o pomocy społecznej.</w:t>
      </w:r>
    </w:p>
    <w:p w14:paraId="31F5152A" w14:textId="1E9877D9" w:rsidR="00385821" w:rsidRDefault="00385821" w:rsidP="00385821">
      <w:pPr>
        <w:rPr>
          <w:b/>
          <w:bCs/>
        </w:rPr>
      </w:pPr>
      <w:r>
        <w:rPr>
          <w:b/>
          <w:bCs/>
        </w:rPr>
        <w:t>Wskaźniki monitorujące:</w:t>
      </w:r>
    </w:p>
    <w:p w14:paraId="26938B63" w14:textId="77777777" w:rsidR="00385821" w:rsidRPr="00385821" w:rsidRDefault="00385821" w:rsidP="00E10D30">
      <w:pPr>
        <w:numPr>
          <w:ilvl w:val="0"/>
          <w:numId w:val="23"/>
        </w:numPr>
        <w:spacing w:after="0"/>
        <w:ind w:left="714" w:hanging="357"/>
      </w:pPr>
      <w:r w:rsidRPr="00385821">
        <w:t xml:space="preserve">liczba udzielonych porad/ konsultacji,  </w:t>
      </w:r>
    </w:p>
    <w:p w14:paraId="05570D2A" w14:textId="247C7178" w:rsidR="00385821" w:rsidRPr="00385821" w:rsidRDefault="00385821" w:rsidP="00E10D30">
      <w:pPr>
        <w:numPr>
          <w:ilvl w:val="0"/>
          <w:numId w:val="23"/>
        </w:numPr>
        <w:spacing w:after="0"/>
        <w:ind w:left="714" w:hanging="357"/>
      </w:pPr>
      <w:r w:rsidRPr="00385821">
        <w:t>liczba świetlic wiejskich</w:t>
      </w:r>
      <w:r w:rsidR="00161148">
        <w:t xml:space="preserve"> oraz świetlic środowiskowych,</w:t>
      </w:r>
    </w:p>
    <w:p w14:paraId="77A0C092" w14:textId="2C2E650D" w:rsidR="00385821" w:rsidRPr="00385821" w:rsidRDefault="00385821" w:rsidP="00E10D30">
      <w:pPr>
        <w:numPr>
          <w:ilvl w:val="0"/>
          <w:numId w:val="23"/>
        </w:numPr>
        <w:spacing w:after="0"/>
        <w:ind w:left="714" w:hanging="357"/>
      </w:pPr>
      <w:r w:rsidRPr="00385821">
        <w:t>liczba dzieci uczęszczających na zajęcia do świetlic wiejskich</w:t>
      </w:r>
      <w:r w:rsidR="00161148">
        <w:t xml:space="preserve"> oraz świetlicy środowiskowej</w:t>
      </w:r>
      <w:r w:rsidRPr="00385821">
        <w:t xml:space="preserve">, </w:t>
      </w:r>
    </w:p>
    <w:p w14:paraId="6D08A9B5" w14:textId="5E495B80" w:rsidR="00385821" w:rsidRPr="00385821" w:rsidRDefault="00385821" w:rsidP="00E10D30">
      <w:pPr>
        <w:numPr>
          <w:ilvl w:val="0"/>
          <w:numId w:val="23"/>
        </w:numPr>
        <w:spacing w:after="0"/>
        <w:ind w:left="714" w:hanging="357"/>
      </w:pPr>
      <w:r w:rsidRPr="00385821">
        <w:t>liczba spotkań zespołu interdyscyplinarnego</w:t>
      </w:r>
      <w:r w:rsidR="00161148">
        <w:t>/ grup roboczych, w których uczestniczyli członkowie GKRPA</w:t>
      </w:r>
      <w:r w:rsidRPr="00385821">
        <w:t xml:space="preserve">, </w:t>
      </w:r>
    </w:p>
    <w:p w14:paraId="00636A96" w14:textId="654EE050" w:rsidR="00385821" w:rsidRPr="00385821" w:rsidRDefault="00385821" w:rsidP="00E10D30">
      <w:pPr>
        <w:numPr>
          <w:ilvl w:val="0"/>
          <w:numId w:val="23"/>
        </w:numPr>
        <w:spacing w:after="0"/>
        <w:ind w:left="714" w:hanging="357"/>
      </w:pPr>
      <w:r w:rsidRPr="00385821">
        <w:t xml:space="preserve">liczba Niebieskich Kart, </w:t>
      </w:r>
    </w:p>
    <w:p w14:paraId="456685AC" w14:textId="6F89F679" w:rsidR="00E10D30" w:rsidRDefault="00385821" w:rsidP="00E10D30">
      <w:pPr>
        <w:numPr>
          <w:ilvl w:val="0"/>
          <w:numId w:val="23"/>
        </w:numPr>
        <w:spacing w:after="0"/>
        <w:ind w:left="714" w:hanging="357"/>
      </w:pPr>
      <w:r w:rsidRPr="00385821">
        <w:t>liczba działań informacyjnych</w:t>
      </w:r>
      <w:r w:rsidR="00161148">
        <w:t>,</w:t>
      </w:r>
    </w:p>
    <w:p w14:paraId="1AC17778" w14:textId="31314144" w:rsidR="00161148" w:rsidRDefault="00161148" w:rsidP="00161148">
      <w:pPr>
        <w:pStyle w:val="Akapitzlist"/>
        <w:numPr>
          <w:ilvl w:val="0"/>
          <w:numId w:val="23"/>
        </w:numPr>
      </w:pPr>
      <w:r w:rsidRPr="00161148">
        <w:t xml:space="preserve">liczba rodzin korzystających ze świadczeń </w:t>
      </w:r>
      <w:r>
        <w:t>M</w:t>
      </w:r>
      <w:r w:rsidRPr="00161148">
        <w:t>GOPS z powodu uzależnień</w:t>
      </w:r>
      <w:r>
        <w:t>.</w:t>
      </w:r>
    </w:p>
    <w:p w14:paraId="351BA760" w14:textId="77777777" w:rsidR="00CA68C2" w:rsidRDefault="00CA68C2" w:rsidP="00CA68C2">
      <w:pPr>
        <w:pStyle w:val="Akapitzlist"/>
      </w:pPr>
    </w:p>
    <w:p w14:paraId="491B70F3" w14:textId="20B83BB5" w:rsidR="00E10D30" w:rsidRDefault="00E10D30" w:rsidP="00E10D30">
      <w:pPr>
        <w:spacing w:after="0"/>
      </w:pPr>
      <w:r w:rsidRPr="00E10D30">
        <w:rPr>
          <w:b/>
          <w:bCs/>
        </w:rPr>
        <w:t>Okres realizacji:</w:t>
      </w:r>
      <w:r w:rsidRPr="00E10D30">
        <w:t xml:space="preserve"> </w:t>
      </w:r>
      <w:r w:rsidR="0072666C">
        <w:t>lata 2023- 2026</w:t>
      </w:r>
    </w:p>
    <w:p w14:paraId="60E78A19" w14:textId="1E0037E1" w:rsidR="00385821" w:rsidRDefault="00385821">
      <w:pPr>
        <w:spacing w:after="160" w:line="259" w:lineRule="auto"/>
        <w:jc w:val="left"/>
        <w:rPr>
          <w:b/>
          <w:bCs/>
          <w:u w:val="single"/>
        </w:rPr>
      </w:pPr>
    </w:p>
    <w:p w14:paraId="48DF399C" w14:textId="052E6BBB" w:rsidR="00385821" w:rsidRDefault="00385821" w:rsidP="00385821">
      <w:pPr>
        <w:rPr>
          <w:b/>
          <w:bCs/>
          <w:u w:val="single"/>
        </w:rPr>
      </w:pPr>
      <w:r w:rsidRPr="000F3A90">
        <w:rPr>
          <w:b/>
          <w:bCs/>
          <w:u w:val="single"/>
        </w:rPr>
        <w:t xml:space="preserve">III CEL SZCZEGÓŁOWY: Prowadzenie profilaktycznej działalności informacyjnej </w:t>
      </w:r>
      <w:r>
        <w:rPr>
          <w:b/>
          <w:bCs/>
          <w:u w:val="single"/>
        </w:rPr>
        <w:br/>
      </w:r>
      <w:r w:rsidRPr="000F3A90">
        <w:rPr>
          <w:b/>
          <w:bCs/>
          <w:u w:val="single"/>
        </w:rPr>
        <w:t xml:space="preserve">i edukacyjnej </w:t>
      </w:r>
      <w:r>
        <w:rPr>
          <w:b/>
          <w:bCs/>
          <w:u w:val="single"/>
        </w:rPr>
        <w:t xml:space="preserve">oraz działalności szkoleniowej </w:t>
      </w:r>
      <w:r w:rsidRPr="000F3A90">
        <w:rPr>
          <w:b/>
          <w:bCs/>
          <w:u w:val="single"/>
        </w:rPr>
        <w:t>w zakresie rozwiązywania problemów alkoholowych</w:t>
      </w:r>
      <w:r>
        <w:rPr>
          <w:b/>
          <w:bCs/>
          <w:u w:val="single"/>
        </w:rPr>
        <w:t xml:space="preserve">, </w:t>
      </w:r>
      <w:r w:rsidRPr="000F3A90">
        <w:rPr>
          <w:b/>
          <w:bCs/>
          <w:u w:val="single"/>
        </w:rPr>
        <w:t>przeciwdziałania narkomanii</w:t>
      </w:r>
      <w:r>
        <w:rPr>
          <w:b/>
          <w:bCs/>
          <w:u w:val="single"/>
        </w:rPr>
        <w:t xml:space="preserve"> oraz uzależnieniom behawioralnym</w:t>
      </w:r>
      <w:r w:rsidRPr="000F3A90">
        <w:rPr>
          <w:b/>
          <w:bCs/>
          <w:u w:val="single"/>
        </w:rPr>
        <w:t xml:space="preserve">, </w:t>
      </w:r>
      <w:r>
        <w:rPr>
          <w:b/>
          <w:bCs/>
          <w:u w:val="single"/>
        </w:rPr>
        <w:br/>
      </w:r>
      <w:r w:rsidRPr="000F3A90">
        <w:rPr>
          <w:b/>
          <w:bCs/>
          <w:u w:val="single"/>
        </w:rPr>
        <w:t>w szczególności dla dzieci i młodzieży, w tym prowadzenie pozalekcyjnych zajęć sportowych, a także działań na rzecz dożywiania dzieci uczestniczących w pozalekcyjnych programach opiekuńczo</w:t>
      </w:r>
      <w:r>
        <w:rPr>
          <w:b/>
          <w:bCs/>
          <w:u w:val="single"/>
        </w:rPr>
        <w:t xml:space="preserve"> </w:t>
      </w:r>
      <w:r w:rsidRPr="000F3A90">
        <w:rPr>
          <w:b/>
          <w:bCs/>
          <w:u w:val="single"/>
        </w:rPr>
        <w:t>wychowawczych i socjoterapeutycznych</w:t>
      </w:r>
      <w:r>
        <w:rPr>
          <w:b/>
          <w:bCs/>
          <w:u w:val="single"/>
        </w:rPr>
        <w:t>.</w:t>
      </w:r>
    </w:p>
    <w:p w14:paraId="2856804B" w14:textId="3BE308D4" w:rsidR="00385821" w:rsidRDefault="00385821" w:rsidP="00385821">
      <w:pPr>
        <w:rPr>
          <w:b/>
          <w:bCs/>
        </w:rPr>
      </w:pPr>
      <w:r>
        <w:rPr>
          <w:b/>
          <w:bCs/>
        </w:rPr>
        <w:t>Kierunki działań:</w:t>
      </w:r>
    </w:p>
    <w:p w14:paraId="57E49699" w14:textId="77777777" w:rsidR="00385821" w:rsidRPr="00385821" w:rsidRDefault="00385821" w:rsidP="00E10D30">
      <w:pPr>
        <w:numPr>
          <w:ilvl w:val="0"/>
          <w:numId w:val="24"/>
        </w:numPr>
      </w:pPr>
      <w:r w:rsidRPr="00385821">
        <w:t>Szkolenia wychowawców, nauczycieli, pedagogów w zakresie oddziaływań profilaktycznych wobec dzieci i młodzieży;</w:t>
      </w:r>
    </w:p>
    <w:p w14:paraId="77725BBF" w14:textId="57817B3A" w:rsidR="00385821" w:rsidRPr="00385821" w:rsidRDefault="00385821" w:rsidP="00E10D30">
      <w:pPr>
        <w:numPr>
          <w:ilvl w:val="0"/>
          <w:numId w:val="24"/>
        </w:numPr>
      </w:pPr>
      <w:r w:rsidRPr="00385821">
        <w:t xml:space="preserve">Realizacja </w:t>
      </w:r>
      <w:proofErr w:type="spellStart"/>
      <w:r w:rsidRPr="00385821">
        <w:t>psycho</w:t>
      </w:r>
      <w:proofErr w:type="spellEnd"/>
      <w:r w:rsidRPr="00385821">
        <w:t>-edukacyjnych programów profilaktycznych, warsztatów profilaktycznych, spektakli profilaktycznych (w tym rekomendowanych programów profilaktycznych) z zakresu profilaktyki uzależnień od substancji oraz uzależnień behawioralnych i przemocy dla dzieci i młodzieży, a także dla ich rodziców prowadzonych na terenie szkół i innych placówek oświatowych i opiekuńczo-wychowawczych;</w:t>
      </w:r>
    </w:p>
    <w:p w14:paraId="7936AB5D" w14:textId="5657D8BF" w:rsidR="00385821" w:rsidRPr="00385821" w:rsidRDefault="00385821" w:rsidP="00E10D30">
      <w:pPr>
        <w:numPr>
          <w:ilvl w:val="0"/>
          <w:numId w:val="24"/>
        </w:numPr>
      </w:pPr>
      <w:r w:rsidRPr="00385821">
        <w:t xml:space="preserve">Podnoszenie kwalifikacji osób pracujących na rzecz osób uzależnionych i ich rodzin, </w:t>
      </w:r>
      <w:r w:rsidR="00D57D46">
        <w:br/>
      </w:r>
      <w:r w:rsidRPr="00385821">
        <w:t>w tym dofinansowanie szkoleń, konferencji i innych;</w:t>
      </w:r>
    </w:p>
    <w:p w14:paraId="41590E17" w14:textId="77777777" w:rsidR="00385821" w:rsidRPr="00385821" w:rsidRDefault="00385821" w:rsidP="00E10D30">
      <w:pPr>
        <w:numPr>
          <w:ilvl w:val="0"/>
          <w:numId w:val="24"/>
        </w:numPr>
      </w:pPr>
      <w:r w:rsidRPr="00385821">
        <w:t xml:space="preserve">Zakup i dystrybucja materiałów informacyjno-edukacyjnych, np. ulotek, broszur, poradników, książek, plakatów i innych materiałów o tematyce profilaktycznej, </w:t>
      </w:r>
      <w:r w:rsidRPr="00385821">
        <w:br/>
        <w:t>w tym materiałów edukacyjnych dotyczących przemocy w rodzinie;</w:t>
      </w:r>
    </w:p>
    <w:p w14:paraId="107E5336" w14:textId="1D614D3E" w:rsidR="00385821" w:rsidRPr="00385821" w:rsidRDefault="00385821" w:rsidP="00E10D30">
      <w:pPr>
        <w:numPr>
          <w:ilvl w:val="0"/>
          <w:numId w:val="24"/>
        </w:numPr>
      </w:pPr>
      <w:r w:rsidRPr="00385821">
        <w:t xml:space="preserve">Organizowanie i dofinansowanie wypoczynku letniego, zimowego, wycieczek, </w:t>
      </w:r>
      <w:r w:rsidRPr="00385821">
        <w:br/>
        <w:t xml:space="preserve">obozów wypoczynkowo-terapeutycznych dla dzieci i młodzieży pochodzących z rodzin dotkniętych problemem alkoholowym oraz innych form wypoczynku </w:t>
      </w:r>
      <w:r w:rsidRPr="00385821">
        <w:br/>
        <w:t>z programem profilaktycznym dla dzieci i młodzieży;</w:t>
      </w:r>
    </w:p>
    <w:p w14:paraId="594B03B3" w14:textId="5C6A1F13" w:rsidR="00385821" w:rsidRPr="00385821" w:rsidRDefault="00385821" w:rsidP="00E10D30">
      <w:pPr>
        <w:numPr>
          <w:ilvl w:val="0"/>
          <w:numId w:val="24"/>
        </w:numPr>
      </w:pPr>
      <w:r w:rsidRPr="00385821">
        <w:t xml:space="preserve">Promocja zdrowego, bezpiecznego stylu życia, zdrowia psychicznego, poprzez organizowanie, finansowanie, dofinansowanie różnego rodzaju imprez oraz wydarzeń społeczno- kulturalnych adresowanych do mieszkańców </w:t>
      </w:r>
      <w:r>
        <w:t>gminy Suchedniów</w:t>
      </w:r>
      <w:r w:rsidRPr="00385821">
        <w:t>;</w:t>
      </w:r>
    </w:p>
    <w:p w14:paraId="2DD9D600" w14:textId="77777777" w:rsidR="00385821" w:rsidRDefault="00385821" w:rsidP="00E10D30">
      <w:pPr>
        <w:numPr>
          <w:ilvl w:val="0"/>
          <w:numId w:val="24"/>
        </w:numPr>
      </w:pPr>
      <w:r w:rsidRPr="00385821">
        <w:t xml:space="preserve">Propagowanie i udostępnienie materiałów informacyjnych, prenumerowanie czasopism </w:t>
      </w:r>
      <w:r w:rsidRPr="00385821">
        <w:br/>
        <w:t>i literatury fachowej z dziedziny profilaktyki i leczenia uzależnień od substancji oraz uzależnień behawioralnych;</w:t>
      </w:r>
    </w:p>
    <w:p w14:paraId="00F0E6D2" w14:textId="77777777" w:rsidR="00CA68C2" w:rsidRPr="00385821" w:rsidRDefault="00CA68C2" w:rsidP="00CA68C2">
      <w:pPr>
        <w:ind w:left="720"/>
      </w:pPr>
    </w:p>
    <w:p w14:paraId="18F38E07" w14:textId="77777777" w:rsidR="00385821" w:rsidRPr="00385821" w:rsidRDefault="00385821" w:rsidP="00E10D30">
      <w:pPr>
        <w:numPr>
          <w:ilvl w:val="0"/>
          <w:numId w:val="24"/>
        </w:numPr>
      </w:pPr>
      <w:r w:rsidRPr="00385821">
        <w:t xml:space="preserve">Dofinansowanie do organizacji zajęć pozalekcyjnych dla dzieci i młodzieży </w:t>
      </w:r>
      <w:r w:rsidRPr="00385821">
        <w:br/>
        <w:t>z wykorzystaniem elementów programów profilaktycznych;</w:t>
      </w:r>
    </w:p>
    <w:p w14:paraId="529C55B8" w14:textId="6E36FE21" w:rsidR="00385821" w:rsidRPr="00385821" w:rsidRDefault="00385821" w:rsidP="00E10D30">
      <w:pPr>
        <w:numPr>
          <w:ilvl w:val="0"/>
          <w:numId w:val="24"/>
        </w:numPr>
      </w:pPr>
      <w:r w:rsidRPr="00385821">
        <w:t>Finansowanie dożywiania dzieci uczęszczających na zajęcia opiekuńczo-wychowawcze i socjoterapeutyczne;</w:t>
      </w:r>
    </w:p>
    <w:p w14:paraId="56613FB3" w14:textId="7F0ABAA1" w:rsidR="00385821" w:rsidRDefault="00385821" w:rsidP="00E10D30">
      <w:pPr>
        <w:numPr>
          <w:ilvl w:val="0"/>
          <w:numId w:val="24"/>
        </w:numPr>
      </w:pPr>
      <w:r w:rsidRPr="00385821">
        <w:t>Prowadzenie lokalnych kampanii edukacyjnych oraz włączanie się w ogólnopolskie kampanie edukacyjne dotyczące profilaktyki i rozwiązywania problemów alkoholowych, uzależnień behawioralnych i przeciwdziałania narkomanii</w:t>
      </w:r>
      <w:r>
        <w:t>;</w:t>
      </w:r>
    </w:p>
    <w:p w14:paraId="0FD689DB" w14:textId="59A6BAC8" w:rsidR="00385821" w:rsidRDefault="00385821" w:rsidP="00E10D30">
      <w:pPr>
        <w:numPr>
          <w:ilvl w:val="0"/>
          <w:numId w:val="24"/>
        </w:numPr>
      </w:pPr>
      <w:r w:rsidRPr="00385821">
        <w:t>Działania na rzecz przeciwdziałania nietrzeźwości kierowców oraz eliminowania z ruchu drogowego kierowców po użyciu środków odurzających, w tym współpraca z policją w zakresie wspólnego reagowania na występujące problemy (np. zakup alkomatów, narkotestów, sprzętu) i innych przedsięwzięć niezbędnych do realizacji różnych zadań związanych z profilaktyką uzależnień.</w:t>
      </w:r>
    </w:p>
    <w:p w14:paraId="6C587414" w14:textId="19274897" w:rsidR="00385821" w:rsidRDefault="00385821" w:rsidP="00385821">
      <w:pPr>
        <w:rPr>
          <w:b/>
          <w:bCs/>
        </w:rPr>
      </w:pPr>
      <w:r>
        <w:rPr>
          <w:b/>
          <w:bCs/>
        </w:rPr>
        <w:t>Wskaźniki monitorujące:</w:t>
      </w:r>
    </w:p>
    <w:p w14:paraId="7A712D40" w14:textId="77777777" w:rsidR="00385821" w:rsidRPr="00385821" w:rsidRDefault="00385821" w:rsidP="00E10D30">
      <w:pPr>
        <w:numPr>
          <w:ilvl w:val="0"/>
          <w:numId w:val="25"/>
        </w:numPr>
        <w:spacing w:after="0"/>
        <w:ind w:left="714" w:hanging="357"/>
      </w:pPr>
      <w:r w:rsidRPr="00385821">
        <w:t xml:space="preserve">liczba przeprowadzonych szkoleń, </w:t>
      </w:r>
    </w:p>
    <w:p w14:paraId="62E1DEB2" w14:textId="77777777" w:rsidR="00385821" w:rsidRPr="00385821" w:rsidRDefault="00385821" w:rsidP="00E10D30">
      <w:pPr>
        <w:numPr>
          <w:ilvl w:val="0"/>
          <w:numId w:val="25"/>
        </w:numPr>
        <w:spacing w:after="0"/>
        <w:ind w:left="714" w:hanging="357"/>
      </w:pPr>
      <w:r w:rsidRPr="00385821">
        <w:t xml:space="preserve">liczba uczestników szkoleń, </w:t>
      </w:r>
    </w:p>
    <w:p w14:paraId="0E2930DA" w14:textId="6751B8BC" w:rsidR="00385821" w:rsidRPr="00385821" w:rsidRDefault="00385821" w:rsidP="00E10D30">
      <w:pPr>
        <w:numPr>
          <w:ilvl w:val="0"/>
          <w:numId w:val="25"/>
        </w:numPr>
        <w:spacing w:after="0"/>
        <w:ind w:left="714" w:hanging="357"/>
      </w:pPr>
      <w:r w:rsidRPr="00385821">
        <w:t xml:space="preserve">liczba zrealizowanych programów i kampanii profilaktycznych, </w:t>
      </w:r>
    </w:p>
    <w:p w14:paraId="5D43DB08" w14:textId="4528E7CD" w:rsidR="00385821" w:rsidRPr="00385821" w:rsidRDefault="00385821" w:rsidP="00E10D30">
      <w:pPr>
        <w:numPr>
          <w:ilvl w:val="0"/>
          <w:numId w:val="25"/>
        </w:numPr>
        <w:spacing w:after="0"/>
        <w:ind w:left="714" w:hanging="357"/>
      </w:pPr>
      <w:r w:rsidRPr="00385821">
        <w:t xml:space="preserve">liczba uczestników programów i kampanii profilaktycznych, </w:t>
      </w:r>
    </w:p>
    <w:p w14:paraId="0F36B8D2" w14:textId="7113D2A4" w:rsidR="00385821" w:rsidRDefault="00385821" w:rsidP="00E10D30">
      <w:pPr>
        <w:numPr>
          <w:ilvl w:val="0"/>
          <w:numId w:val="25"/>
        </w:numPr>
        <w:spacing w:after="0"/>
        <w:ind w:left="714" w:hanging="357"/>
      </w:pPr>
      <w:r w:rsidRPr="00385821">
        <w:t xml:space="preserve">liczba dzieci objętych dożywianiem uczestniczących w pozalekcyjnych zajęciach opiekuńczo-wychowawczych, </w:t>
      </w:r>
    </w:p>
    <w:p w14:paraId="2084D6D1" w14:textId="3678715A" w:rsidR="00D57D46" w:rsidRPr="00385821" w:rsidRDefault="00D57D46" w:rsidP="00E10D30">
      <w:pPr>
        <w:numPr>
          <w:ilvl w:val="0"/>
          <w:numId w:val="25"/>
        </w:numPr>
        <w:spacing w:after="0"/>
        <w:ind w:left="714" w:hanging="357"/>
      </w:pPr>
      <w:r>
        <w:t>liczba</w:t>
      </w:r>
      <w:r w:rsidRPr="00385821">
        <w:t xml:space="preserve"> dzieci i młodzieży pochodzących z rodzin dotkniętych problemem alkoholowym</w:t>
      </w:r>
      <w:r>
        <w:t>, którym zorganizowano wypoczynek,</w:t>
      </w:r>
    </w:p>
    <w:p w14:paraId="415D0DE1" w14:textId="77777777" w:rsidR="00385821" w:rsidRPr="00385821" w:rsidRDefault="00385821" w:rsidP="00E10D30">
      <w:pPr>
        <w:numPr>
          <w:ilvl w:val="0"/>
          <w:numId w:val="25"/>
        </w:numPr>
        <w:spacing w:after="0"/>
        <w:ind w:left="714" w:hanging="357"/>
      </w:pPr>
      <w:r w:rsidRPr="00385821">
        <w:t xml:space="preserve">liczba zakupionych materiałów edukacyjnych, ilość dzieci i młodzieży uczestniczących w zajęciach pozalekcyjnych, </w:t>
      </w:r>
    </w:p>
    <w:p w14:paraId="29EA566B" w14:textId="77777777" w:rsidR="00385821" w:rsidRPr="00385821" w:rsidRDefault="00385821" w:rsidP="00E10D30">
      <w:pPr>
        <w:numPr>
          <w:ilvl w:val="0"/>
          <w:numId w:val="25"/>
        </w:numPr>
        <w:spacing w:after="0"/>
        <w:ind w:left="714" w:hanging="357"/>
      </w:pPr>
      <w:r w:rsidRPr="00385821">
        <w:t xml:space="preserve">liczba warsztatów profilaktycznych rekomendowanych, </w:t>
      </w:r>
    </w:p>
    <w:p w14:paraId="1E020D02" w14:textId="77777777" w:rsidR="00385821" w:rsidRPr="00385821" w:rsidRDefault="00385821" w:rsidP="00E10D30">
      <w:pPr>
        <w:numPr>
          <w:ilvl w:val="0"/>
          <w:numId w:val="25"/>
        </w:numPr>
        <w:spacing w:after="0"/>
        <w:ind w:left="714" w:hanging="357"/>
      </w:pPr>
      <w:r w:rsidRPr="00385821">
        <w:t xml:space="preserve">liczba placówek prowadzących zajęcia opiekuńczo-wychowawcze i inne formy opieki, </w:t>
      </w:r>
    </w:p>
    <w:p w14:paraId="4FB9B9CD" w14:textId="77777777" w:rsidR="00385821" w:rsidRPr="00385821" w:rsidRDefault="00385821" w:rsidP="00E10D30">
      <w:pPr>
        <w:numPr>
          <w:ilvl w:val="0"/>
          <w:numId w:val="25"/>
        </w:numPr>
        <w:spacing w:after="0"/>
        <w:ind w:left="714" w:hanging="357"/>
      </w:pPr>
      <w:r w:rsidRPr="00385821">
        <w:t xml:space="preserve">liczba podmiotów współpracujących, </w:t>
      </w:r>
    </w:p>
    <w:p w14:paraId="568EEF0E" w14:textId="619880AE" w:rsidR="00385821" w:rsidRPr="00E10D30" w:rsidRDefault="00385821" w:rsidP="00E10D30">
      <w:pPr>
        <w:numPr>
          <w:ilvl w:val="0"/>
          <w:numId w:val="25"/>
        </w:numPr>
        <w:spacing w:after="0"/>
        <w:ind w:left="714" w:hanging="357"/>
      </w:pPr>
      <w:r w:rsidRPr="00385821">
        <w:t>liczba działań podjętych na rzecz przeciwdziałania nietrzeźwości kierowców.</w:t>
      </w:r>
    </w:p>
    <w:p w14:paraId="5013DDAC" w14:textId="214D75E6" w:rsidR="00E10D30" w:rsidRDefault="00E10D30" w:rsidP="00E10D30">
      <w:pPr>
        <w:spacing w:after="0"/>
      </w:pPr>
      <w:r w:rsidRPr="00E10D30">
        <w:rPr>
          <w:b/>
          <w:bCs/>
        </w:rPr>
        <w:t>Okres realizacji:</w:t>
      </w:r>
      <w:r w:rsidRPr="00E10D30">
        <w:t xml:space="preserve"> </w:t>
      </w:r>
      <w:r w:rsidR="0072666C">
        <w:t>lata 2023- 2026</w:t>
      </w:r>
    </w:p>
    <w:p w14:paraId="7B042AB2" w14:textId="531739D4" w:rsidR="00E10D30" w:rsidRDefault="00E10D30">
      <w:pPr>
        <w:spacing w:after="160" w:line="259" w:lineRule="auto"/>
        <w:jc w:val="left"/>
        <w:rPr>
          <w:b/>
          <w:bCs/>
          <w:u w:val="single"/>
        </w:rPr>
      </w:pPr>
      <w:r>
        <w:rPr>
          <w:b/>
          <w:bCs/>
          <w:u w:val="single"/>
        </w:rPr>
        <w:br w:type="page"/>
      </w:r>
    </w:p>
    <w:p w14:paraId="34D3AAB5" w14:textId="77777777" w:rsidR="00CA68C2" w:rsidRDefault="00CA68C2">
      <w:pPr>
        <w:spacing w:after="160" w:line="259" w:lineRule="auto"/>
        <w:jc w:val="left"/>
        <w:rPr>
          <w:b/>
          <w:bCs/>
          <w:u w:val="single"/>
        </w:rPr>
      </w:pPr>
    </w:p>
    <w:p w14:paraId="4B832940" w14:textId="206179EB" w:rsidR="00385821" w:rsidRDefault="00385821" w:rsidP="00385821">
      <w:pPr>
        <w:rPr>
          <w:b/>
          <w:bCs/>
          <w:u w:val="single"/>
        </w:rPr>
      </w:pPr>
      <w:r w:rsidRPr="000F3A90">
        <w:rPr>
          <w:b/>
          <w:bCs/>
          <w:u w:val="single"/>
        </w:rPr>
        <w:t>IV CEL SZCZEGÓŁOWY: Wspomaganie działalności instytucji, stowarzyszeń i osób fizycznych, służącej rozwiązywaniu problemów alkoholowych i przeciwdziałania narkomanii</w:t>
      </w:r>
      <w:r>
        <w:rPr>
          <w:b/>
          <w:bCs/>
          <w:u w:val="single"/>
        </w:rPr>
        <w:t>.</w:t>
      </w:r>
    </w:p>
    <w:p w14:paraId="06A393F2" w14:textId="6A1C40DF" w:rsidR="00385821" w:rsidRDefault="00385821" w:rsidP="00385821">
      <w:pPr>
        <w:rPr>
          <w:b/>
          <w:bCs/>
        </w:rPr>
      </w:pPr>
      <w:r>
        <w:rPr>
          <w:b/>
          <w:bCs/>
        </w:rPr>
        <w:t>Kierunki działań:</w:t>
      </w:r>
    </w:p>
    <w:p w14:paraId="3AEFE122" w14:textId="2A89C8A8" w:rsidR="00385821" w:rsidRPr="00385821" w:rsidRDefault="00385821" w:rsidP="00E10D30">
      <w:pPr>
        <w:numPr>
          <w:ilvl w:val="0"/>
          <w:numId w:val="26"/>
        </w:numPr>
      </w:pPr>
      <w:r w:rsidRPr="00385821">
        <w:t>Współpraca z instytucjami i organizacjami pozarządowymi polegająca na wymianie informacji, wspólnych inicjatywach na rzecz profilaktyki i rozwiązywania problemów alkoholowych, przeciwdziałania narkomanii i przemocy;</w:t>
      </w:r>
    </w:p>
    <w:p w14:paraId="1F9CAD3F" w14:textId="02E39446" w:rsidR="00385821" w:rsidRPr="00385821" w:rsidRDefault="00385821" w:rsidP="00E10D30">
      <w:pPr>
        <w:numPr>
          <w:ilvl w:val="0"/>
          <w:numId w:val="26"/>
        </w:numPr>
      </w:pPr>
      <w:r w:rsidRPr="00385821">
        <w:t>Prowadzenie badań, monitorowanie problemów społecznych, związanych z używaniem substancji psychoaktywnych, diagnoza w obszarze uzależnień;</w:t>
      </w:r>
    </w:p>
    <w:p w14:paraId="58AEFFD5" w14:textId="77777777" w:rsidR="00385821" w:rsidRPr="00385821" w:rsidRDefault="00385821" w:rsidP="00E10D30">
      <w:pPr>
        <w:numPr>
          <w:ilvl w:val="0"/>
          <w:numId w:val="26"/>
        </w:numPr>
      </w:pPr>
      <w:r w:rsidRPr="00385821">
        <w:t>Wspomaganie grup samopomocowych, organizacji społecznych, sportowych, kościelnych, szkolnych propagujących w swoich programach profilaktykę alkoholową;</w:t>
      </w:r>
    </w:p>
    <w:p w14:paraId="4122989D" w14:textId="77777777" w:rsidR="00385821" w:rsidRDefault="00385821" w:rsidP="00E10D30">
      <w:pPr>
        <w:numPr>
          <w:ilvl w:val="0"/>
          <w:numId w:val="26"/>
        </w:numPr>
      </w:pPr>
      <w:r w:rsidRPr="00385821">
        <w:t xml:space="preserve">Wspieranie działań organizacji pozarządowych na rzecz osób prowadzących zajęcia przeciwdziałające alkoholizmowi oraz innym nałogom poprzez dofinansowanie </w:t>
      </w:r>
      <w:r w:rsidRPr="00385821">
        <w:br/>
        <w:t>do różnego rodzaju imprez, zakupu sprzętu;</w:t>
      </w:r>
    </w:p>
    <w:p w14:paraId="58F190D7" w14:textId="67459187" w:rsidR="00385821" w:rsidRDefault="00385821" w:rsidP="00E10D30">
      <w:pPr>
        <w:numPr>
          <w:ilvl w:val="0"/>
          <w:numId w:val="26"/>
        </w:numPr>
      </w:pPr>
      <w:r w:rsidRPr="00385821">
        <w:t>Finansowanie specjalistycznych szkoleń dla realizatorów Gminnego Programu Profilaktyki i Rozwiązywania Problemów Alkoholowych oraz Przeciwdziałania Narkomanii.</w:t>
      </w:r>
    </w:p>
    <w:p w14:paraId="72ECE7B8" w14:textId="6D21898B" w:rsidR="00385821" w:rsidRDefault="00385821" w:rsidP="00385821">
      <w:pPr>
        <w:rPr>
          <w:b/>
          <w:bCs/>
        </w:rPr>
      </w:pPr>
      <w:r>
        <w:rPr>
          <w:b/>
          <w:bCs/>
        </w:rPr>
        <w:t>Wskaźniki monitorujące:</w:t>
      </w:r>
    </w:p>
    <w:p w14:paraId="0B47DC27" w14:textId="77777777" w:rsidR="00385821" w:rsidRDefault="00385821" w:rsidP="00E10D30">
      <w:pPr>
        <w:pStyle w:val="Akapitzlist"/>
        <w:numPr>
          <w:ilvl w:val="0"/>
          <w:numId w:val="27"/>
        </w:numPr>
        <w:spacing w:after="0"/>
        <w:ind w:left="714" w:hanging="357"/>
        <w:contextualSpacing w:val="0"/>
        <w:jc w:val="left"/>
      </w:pPr>
      <w:r>
        <w:t xml:space="preserve">liczba finansowanych szkoleń, </w:t>
      </w:r>
    </w:p>
    <w:p w14:paraId="5ED576F8" w14:textId="77777777" w:rsidR="00385821" w:rsidRDefault="00385821" w:rsidP="00E10D30">
      <w:pPr>
        <w:pStyle w:val="Akapitzlist"/>
        <w:numPr>
          <w:ilvl w:val="0"/>
          <w:numId w:val="27"/>
        </w:numPr>
        <w:spacing w:after="0"/>
        <w:ind w:left="714" w:hanging="357"/>
        <w:contextualSpacing w:val="0"/>
        <w:jc w:val="left"/>
      </w:pPr>
      <w:r>
        <w:t xml:space="preserve">liczba uczestników, </w:t>
      </w:r>
    </w:p>
    <w:p w14:paraId="0A793380" w14:textId="77777777" w:rsidR="00385821" w:rsidRDefault="00385821" w:rsidP="00E10D30">
      <w:pPr>
        <w:pStyle w:val="Akapitzlist"/>
        <w:numPr>
          <w:ilvl w:val="0"/>
          <w:numId w:val="27"/>
        </w:numPr>
        <w:spacing w:after="0"/>
        <w:ind w:left="714" w:hanging="357"/>
        <w:contextualSpacing w:val="0"/>
        <w:jc w:val="left"/>
      </w:pPr>
      <w:r>
        <w:t>liczba przeprowadzonych diagnoz,</w:t>
      </w:r>
    </w:p>
    <w:p w14:paraId="0310CB45" w14:textId="3A9D5E39" w:rsidR="00E10D30" w:rsidRDefault="00385821" w:rsidP="00E10D30">
      <w:pPr>
        <w:pStyle w:val="Akapitzlist"/>
        <w:numPr>
          <w:ilvl w:val="0"/>
          <w:numId w:val="27"/>
        </w:numPr>
        <w:spacing w:after="0"/>
        <w:ind w:left="714" w:hanging="357"/>
        <w:contextualSpacing w:val="0"/>
        <w:jc w:val="left"/>
      </w:pPr>
      <w:r>
        <w:t>ilość organizacji, instytucji, które realizują zadania z zakresu przeciwdziałania uzależnieniom oraz przemocy.</w:t>
      </w:r>
    </w:p>
    <w:p w14:paraId="57483295" w14:textId="0A1BDD0D" w:rsidR="00E10D30" w:rsidRDefault="00E10D30" w:rsidP="00E10D30">
      <w:pPr>
        <w:spacing w:after="0"/>
      </w:pPr>
      <w:r w:rsidRPr="00E10D30">
        <w:rPr>
          <w:b/>
          <w:bCs/>
        </w:rPr>
        <w:t>Okres realizacji:</w:t>
      </w:r>
      <w:r w:rsidRPr="00E10D30">
        <w:t xml:space="preserve"> </w:t>
      </w:r>
      <w:r w:rsidR="0072666C">
        <w:t>lata 2023- 2026</w:t>
      </w:r>
    </w:p>
    <w:p w14:paraId="71E54EDC" w14:textId="0F684C9F" w:rsidR="00E10D30" w:rsidRDefault="00E10D30" w:rsidP="00E10D30">
      <w:pPr>
        <w:spacing w:after="160" w:line="259" w:lineRule="auto"/>
        <w:jc w:val="left"/>
      </w:pPr>
      <w:r>
        <w:br w:type="page"/>
      </w:r>
    </w:p>
    <w:p w14:paraId="37489FDF" w14:textId="77777777" w:rsidR="00CA68C2" w:rsidRDefault="00CA68C2" w:rsidP="00E10D30">
      <w:pPr>
        <w:spacing w:after="160" w:line="259" w:lineRule="auto"/>
        <w:jc w:val="left"/>
      </w:pPr>
    </w:p>
    <w:p w14:paraId="6CEF5C9A" w14:textId="45A15C31" w:rsidR="00385821" w:rsidRDefault="00385821" w:rsidP="00385821">
      <w:pPr>
        <w:rPr>
          <w:b/>
          <w:bCs/>
          <w:u w:val="single"/>
        </w:rPr>
      </w:pPr>
      <w:r w:rsidRPr="00385821">
        <w:rPr>
          <w:b/>
          <w:bCs/>
          <w:u w:val="single"/>
        </w:rPr>
        <w:t>V CEL SZCZEGÓŁOWY: Podejmowanie interwencji w związku z naruszeniem przepisów określonych w art. 13</w:t>
      </w:r>
      <w:r w:rsidRPr="00385821">
        <w:rPr>
          <w:b/>
          <w:bCs/>
          <w:u w:val="single"/>
          <w:vertAlign w:val="superscript"/>
        </w:rPr>
        <w:t>1</w:t>
      </w:r>
      <w:r w:rsidRPr="00385821">
        <w:rPr>
          <w:b/>
          <w:bCs/>
          <w:u w:val="single"/>
        </w:rPr>
        <w:t xml:space="preserve"> i 15 ustawy oraz występowanie przed sądem </w:t>
      </w:r>
      <w:r w:rsidR="00D57D46">
        <w:rPr>
          <w:b/>
          <w:bCs/>
          <w:u w:val="single"/>
        </w:rPr>
        <w:br/>
      </w:r>
      <w:r w:rsidRPr="00385821">
        <w:rPr>
          <w:b/>
          <w:bCs/>
          <w:u w:val="single"/>
        </w:rPr>
        <w:t>w charakterze oskarżyciela publicznego.</w:t>
      </w:r>
    </w:p>
    <w:p w14:paraId="6123514E" w14:textId="022EA5A8" w:rsidR="00385821" w:rsidRDefault="00385821" w:rsidP="00385821">
      <w:pPr>
        <w:rPr>
          <w:b/>
          <w:bCs/>
        </w:rPr>
      </w:pPr>
      <w:r>
        <w:rPr>
          <w:b/>
          <w:bCs/>
        </w:rPr>
        <w:t>Kierunki działań:</w:t>
      </w:r>
    </w:p>
    <w:p w14:paraId="58A0020C" w14:textId="77777777" w:rsidR="00385821" w:rsidRPr="00385821" w:rsidRDefault="00385821" w:rsidP="00E10D30">
      <w:pPr>
        <w:numPr>
          <w:ilvl w:val="0"/>
          <w:numId w:val="26"/>
        </w:numPr>
      </w:pPr>
      <w:r w:rsidRPr="00385821">
        <w:t>Prowadzenie kontroli/ monitoringu punktów sprzedaży napojów alkoholowych przeznaczonych do spożycia w miejscu sprzedaży i poza miejscem sprzedaży;</w:t>
      </w:r>
    </w:p>
    <w:p w14:paraId="0D7B73E8" w14:textId="2D705539" w:rsidR="00385821" w:rsidRPr="00385821" w:rsidRDefault="00385821" w:rsidP="00E10D30">
      <w:pPr>
        <w:numPr>
          <w:ilvl w:val="0"/>
          <w:numId w:val="26"/>
        </w:numPr>
      </w:pPr>
      <w:r w:rsidRPr="00385821">
        <w:t>Podejmowanie interwencji w związku z naruszeniem przepisów określonych w art. 13</w:t>
      </w:r>
      <w:r>
        <w:rPr>
          <w:rFonts w:cs="Times New Roman"/>
        </w:rPr>
        <w:t>¹</w:t>
      </w:r>
      <w:r w:rsidRPr="00385821">
        <w:t xml:space="preserve"> i 15 ustawy;</w:t>
      </w:r>
    </w:p>
    <w:p w14:paraId="4D97E4E9" w14:textId="77777777" w:rsidR="00385821" w:rsidRDefault="00385821" w:rsidP="00E10D30">
      <w:pPr>
        <w:numPr>
          <w:ilvl w:val="0"/>
          <w:numId w:val="26"/>
        </w:numPr>
      </w:pPr>
      <w:r w:rsidRPr="00385821">
        <w:t>Występowanie przed sądem w charakterze oskarżyciela publicznego;</w:t>
      </w:r>
    </w:p>
    <w:p w14:paraId="5295CB4A" w14:textId="445BDAF2" w:rsidR="00385821" w:rsidRDefault="00385821" w:rsidP="00E10D30">
      <w:pPr>
        <w:numPr>
          <w:ilvl w:val="0"/>
          <w:numId w:val="26"/>
        </w:numPr>
      </w:pPr>
      <w:r w:rsidRPr="00385821">
        <w:t xml:space="preserve">Inne działania podejmowane w zakresie ustawy o wychowaniu w trzeźwości </w:t>
      </w:r>
      <w:r>
        <w:br/>
      </w:r>
      <w:r w:rsidRPr="00385821">
        <w:t>i przeciwdziałaniu alkoholizmowi.</w:t>
      </w:r>
    </w:p>
    <w:p w14:paraId="12EB4351" w14:textId="07F4D3BE" w:rsidR="00385821" w:rsidRDefault="00385821" w:rsidP="00385821">
      <w:pPr>
        <w:rPr>
          <w:b/>
          <w:bCs/>
        </w:rPr>
      </w:pPr>
      <w:r>
        <w:rPr>
          <w:b/>
          <w:bCs/>
        </w:rPr>
        <w:t>Wskaźniki monitorujące:</w:t>
      </w:r>
    </w:p>
    <w:p w14:paraId="0681D985" w14:textId="77777777" w:rsidR="00385821" w:rsidRDefault="00385821" w:rsidP="00E10D30">
      <w:pPr>
        <w:pStyle w:val="Akapitzlist"/>
        <w:numPr>
          <w:ilvl w:val="0"/>
          <w:numId w:val="28"/>
        </w:numPr>
        <w:spacing w:line="240" w:lineRule="auto"/>
        <w:contextualSpacing w:val="0"/>
        <w:jc w:val="left"/>
      </w:pPr>
      <w:r>
        <w:t>l</w:t>
      </w:r>
      <w:r w:rsidRPr="00312919">
        <w:t xml:space="preserve">iczba kontroli/monitoringu, </w:t>
      </w:r>
    </w:p>
    <w:p w14:paraId="3E826BB4" w14:textId="77777777" w:rsidR="00385821" w:rsidRDefault="00385821" w:rsidP="00E10D30">
      <w:pPr>
        <w:pStyle w:val="Akapitzlist"/>
        <w:numPr>
          <w:ilvl w:val="0"/>
          <w:numId w:val="28"/>
        </w:numPr>
        <w:spacing w:line="240" w:lineRule="auto"/>
        <w:contextualSpacing w:val="0"/>
        <w:jc w:val="left"/>
      </w:pPr>
      <w:r>
        <w:t>l</w:t>
      </w:r>
      <w:r w:rsidRPr="00312919">
        <w:t xml:space="preserve">iczba interwencji, </w:t>
      </w:r>
    </w:p>
    <w:p w14:paraId="18AAC93D" w14:textId="77777777" w:rsidR="00385821" w:rsidRDefault="00385821" w:rsidP="00E10D30">
      <w:pPr>
        <w:pStyle w:val="Akapitzlist"/>
        <w:numPr>
          <w:ilvl w:val="0"/>
          <w:numId w:val="28"/>
        </w:numPr>
        <w:spacing w:line="240" w:lineRule="auto"/>
        <w:contextualSpacing w:val="0"/>
        <w:jc w:val="left"/>
      </w:pPr>
      <w:r w:rsidRPr="00312919">
        <w:t xml:space="preserve">liczba spraw, </w:t>
      </w:r>
    </w:p>
    <w:p w14:paraId="2F4AF982" w14:textId="78598656" w:rsidR="00E10D30" w:rsidRDefault="00385821" w:rsidP="00E10D30">
      <w:pPr>
        <w:pStyle w:val="Akapitzlist"/>
        <w:numPr>
          <w:ilvl w:val="0"/>
          <w:numId w:val="28"/>
        </w:numPr>
        <w:spacing w:line="240" w:lineRule="auto"/>
        <w:contextualSpacing w:val="0"/>
        <w:jc w:val="left"/>
      </w:pPr>
      <w:r w:rsidRPr="00312919">
        <w:t>liczba działań</w:t>
      </w:r>
      <w:r>
        <w:t>.</w:t>
      </w:r>
    </w:p>
    <w:p w14:paraId="5AB43D5A" w14:textId="2445E4CC" w:rsidR="00E10D30" w:rsidRDefault="00E10D30" w:rsidP="00E10D30">
      <w:pPr>
        <w:spacing w:after="0"/>
      </w:pPr>
      <w:r w:rsidRPr="00E10D30">
        <w:rPr>
          <w:b/>
          <w:bCs/>
        </w:rPr>
        <w:t>Okres realizacji:</w:t>
      </w:r>
      <w:r w:rsidRPr="00E10D30">
        <w:t xml:space="preserve"> </w:t>
      </w:r>
      <w:r w:rsidR="0072666C">
        <w:t>lata 2023- 2026</w:t>
      </w:r>
    </w:p>
    <w:p w14:paraId="4E66D989" w14:textId="77777777" w:rsidR="00E10D30" w:rsidRPr="00385821" w:rsidRDefault="00E10D30" w:rsidP="00E10D30">
      <w:pPr>
        <w:spacing w:line="240" w:lineRule="auto"/>
        <w:jc w:val="left"/>
      </w:pPr>
    </w:p>
    <w:p w14:paraId="5A510CDE" w14:textId="2867384F" w:rsidR="00385821" w:rsidRDefault="00385821" w:rsidP="00385821">
      <w:pPr>
        <w:rPr>
          <w:rFonts w:eastAsia="Calibri" w:cs="Times New Roman"/>
          <w:b/>
          <w:u w:val="single"/>
        </w:rPr>
      </w:pPr>
      <w:r w:rsidRPr="0065621A">
        <w:rPr>
          <w:rFonts w:cs="Times New Roman"/>
          <w:b/>
          <w:bCs/>
          <w:szCs w:val="24"/>
          <w:u w:val="single"/>
        </w:rPr>
        <w:t xml:space="preserve">VI CEL SZCZEGÓŁOWY: </w:t>
      </w:r>
      <w:r w:rsidRPr="0065621A">
        <w:rPr>
          <w:rFonts w:eastAsia="Calibri" w:cs="Times New Roman"/>
          <w:b/>
          <w:spacing w:val="-3"/>
          <w:u w:val="single"/>
        </w:rPr>
        <w:t xml:space="preserve">Wspieranie zatrudnienia socjalnego </w:t>
      </w:r>
      <w:r w:rsidRPr="0065621A">
        <w:rPr>
          <w:rFonts w:eastAsia="Calibri" w:cs="Times New Roman"/>
          <w:b/>
          <w:u w:val="single"/>
        </w:rPr>
        <w:t xml:space="preserve">poprzez </w:t>
      </w:r>
      <w:r w:rsidRPr="0065621A">
        <w:rPr>
          <w:rFonts w:eastAsia="Calibri" w:cs="Times New Roman"/>
          <w:b/>
          <w:spacing w:val="-3"/>
          <w:u w:val="single"/>
        </w:rPr>
        <w:t xml:space="preserve">organizowanie </w:t>
      </w:r>
      <w:r w:rsidR="0072666C">
        <w:rPr>
          <w:rFonts w:eastAsia="Calibri" w:cs="Times New Roman"/>
          <w:b/>
          <w:spacing w:val="-3"/>
          <w:u w:val="single"/>
        </w:rPr>
        <w:br/>
      </w:r>
      <w:r w:rsidRPr="0065621A">
        <w:rPr>
          <w:rFonts w:eastAsia="Calibri" w:cs="Times New Roman"/>
          <w:b/>
          <w:u w:val="single"/>
        </w:rPr>
        <w:t xml:space="preserve">i finansowanie </w:t>
      </w:r>
      <w:r w:rsidRPr="0065621A">
        <w:rPr>
          <w:rFonts w:eastAsia="Calibri" w:cs="Times New Roman"/>
          <w:b/>
          <w:spacing w:val="-3"/>
          <w:u w:val="single"/>
        </w:rPr>
        <w:t xml:space="preserve">centrów integracji </w:t>
      </w:r>
      <w:r w:rsidRPr="0065621A">
        <w:rPr>
          <w:rFonts w:eastAsia="Calibri" w:cs="Times New Roman"/>
          <w:b/>
          <w:u w:val="single"/>
        </w:rPr>
        <w:t>społecznej.</w:t>
      </w:r>
    </w:p>
    <w:p w14:paraId="726776E3" w14:textId="77777777" w:rsidR="00385821" w:rsidRDefault="00385821" w:rsidP="00385821">
      <w:pPr>
        <w:rPr>
          <w:rFonts w:eastAsia="Calibri" w:cs="Times New Roman"/>
          <w:b/>
        </w:rPr>
      </w:pPr>
      <w:r>
        <w:rPr>
          <w:rFonts w:eastAsia="Calibri" w:cs="Times New Roman"/>
          <w:b/>
        </w:rPr>
        <w:t>Zadania do realizacji:</w:t>
      </w:r>
    </w:p>
    <w:p w14:paraId="0648E54B" w14:textId="782A033D" w:rsidR="00385821" w:rsidRPr="00A8367A" w:rsidRDefault="00385821" w:rsidP="00E10D30">
      <w:pPr>
        <w:pStyle w:val="Akapitzlist"/>
        <w:numPr>
          <w:ilvl w:val="0"/>
          <w:numId w:val="29"/>
        </w:numPr>
      </w:pPr>
      <w:r w:rsidRPr="0065621A">
        <w:t xml:space="preserve">Finansowanie zatrudnienia socjalnego uzależnionym od alkoholu i/lub narkotyków </w:t>
      </w:r>
      <w:r w:rsidR="00CA68C2">
        <w:br/>
      </w:r>
      <w:r w:rsidRPr="0065621A">
        <w:t>po zakończonym programie psychoterapii w zakresie lecznictwa odwykowego.</w:t>
      </w:r>
    </w:p>
    <w:p w14:paraId="3591276B" w14:textId="77777777" w:rsidR="00385821" w:rsidRDefault="00385821" w:rsidP="00385821">
      <w:pPr>
        <w:rPr>
          <w:b/>
          <w:bCs/>
        </w:rPr>
      </w:pPr>
      <w:r>
        <w:rPr>
          <w:b/>
          <w:bCs/>
        </w:rPr>
        <w:t>Wskaźniki monitorujące (roczne):</w:t>
      </w:r>
    </w:p>
    <w:p w14:paraId="131876A4" w14:textId="0FE4373E" w:rsidR="00385821" w:rsidRPr="00E10D30" w:rsidRDefault="00385821" w:rsidP="00E10D30">
      <w:pPr>
        <w:pStyle w:val="Akapitzlist"/>
        <w:numPr>
          <w:ilvl w:val="0"/>
          <w:numId w:val="30"/>
        </w:numPr>
      </w:pPr>
      <w:r>
        <w:t>l</w:t>
      </w:r>
      <w:r w:rsidRPr="0065621A">
        <w:t>iczba osób po zakończonym programie psychoterapii w zakresie lecznictwa odwykowego, którym sfinansowano zatrudnienie</w:t>
      </w:r>
      <w:r>
        <w:t>.</w:t>
      </w:r>
    </w:p>
    <w:p w14:paraId="7E87A273" w14:textId="3D9E5DD6" w:rsidR="00E10D30" w:rsidRDefault="00E10D30" w:rsidP="00E10D30">
      <w:pPr>
        <w:spacing w:after="0"/>
      </w:pPr>
      <w:r w:rsidRPr="00E10D30">
        <w:rPr>
          <w:b/>
          <w:bCs/>
        </w:rPr>
        <w:t>Okres realizacji:</w:t>
      </w:r>
      <w:r w:rsidRPr="00E10D30">
        <w:t xml:space="preserve"> </w:t>
      </w:r>
      <w:r w:rsidR="0072666C">
        <w:t>lata 2023- 2026</w:t>
      </w:r>
    </w:p>
    <w:p w14:paraId="1FEEC93B" w14:textId="77777777" w:rsidR="00E10D30" w:rsidRDefault="00E10D30">
      <w:pPr>
        <w:spacing w:after="160" w:line="259" w:lineRule="auto"/>
        <w:jc w:val="left"/>
      </w:pPr>
      <w:r>
        <w:br w:type="page"/>
      </w:r>
    </w:p>
    <w:p w14:paraId="7ECB3FC8" w14:textId="77777777" w:rsidR="00CA68C2" w:rsidRDefault="00CA68C2">
      <w:pPr>
        <w:spacing w:after="160" w:line="259" w:lineRule="auto"/>
        <w:jc w:val="left"/>
      </w:pPr>
    </w:p>
    <w:p w14:paraId="11D72CBD" w14:textId="77777777" w:rsidR="00E10D30" w:rsidRPr="00D57D46" w:rsidRDefault="00E10D30" w:rsidP="00D57D46">
      <w:pPr>
        <w:pStyle w:val="Nagwek2"/>
        <w:rPr>
          <w:rFonts w:eastAsia="Calibri"/>
          <w:b/>
          <w:bCs/>
        </w:rPr>
      </w:pPr>
      <w:bookmarkStart w:id="38" w:name="_Toc113961239"/>
      <w:bookmarkStart w:id="39" w:name="_Toc116987146"/>
      <w:r w:rsidRPr="00D57D46">
        <w:rPr>
          <w:rFonts w:eastAsia="Calibri"/>
          <w:b/>
          <w:bCs/>
        </w:rPr>
        <w:t>Realizacja i monitoring Programu</w:t>
      </w:r>
      <w:bookmarkEnd w:id="38"/>
      <w:bookmarkEnd w:id="39"/>
    </w:p>
    <w:p w14:paraId="06DC01C4" w14:textId="565AC8FA" w:rsidR="00E10D30" w:rsidRPr="00312649" w:rsidRDefault="00E10D30" w:rsidP="00E10D30">
      <w:pPr>
        <w:ind w:firstLine="360"/>
        <w:rPr>
          <w:rFonts w:eastAsia="Calibri" w:cs="Times New Roman"/>
        </w:rPr>
      </w:pPr>
      <w:r w:rsidRPr="00312649">
        <w:rPr>
          <w:rFonts w:eastAsia="Calibri" w:cs="Times New Roman"/>
        </w:rPr>
        <w:t xml:space="preserve">Gminny Program Profilaktyki i Rozwiązywania Problemów Alkoholowych </w:t>
      </w:r>
      <w:r w:rsidR="00CA68C2">
        <w:rPr>
          <w:rFonts w:eastAsia="Calibri" w:cs="Times New Roman"/>
        </w:rPr>
        <w:br/>
      </w:r>
      <w:r w:rsidRPr="00312649">
        <w:rPr>
          <w:rFonts w:eastAsia="Calibri" w:cs="Times New Roman"/>
        </w:rPr>
        <w:t>oraz Przeciwdziałania Narkomanii realizowany i nadzorowany jest przez Miejsko- Gminny Ośrodek Pomocy Społecznej w Suchedniowie. Partnerami w realizacji programu będą:</w:t>
      </w:r>
    </w:p>
    <w:p w14:paraId="413C6B09" w14:textId="6209E907" w:rsidR="00E10D30" w:rsidRPr="00E10D30" w:rsidRDefault="00E10D30" w:rsidP="00E10D30">
      <w:pPr>
        <w:numPr>
          <w:ilvl w:val="0"/>
          <w:numId w:val="33"/>
        </w:numPr>
        <w:ind w:left="714" w:hanging="357"/>
        <w:contextualSpacing/>
        <w:rPr>
          <w:rFonts w:eastAsia="Calibri" w:cs="Times New Roman"/>
        </w:rPr>
      </w:pPr>
      <w:r w:rsidRPr="00E10D30">
        <w:rPr>
          <w:rFonts w:eastAsia="Calibri" w:cs="Times New Roman"/>
        </w:rPr>
        <w:t xml:space="preserve">Urząd </w:t>
      </w:r>
      <w:r>
        <w:rPr>
          <w:rFonts w:eastAsia="Calibri" w:cs="Times New Roman"/>
        </w:rPr>
        <w:t>Miasta i Gminy w Suchedniowie,</w:t>
      </w:r>
    </w:p>
    <w:p w14:paraId="45E2FFE7" w14:textId="77777777" w:rsidR="00E10D30" w:rsidRPr="00E10D30" w:rsidRDefault="00E10D30" w:rsidP="00E10D30">
      <w:pPr>
        <w:numPr>
          <w:ilvl w:val="0"/>
          <w:numId w:val="33"/>
        </w:numPr>
        <w:ind w:left="714" w:hanging="357"/>
        <w:contextualSpacing/>
        <w:rPr>
          <w:rFonts w:eastAsia="Calibri" w:cs="Times New Roman"/>
        </w:rPr>
      </w:pPr>
      <w:r w:rsidRPr="00E10D30">
        <w:rPr>
          <w:rFonts w:eastAsia="Calibri" w:cs="Times New Roman"/>
        </w:rPr>
        <w:t>Gminna Komisja Rozwiązywania Problemów Alkoholowych,</w:t>
      </w:r>
    </w:p>
    <w:p w14:paraId="30800D45" w14:textId="77777777" w:rsidR="00E10D30" w:rsidRPr="00E10D30" w:rsidRDefault="00E10D30" w:rsidP="00E10D30">
      <w:pPr>
        <w:numPr>
          <w:ilvl w:val="0"/>
          <w:numId w:val="33"/>
        </w:numPr>
        <w:ind w:left="714" w:hanging="357"/>
        <w:contextualSpacing/>
        <w:rPr>
          <w:rFonts w:eastAsia="Calibri" w:cs="Times New Roman"/>
        </w:rPr>
      </w:pPr>
      <w:r w:rsidRPr="00E10D30">
        <w:rPr>
          <w:rFonts w:eastAsia="Calibri" w:cs="Times New Roman"/>
        </w:rPr>
        <w:t>Policja,</w:t>
      </w:r>
    </w:p>
    <w:p w14:paraId="3B89ED6D" w14:textId="54D5041C" w:rsidR="00E10D30" w:rsidRDefault="00E10D30" w:rsidP="00E10D30">
      <w:pPr>
        <w:numPr>
          <w:ilvl w:val="0"/>
          <w:numId w:val="33"/>
        </w:numPr>
        <w:ind w:left="714" w:hanging="357"/>
        <w:contextualSpacing/>
        <w:rPr>
          <w:rFonts w:eastAsia="Calibri" w:cs="Times New Roman"/>
        </w:rPr>
      </w:pPr>
      <w:r w:rsidRPr="00E10D30">
        <w:rPr>
          <w:rFonts w:eastAsia="Calibri" w:cs="Times New Roman"/>
        </w:rPr>
        <w:t xml:space="preserve">Placówki oświatowe, inne podmioty, którym zlecane są poszczególne zadania Programu, instytucje i organizacje pozarządowe, stowarzyszenia zajmujące </w:t>
      </w:r>
      <w:r w:rsidR="0072666C">
        <w:rPr>
          <w:rFonts w:eastAsia="Calibri" w:cs="Times New Roman"/>
        </w:rPr>
        <w:br/>
      </w:r>
      <w:r w:rsidRPr="00E10D30">
        <w:rPr>
          <w:rFonts w:eastAsia="Calibri" w:cs="Times New Roman"/>
        </w:rPr>
        <w:t>się promowaniem zdrowego stylu życia i profilaktyką, osoby fizyczne posiadające merytoryczne kwalifikacje.</w:t>
      </w:r>
    </w:p>
    <w:p w14:paraId="0B0B8A34" w14:textId="77777777" w:rsidR="0072666C" w:rsidRPr="00E10D30" w:rsidRDefault="0072666C" w:rsidP="0072666C">
      <w:pPr>
        <w:ind w:left="714"/>
        <w:contextualSpacing/>
        <w:rPr>
          <w:rFonts w:eastAsia="Calibri" w:cs="Times New Roman"/>
        </w:rPr>
      </w:pPr>
    </w:p>
    <w:p w14:paraId="356654E0" w14:textId="77777777" w:rsidR="00E10D30" w:rsidRPr="00E10D30" w:rsidRDefault="00E10D30" w:rsidP="00E10D30">
      <w:pPr>
        <w:ind w:firstLine="360"/>
        <w:rPr>
          <w:rFonts w:eastAsia="Calibri" w:cs="Times New Roman"/>
        </w:rPr>
      </w:pPr>
      <w:bookmarkStart w:id="40" w:name="_Hlk116986152"/>
      <w:r w:rsidRPr="00E10D30">
        <w:rPr>
          <w:rFonts w:eastAsia="Calibri" w:cs="Times New Roman"/>
        </w:rPr>
        <w:t xml:space="preserve">Zadania Programu będą realizowane poprzez: </w:t>
      </w:r>
    </w:p>
    <w:p w14:paraId="31D2ECE4" w14:textId="77777777" w:rsidR="00E10D30" w:rsidRPr="00E10D30" w:rsidRDefault="00E10D30" w:rsidP="00E10D30">
      <w:pPr>
        <w:numPr>
          <w:ilvl w:val="0"/>
          <w:numId w:val="31"/>
        </w:numPr>
        <w:contextualSpacing/>
        <w:jc w:val="left"/>
        <w:rPr>
          <w:rFonts w:eastAsia="Calibri" w:cs="Times New Roman"/>
        </w:rPr>
      </w:pPr>
      <w:r w:rsidRPr="00E10D30">
        <w:rPr>
          <w:rFonts w:eastAsia="Calibri" w:cs="Times New Roman"/>
        </w:rPr>
        <w:t xml:space="preserve">Zlecanie zadań innym gminnym jednostkom organizacyjnym – w drodze zmiany dysponenta środków budżetowych; </w:t>
      </w:r>
    </w:p>
    <w:p w14:paraId="03D6C6AA" w14:textId="77777777" w:rsidR="00E10D30" w:rsidRPr="00E10D30" w:rsidRDefault="00E10D30" w:rsidP="00E10D30">
      <w:pPr>
        <w:numPr>
          <w:ilvl w:val="0"/>
          <w:numId w:val="31"/>
        </w:numPr>
        <w:contextualSpacing/>
        <w:jc w:val="left"/>
        <w:rPr>
          <w:rFonts w:eastAsia="Calibri" w:cs="Times New Roman"/>
        </w:rPr>
      </w:pPr>
      <w:r w:rsidRPr="00E10D30">
        <w:rPr>
          <w:rFonts w:eastAsia="Calibri" w:cs="Times New Roman"/>
        </w:rPr>
        <w:t>Zakupy i zlecenia zewnętrzne (konkursy ofert, zamówienia publiczne, bez stosowania ustawy prawo zamówień publicznych).</w:t>
      </w:r>
    </w:p>
    <w:bookmarkEnd w:id="40"/>
    <w:p w14:paraId="2603875D" w14:textId="77777777" w:rsidR="0072666C" w:rsidRDefault="0072666C" w:rsidP="00E10D30">
      <w:pPr>
        <w:ind w:left="360"/>
        <w:rPr>
          <w:rFonts w:eastAsia="Calibri" w:cs="Times New Roman"/>
        </w:rPr>
      </w:pPr>
    </w:p>
    <w:p w14:paraId="61902772" w14:textId="54C1B32C" w:rsidR="00E10D30" w:rsidRPr="00E10D30" w:rsidRDefault="00E10D30" w:rsidP="00E10D30">
      <w:pPr>
        <w:ind w:left="360"/>
        <w:rPr>
          <w:rFonts w:eastAsia="Calibri" w:cs="Times New Roman"/>
        </w:rPr>
      </w:pPr>
      <w:r w:rsidRPr="00E10D30">
        <w:rPr>
          <w:rFonts w:eastAsia="Calibri" w:cs="Times New Roman"/>
        </w:rPr>
        <w:t>Monitoring programu będzie realizowany poprzez:</w:t>
      </w:r>
    </w:p>
    <w:p w14:paraId="72462963" w14:textId="77777777" w:rsidR="00E10D30" w:rsidRPr="00E10D30" w:rsidRDefault="00E10D30" w:rsidP="00E10D30">
      <w:pPr>
        <w:numPr>
          <w:ilvl w:val="0"/>
          <w:numId w:val="31"/>
        </w:numPr>
        <w:contextualSpacing/>
        <w:rPr>
          <w:rFonts w:eastAsia="Calibri" w:cs="Times New Roman"/>
        </w:rPr>
      </w:pPr>
      <w:r w:rsidRPr="00E10D30">
        <w:rPr>
          <w:rFonts w:eastAsia="Calibri" w:cs="Times New Roman"/>
        </w:rPr>
        <w:t xml:space="preserve">Realizatorzy Programu składają do koordynatora programu sprawozdanie z realizacji zadań; </w:t>
      </w:r>
    </w:p>
    <w:p w14:paraId="08AEA72A" w14:textId="3F99503D" w:rsidR="00E10D30" w:rsidRPr="00DF13B0" w:rsidRDefault="00E10D30" w:rsidP="00E10D30">
      <w:pPr>
        <w:numPr>
          <w:ilvl w:val="0"/>
          <w:numId w:val="31"/>
        </w:numPr>
        <w:contextualSpacing/>
        <w:rPr>
          <w:rFonts w:eastAsia="Calibri" w:cs="Times New Roman"/>
        </w:rPr>
      </w:pPr>
      <w:r w:rsidRPr="00DF13B0">
        <w:rPr>
          <w:rFonts w:eastAsia="Calibri" w:cs="Times New Roman"/>
        </w:rPr>
        <w:t>Gminna Komisja Rozwiązywania Problemów Alkoholowych składa Burmistrzowi Miasta i Gminy Suchedniów</w:t>
      </w:r>
      <w:r w:rsidR="0072666C" w:rsidRPr="00DF13B0">
        <w:rPr>
          <w:rFonts w:eastAsia="Calibri" w:cs="Times New Roman"/>
        </w:rPr>
        <w:t xml:space="preserve"> coroczne</w:t>
      </w:r>
      <w:r w:rsidRPr="00DF13B0">
        <w:rPr>
          <w:rFonts w:eastAsia="Calibri" w:cs="Times New Roman"/>
        </w:rPr>
        <w:t xml:space="preserve"> sprawozdanie z prac Komisji za </w:t>
      </w:r>
      <w:r w:rsidR="0072666C" w:rsidRPr="00DF13B0">
        <w:rPr>
          <w:rFonts w:eastAsia="Calibri" w:cs="Times New Roman"/>
        </w:rPr>
        <w:t>bieżący</w:t>
      </w:r>
      <w:r w:rsidRPr="00DF13B0">
        <w:rPr>
          <w:rFonts w:eastAsia="Calibri" w:cs="Times New Roman"/>
        </w:rPr>
        <w:t xml:space="preserve"> rok;</w:t>
      </w:r>
    </w:p>
    <w:p w14:paraId="6BD5598A" w14:textId="77777777" w:rsidR="00DF13B0" w:rsidRDefault="00DF13B0" w:rsidP="00D02634">
      <w:pPr>
        <w:pStyle w:val="Nagwek2"/>
        <w:rPr>
          <w:b/>
          <w:bCs/>
        </w:rPr>
      </w:pPr>
      <w:bookmarkStart w:id="41" w:name="_Toc95380055"/>
      <w:bookmarkStart w:id="42" w:name="_Toc98868669"/>
      <w:bookmarkStart w:id="43" w:name="_Toc113961240"/>
      <w:bookmarkStart w:id="44" w:name="_Toc116987147"/>
    </w:p>
    <w:p w14:paraId="5BA9D54D" w14:textId="77777777" w:rsidR="00E10D30" w:rsidRPr="00D02634" w:rsidRDefault="00E10D30" w:rsidP="00D02634">
      <w:pPr>
        <w:pStyle w:val="Nagwek2"/>
        <w:rPr>
          <w:b/>
          <w:bCs/>
        </w:rPr>
      </w:pPr>
      <w:r w:rsidRPr="00D02634">
        <w:rPr>
          <w:b/>
          <w:bCs/>
        </w:rPr>
        <w:t>Zasady finansowania Gminnego Programu Profilaktyki i Rozwiązywania Problemów Alkoholowych</w:t>
      </w:r>
      <w:bookmarkEnd w:id="41"/>
      <w:r w:rsidRPr="00D02634">
        <w:rPr>
          <w:b/>
          <w:bCs/>
        </w:rPr>
        <w:t xml:space="preserve"> oraz Przeciwdziałania Narkomanii</w:t>
      </w:r>
      <w:bookmarkEnd w:id="42"/>
      <w:bookmarkEnd w:id="43"/>
      <w:bookmarkEnd w:id="44"/>
    </w:p>
    <w:p w14:paraId="7F533C07" w14:textId="77777777" w:rsidR="00CA68C2" w:rsidRDefault="00E10D30" w:rsidP="00E10D30">
      <w:pPr>
        <w:numPr>
          <w:ilvl w:val="0"/>
          <w:numId w:val="32"/>
        </w:numPr>
        <w:ind w:left="714" w:hanging="357"/>
        <w:contextualSpacing/>
        <w:rPr>
          <w:rFonts w:eastAsia="Calibri" w:cs="Times New Roman"/>
        </w:rPr>
      </w:pPr>
      <w:r w:rsidRPr="00E10D30">
        <w:rPr>
          <w:rFonts w:eastAsia="Calibri" w:cs="Times New Roman"/>
        </w:rPr>
        <w:t xml:space="preserve">Realizacja gminnego programu prowadzona będzie w oparciu o środki własne gminy uzyskane z opłat za wydane zezwolenia na sprzedaż napojów alkoholowych </w:t>
      </w:r>
      <w:r w:rsidR="00CA68C2">
        <w:rPr>
          <w:rFonts w:eastAsia="Calibri" w:cs="Times New Roman"/>
        </w:rPr>
        <w:br/>
      </w:r>
      <w:r w:rsidRPr="00E10D30">
        <w:rPr>
          <w:rFonts w:eastAsia="Calibri" w:cs="Times New Roman"/>
        </w:rPr>
        <w:t xml:space="preserve">na podstawie ustawy o wychowaniu w trzeźwości i przeciwdziałaniu alkoholizmowi, </w:t>
      </w:r>
      <w:r w:rsidRPr="00312649">
        <w:rPr>
          <w:rFonts w:eastAsia="Calibri" w:cs="Times New Roman"/>
        </w:rPr>
        <w:t xml:space="preserve">wytyczne finansowania oraz Rekomendacje Państwowej Agencji Rozwiązywania </w:t>
      </w:r>
    </w:p>
    <w:p w14:paraId="4E8F698C" w14:textId="77777777" w:rsidR="00CA68C2" w:rsidRDefault="00CA68C2" w:rsidP="00CA68C2">
      <w:pPr>
        <w:ind w:left="714"/>
        <w:contextualSpacing/>
        <w:rPr>
          <w:rFonts w:eastAsia="Calibri" w:cs="Times New Roman"/>
        </w:rPr>
      </w:pPr>
    </w:p>
    <w:p w14:paraId="6ED0FEF1" w14:textId="77777777" w:rsidR="00CA68C2" w:rsidRDefault="00CA68C2" w:rsidP="00CA68C2">
      <w:pPr>
        <w:ind w:left="714"/>
        <w:contextualSpacing/>
        <w:rPr>
          <w:rFonts w:eastAsia="Calibri" w:cs="Times New Roman"/>
        </w:rPr>
      </w:pPr>
    </w:p>
    <w:p w14:paraId="1D68CA49" w14:textId="3732DDD7" w:rsidR="00E10D30" w:rsidRPr="00CA68C2" w:rsidRDefault="00E10D30" w:rsidP="00CA68C2">
      <w:pPr>
        <w:ind w:left="714"/>
        <w:contextualSpacing/>
        <w:rPr>
          <w:rFonts w:eastAsia="Calibri" w:cs="Times New Roman"/>
        </w:rPr>
      </w:pPr>
      <w:r w:rsidRPr="00CA68C2">
        <w:rPr>
          <w:rFonts w:eastAsia="Calibri" w:cs="Times New Roman"/>
        </w:rPr>
        <w:t xml:space="preserve">Problemów Alkoholowych do realizowania i finansowania gminnych programów profilaktyki i rozwiązywania problemów alkoholowych. </w:t>
      </w:r>
    </w:p>
    <w:p w14:paraId="1FA8D635" w14:textId="35369615" w:rsidR="00E10D30" w:rsidRPr="00312649" w:rsidRDefault="00E10D30" w:rsidP="00E10D30">
      <w:pPr>
        <w:numPr>
          <w:ilvl w:val="0"/>
          <w:numId w:val="32"/>
        </w:numPr>
        <w:ind w:left="714" w:hanging="357"/>
        <w:contextualSpacing/>
        <w:rPr>
          <w:rFonts w:eastAsia="Calibri" w:cs="Times New Roman"/>
        </w:rPr>
      </w:pPr>
      <w:r w:rsidRPr="00312649">
        <w:rPr>
          <w:rFonts w:eastAsia="Calibri" w:cs="Times New Roman"/>
        </w:rPr>
        <w:t xml:space="preserve">Dysponentem środków jest Burmistrz Miasta i Gminy Suchedniów. </w:t>
      </w:r>
    </w:p>
    <w:p w14:paraId="2B2E7277" w14:textId="77777777" w:rsidR="00E10D30" w:rsidRPr="00E10D30" w:rsidRDefault="00E10D30" w:rsidP="00E10D30">
      <w:pPr>
        <w:numPr>
          <w:ilvl w:val="0"/>
          <w:numId w:val="32"/>
        </w:numPr>
        <w:ind w:left="714" w:hanging="357"/>
        <w:contextualSpacing/>
        <w:rPr>
          <w:rFonts w:eastAsia="Calibri" w:cs="Times New Roman"/>
        </w:rPr>
      </w:pPr>
      <w:r w:rsidRPr="00E10D30">
        <w:rPr>
          <w:rFonts w:eastAsia="Calibri" w:cs="Times New Roman"/>
        </w:rPr>
        <w:t>Zadania wynikające z powyższego programu realizowane będą na bieżąco przez cały okres jego obowiązywania.</w:t>
      </w:r>
      <w:bookmarkStart w:id="45" w:name="_Toc95380056"/>
      <w:bookmarkStart w:id="46" w:name="_Toc98868670"/>
    </w:p>
    <w:p w14:paraId="2FEA1673" w14:textId="77777777" w:rsidR="00E10D30" w:rsidRPr="00D02634" w:rsidRDefault="00E10D30" w:rsidP="00D02634">
      <w:pPr>
        <w:pStyle w:val="Nagwek2"/>
        <w:rPr>
          <w:rFonts w:eastAsia="Calibri"/>
          <w:b/>
          <w:bCs/>
        </w:rPr>
      </w:pPr>
      <w:bookmarkStart w:id="47" w:name="_Toc113961241"/>
      <w:bookmarkStart w:id="48" w:name="_Toc116987148"/>
      <w:r w:rsidRPr="00D02634">
        <w:rPr>
          <w:rFonts w:eastAsia="Calibri"/>
          <w:b/>
          <w:bCs/>
        </w:rPr>
        <w:t>Zasady wynagradzania członków GKRPA</w:t>
      </w:r>
      <w:bookmarkEnd w:id="45"/>
      <w:bookmarkEnd w:id="46"/>
      <w:bookmarkEnd w:id="47"/>
      <w:bookmarkEnd w:id="48"/>
      <w:r w:rsidRPr="00D02634">
        <w:rPr>
          <w:rFonts w:eastAsia="Calibri"/>
          <w:b/>
          <w:bCs/>
        </w:rPr>
        <w:t xml:space="preserve"> </w:t>
      </w:r>
    </w:p>
    <w:p w14:paraId="6365561E" w14:textId="77777777" w:rsidR="00E10D30" w:rsidRDefault="00E10D30" w:rsidP="00E10D30">
      <w:pPr>
        <w:pStyle w:val="Akapitzlist"/>
        <w:numPr>
          <w:ilvl w:val="0"/>
          <w:numId w:val="34"/>
        </w:numPr>
        <w:spacing w:after="0"/>
      </w:pPr>
      <w:r>
        <w:t>Członkowie Komisji otrzymują wynagrodzenie za udział w pracach komisji w sposób następujący:</w:t>
      </w:r>
    </w:p>
    <w:p w14:paraId="5E06E172" w14:textId="77777777" w:rsidR="00E10D30" w:rsidRDefault="00E10D30" w:rsidP="00E10D30">
      <w:pPr>
        <w:pStyle w:val="Akapitzlist"/>
        <w:numPr>
          <w:ilvl w:val="0"/>
          <w:numId w:val="35"/>
        </w:numPr>
        <w:spacing w:after="0"/>
      </w:pPr>
      <w:r>
        <w:t xml:space="preserve">Przewodniczący w wysokości 650,00 zł brutto, </w:t>
      </w:r>
    </w:p>
    <w:p w14:paraId="6DD3999F" w14:textId="77777777" w:rsidR="00E10D30" w:rsidRDefault="00E10D30" w:rsidP="00E10D30">
      <w:pPr>
        <w:pStyle w:val="Akapitzlist"/>
        <w:numPr>
          <w:ilvl w:val="0"/>
          <w:numId w:val="35"/>
        </w:numPr>
        <w:spacing w:after="0"/>
      </w:pPr>
      <w:r>
        <w:t xml:space="preserve">Sekretarz w wysokości 650,00 zł brutto, </w:t>
      </w:r>
    </w:p>
    <w:p w14:paraId="2530E0EE" w14:textId="77777777" w:rsidR="00E10D30" w:rsidRDefault="00E10D30" w:rsidP="00E10D30">
      <w:pPr>
        <w:pStyle w:val="Akapitzlist"/>
        <w:numPr>
          <w:ilvl w:val="0"/>
          <w:numId w:val="35"/>
        </w:numPr>
        <w:spacing w:after="0"/>
      </w:pPr>
      <w:r>
        <w:t xml:space="preserve">członkowie w wysokości 200,00 zł brutto. </w:t>
      </w:r>
    </w:p>
    <w:p w14:paraId="763ECF7D" w14:textId="77777777" w:rsidR="00E10D30" w:rsidRDefault="00E10D30" w:rsidP="00E10D30">
      <w:pPr>
        <w:pStyle w:val="Akapitzlist"/>
        <w:numPr>
          <w:ilvl w:val="0"/>
          <w:numId w:val="34"/>
        </w:numPr>
        <w:spacing w:after="0"/>
      </w:pPr>
      <w:r>
        <w:t xml:space="preserve">Podstawę do wypłaty wynagrodzeń stanowi lista obecności z posiedzenia GKRPA poświadczona przez jej Przewodniczącego lub Sekretarza. </w:t>
      </w:r>
    </w:p>
    <w:p w14:paraId="3673FC11" w14:textId="382ECB6C" w:rsidR="00E10D30" w:rsidRDefault="00E10D30" w:rsidP="00E10D30">
      <w:pPr>
        <w:pStyle w:val="Akapitzlist"/>
        <w:numPr>
          <w:ilvl w:val="0"/>
          <w:numId w:val="34"/>
        </w:numPr>
        <w:spacing w:after="0"/>
      </w:pPr>
      <w:r>
        <w:t>Wynagrodzenie wypłacane jest do 10 dnia każdego miesiąca, zgodnie z załączoną listą obecności z posiedzenia Komisji.</w:t>
      </w:r>
    </w:p>
    <w:p w14:paraId="59110F5F" w14:textId="77777777" w:rsidR="00E10D30" w:rsidRPr="00385821" w:rsidRDefault="00E10D30" w:rsidP="00385821">
      <w:pPr>
        <w:rPr>
          <w:b/>
          <w:bCs/>
        </w:rPr>
      </w:pPr>
    </w:p>
    <w:p w14:paraId="79EF5696" w14:textId="77777777" w:rsidR="005D5CB1" w:rsidRDefault="005D5CB1" w:rsidP="00385821">
      <w:pPr>
        <w:sectPr w:rsidR="005D5CB1" w:rsidSect="007F7678">
          <w:footerReference w:type="default" r:id="rId12"/>
          <w:pgSz w:w="11906" w:h="16838"/>
          <w:pgMar w:top="709" w:right="1417" w:bottom="1417" w:left="1417" w:header="708" w:footer="708" w:gutter="0"/>
          <w:pgNumType w:start="0"/>
          <w:cols w:space="708"/>
          <w:titlePg/>
          <w:docGrid w:linePitch="360"/>
        </w:sectPr>
      </w:pPr>
    </w:p>
    <w:p w14:paraId="62D150A5" w14:textId="77777777" w:rsidR="00CA68C2" w:rsidRDefault="00CA68C2" w:rsidP="00FF5D16">
      <w:pPr>
        <w:autoSpaceDE w:val="0"/>
        <w:autoSpaceDN w:val="0"/>
        <w:adjustRightInd w:val="0"/>
        <w:spacing w:after="0"/>
        <w:ind w:left="9911" w:firstLine="709"/>
        <w:rPr>
          <w:rFonts w:eastAsia="Calibri"/>
          <w:sz w:val="20"/>
          <w:szCs w:val="20"/>
          <w:lang w:eastAsia="pl-PL"/>
        </w:rPr>
      </w:pPr>
    </w:p>
    <w:p w14:paraId="130FB5C4" w14:textId="77777777" w:rsidR="00CA68C2" w:rsidRDefault="00CA68C2" w:rsidP="00FF5D16">
      <w:pPr>
        <w:autoSpaceDE w:val="0"/>
        <w:autoSpaceDN w:val="0"/>
        <w:adjustRightInd w:val="0"/>
        <w:spacing w:after="0"/>
        <w:ind w:left="9911" w:firstLine="709"/>
        <w:rPr>
          <w:rFonts w:eastAsia="Calibri"/>
          <w:sz w:val="20"/>
          <w:szCs w:val="20"/>
          <w:lang w:eastAsia="pl-PL"/>
        </w:rPr>
      </w:pPr>
    </w:p>
    <w:p w14:paraId="7B19C70D" w14:textId="14B00E5A" w:rsidR="00FF5D16" w:rsidRPr="00FF5D16" w:rsidRDefault="00FF5D16" w:rsidP="00FF5D16">
      <w:pPr>
        <w:autoSpaceDE w:val="0"/>
        <w:autoSpaceDN w:val="0"/>
        <w:adjustRightInd w:val="0"/>
        <w:spacing w:after="0"/>
        <w:ind w:left="9911" w:firstLine="709"/>
        <w:rPr>
          <w:rFonts w:eastAsia="Calibri"/>
          <w:sz w:val="20"/>
          <w:szCs w:val="20"/>
          <w:lang w:eastAsia="pl-PL"/>
        </w:rPr>
      </w:pPr>
      <w:r w:rsidRPr="00FF5D16">
        <w:rPr>
          <w:rFonts w:eastAsia="Calibri"/>
          <w:sz w:val="20"/>
          <w:szCs w:val="20"/>
          <w:lang w:eastAsia="pl-PL"/>
        </w:rPr>
        <w:t>Załącznik Nr 2 do uchwały Nr …./… /2023</w:t>
      </w:r>
    </w:p>
    <w:p w14:paraId="26F62C9E" w14:textId="6BC6D8B0" w:rsidR="00FF5D16" w:rsidRDefault="00FF5D16" w:rsidP="00FF5D16">
      <w:pPr>
        <w:autoSpaceDE w:val="0"/>
        <w:autoSpaceDN w:val="0"/>
        <w:adjustRightInd w:val="0"/>
        <w:spacing w:after="0"/>
        <w:ind w:left="9911" w:firstLine="709"/>
        <w:rPr>
          <w:rFonts w:eastAsia="Calibri"/>
          <w:sz w:val="20"/>
          <w:szCs w:val="20"/>
          <w:lang w:eastAsia="pl-PL"/>
        </w:rPr>
      </w:pPr>
      <w:r w:rsidRPr="00FF5D16">
        <w:rPr>
          <w:rFonts w:eastAsia="Calibri"/>
          <w:sz w:val="20"/>
          <w:szCs w:val="20"/>
          <w:lang w:eastAsia="pl-PL"/>
        </w:rPr>
        <w:t>Rady Miejskiej w Suchedniowie</w:t>
      </w:r>
      <w:r w:rsidRPr="00FF5D16">
        <w:rPr>
          <w:rFonts w:eastAsia="Calibri"/>
          <w:sz w:val="20"/>
          <w:szCs w:val="20"/>
          <w:lang w:eastAsia="pl-PL"/>
        </w:rPr>
        <w:tab/>
      </w:r>
      <w:r w:rsidRPr="00FF5D16">
        <w:rPr>
          <w:rFonts w:eastAsia="Calibri"/>
          <w:sz w:val="20"/>
          <w:szCs w:val="20"/>
          <w:lang w:eastAsia="pl-PL"/>
        </w:rPr>
        <w:tab/>
      </w:r>
      <w:r>
        <w:rPr>
          <w:rFonts w:eastAsia="Calibri"/>
          <w:sz w:val="20"/>
          <w:szCs w:val="20"/>
          <w:lang w:eastAsia="pl-PL"/>
        </w:rPr>
        <w:tab/>
      </w:r>
      <w:r w:rsidRPr="00FF5D16">
        <w:rPr>
          <w:rFonts w:eastAsia="Calibri"/>
          <w:sz w:val="20"/>
          <w:szCs w:val="20"/>
          <w:lang w:eastAsia="pl-PL"/>
        </w:rPr>
        <w:tab/>
      </w:r>
      <w:r w:rsidR="001160E2">
        <w:rPr>
          <w:rFonts w:eastAsia="Calibri"/>
          <w:sz w:val="20"/>
          <w:szCs w:val="20"/>
          <w:lang w:eastAsia="pl-PL"/>
        </w:rPr>
        <w:t>z dnia ….</w:t>
      </w:r>
      <w:r w:rsidRPr="00FF5D16">
        <w:rPr>
          <w:rFonts w:eastAsia="Calibri"/>
          <w:sz w:val="20"/>
          <w:szCs w:val="20"/>
          <w:lang w:eastAsia="pl-PL"/>
        </w:rPr>
        <w:t xml:space="preserve"> stycznia 2023 r.</w:t>
      </w:r>
    </w:p>
    <w:p w14:paraId="12DBCD83" w14:textId="77777777" w:rsidR="00FF5D16" w:rsidRPr="00FF5D16" w:rsidRDefault="00FF5D16" w:rsidP="00FF5D16">
      <w:pPr>
        <w:autoSpaceDE w:val="0"/>
        <w:autoSpaceDN w:val="0"/>
        <w:adjustRightInd w:val="0"/>
        <w:spacing w:after="0"/>
        <w:ind w:left="9911" w:firstLine="709"/>
        <w:rPr>
          <w:rFonts w:eastAsia="Calibri"/>
          <w:sz w:val="20"/>
          <w:szCs w:val="20"/>
          <w:lang w:eastAsia="pl-PL"/>
        </w:rPr>
      </w:pPr>
    </w:p>
    <w:p w14:paraId="2ED02C36" w14:textId="4DB78D0D" w:rsidR="007F7678" w:rsidRDefault="007F7678" w:rsidP="007F7678">
      <w:pPr>
        <w:autoSpaceDE w:val="0"/>
        <w:autoSpaceDN w:val="0"/>
        <w:adjustRightInd w:val="0"/>
        <w:jc w:val="center"/>
        <w:rPr>
          <w:rFonts w:eastAsia="Calibri"/>
          <w:lang w:eastAsia="pl-PL"/>
        </w:rPr>
      </w:pPr>
      <w:r>
        <w:rPr>
          <w:b/>
          <w:bCs/>
          <w:sz w:val="20"/>
          <w:szCs w:val="20"/>
        </w:rPr>
        <w:t>RAMOWY PLAN REALIZACJI I FINANSOWANIA ZADAŃ GMINNEGO PROGRAMU PROFILAKTYKI I ROZWIĄZYWANIA PROBLEMÓW ALKOHOLOWYCH ORAZ PRZECIWDZIAŁANIA NARKOMANII W GMINIE SUCHEDNIÓW NA ROK 202</w:t>
      </w:r>
      <w:r w:rsidR="00FF5D16">
        <w:rPr>
          <w:b/>
          <w:bCs/>
          <w:sz w:val="20"/>
          <w:szCs w:val="20"/>
        </w:rPr>
        <w:t>3</w:t>
      </w:r>
      <w:r>
        <w:rPr>
          <w:b/>
          <w:bCs/>
          <w:sz w:val="20"/>
          <w:szCs w:val="20"/>
        </w:rPr>
        <w:t xml:space="preserve"> r. </w:t>
      </w:r>
    </w:p>
    <w:tbl>
      <w:tblPr>
        <w:tblW w:w="15338" w:type="dxa"/>
        <w:tblInd w:w="-459"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9"/>
        <w:gridCol w:w="3147"/>
        <w:gridCol w:w="4678"/>
        <w:gridCol w:w="2126"/>
        <w:gridCol w:w="1106"/>
        <w:gridCol w:w="1842"/>
        <w:gridCol w:w="1730"/>
      </w:tblGrid>
      <w:tr w:rsidR="00C8279A" w:rsidRPr="00076B07" w14:paraId="35D4685F" w14:textId="77777777" w:rsidTr="00CA68C2">
        <w:trPr>
          <w:trHeight w:val="478"/>
        </w:trPr>
        <w:tc>
          <w:tcPr>
            <w:tcW w:w="709" w:type="dxa"/>
            <w:tcBorders>
              <w:top w:val="single" w:sz="4" w:space="0" w:color="000000"/>
              <w:left w:val="single" w:sz="4" w:space="0" w:color="000000"/>
              <w:bottom w:val="single" w:sz="4" w:space="0" w:color="000000"/>
              <w:right w:val="single" w:sz="4" w:space="0" w:color="000000"/>
            </w:tcBorders>
          </w:tcPr>
          <w:p w14:paraId="07B4E2EA" w14:textId="77777777" w:rsidR="00C8279A" w:rsidRPr="00076B07" w:rsidRDefault="00C8279A" w:rsidP="00DF13B0">
            <w:pPr>
              <w:jc w:val="center"/>
              <w:rPr>
                <w:b/>
                <w:sz w:val="20"/>
                <w:szCs w:val="20"/>
              </w:rPr>
            </w:pPr>
          </w:p>
          <w:p w14:paraId="4171F14A" w14:textId="77777777" w:rsidR="00C8279A" w:rsidRPr="00076B07" w:rsidRDefault="00C8279A" w:rsidP="00DF13B0">
            <w:pPr>
              <w:jc w:val="center"/>
              <w:rPr>
                <w:b/>
                <w:sz w:val="20"/>
                <w:szCs w:val="20"/>
              </w:rPr>
            </w:pPr>
            <w:r w:rsidRPr="00076B07">
              <w:rPr>
                <w:b/>
                <w:sz w:val="20"/>
                <w:szCs w:val="20"/>
              </w:rPr>
              <w:t>Lp.</w:t>
            </w:r>
          </w:p>
        </w:tc>
        <w:tc>
          <w:tcPr>
            <w:tcW w:w="3147" w:type="dxa"/>
            <w:tcBorders>
              <w:top w:val="single" w:sz="4" w:space="0" w:color="000000"/>
              <w:left w:val="single" w:sz="4" w:space="0" w:color="000000"/>
              <w:bottom w:val="single" w:sz="4" w:space="0" w:color="000000"/>
              <w:right w:val="single" w:sz="4" w:space="0" w:color="000000"/>
            </w:tcBorders>
          </w:tcPr>
          <w:p w14:paraId="4B428C42" w14:textId="77777777" w:rsidR="00C8279A" w:rsidRPr="00076B07" w:rsidRDefault="00C8279A" w:rsidP="00DF13B0">
            <w:pPr>
              <w:jc w:val="center"/>
              <w:rPr>
                <w:b/>
                <w:sz w:val="20"/>
                <w:szCs w:val="20"/>
              </w:rPr>
            </w:pPr>
          </w:p>
          <w:p w14:paraId="530B9ACA" w14:textId="77777777" w:rsidR="00C8279A" w:rsidRPr="00076B07" w:rsidRDefault="00C8279A" w:rsidP="00DF13B0">
            <w:pPr>
              <w:jc w:val="center"/>
              <w:rPr>
                <w:b/>
                <w:sz w:val="20"/>
                <w:szCs w:val="20"/>
              </w:rPr>
            </w:pPr>
            <w:r w:rsidRPr="00076B07">
              <w:rPr>
                <w:b/>
                <w:sz w:val="20"/>
                <w:szCs w:val="20"/>
              </w:rPr>
              <w:t>Tytuł zadania</w:t>
            </w:r>
          </w:p>
        </w:tc>
        <w:tc>
          <w:tcPr>
            <w:tcW w:w="4678" w:type="dxa"/>
            <w:tcBorders>
              <w:top w:val="single" w:sz="4" w:space="0" w:color="000000"/>
              <w:left w:val="single" w:sz="4" w:space="0" w:color="000000"/>
              <w:bottom w:val="single" w:sz="4" w:space="0" w:color="000000"/>
              <w:right w:val="single" w:sz="4" w:space="0" w:color="000000"/>
            </w:tcBorders>
          </w:tcPr>
          <w:p w14:paraId="7F3E16EA" w14:textId="77777777" w:rsidR="00C8279A" w:rsidRPr="00076B07" w:rsidRDefault="00C8279A" w:rsidP="00DF13B0">
            <w:pPr>
              <w:jc w:val="center"/>
              <w:rPr>
                <w:b/>
                <w:sz w:val="20"/>
                <w:szCs w:val="20"/>
              </w:rPr>
            </w:pPr>
          </w:p>
          <w:p w14:paraId="0C01FF8E" w14:textId="77777777" w:rsidR="00C8279A" w:rsidRPr="00076B07" w:rsidRDefault="00C8279A" w:rsidP="00DF13B0">
            <w:pPr>
              <w:jc w:val="center"/>
              <w:rPr>
                <w:b/>
                <w:sz w:val="20"/>
                <w:szCs w:val="20"/>
              </w:rPr>
            </w:pPr>
            <w:r w:rsidRPr="00076B07">
              <w:rPr>
                <w:b/>
                <w:sz w:val="20"/>
                <w:szCs w:val="20"/>
              </w:rPr>
              <w:t>Sposób realizacji</w:t>
            </w:r>
          </w:p>
          <w:p w14:paraId="43B59778" w14:textId="77777777" w:rsidR="00C8279A" w:rsidRPr="00076B07" w:rsidRDefault="00C8279A" w:rsidP="00DF13B0">
            <w:pPr>
              <w:jc w:val="center"/>
              <w:rPr>
                <w:b/>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14:paraId="2880A8DE" w14:textId="77777777" w:rsidR="00C8279A" w:rsidRDefault="00C8279A" w:rsidP="00DF13B0">
            <w:pPr>
              <w:jc w:val="center"/>
              <w:rPr>
                <w:b/>
                <w:sz w:val="20"/>
                <w:szCs w:val="20"/>
              </w:rPr>
            </w:pPr>
          </w:p>
          <w:p w14:paraId="6ADB110E" w14:textId="77777777" w:rsidR="00C8279A" w:rsidRPr="00076B07" w:rsidRDefault="00C8279A" w:rsidP="00DF13B0">
            <w:pPr>
              <w:jc w:val="center"/>
              <w:rPr>
                <w:b/>
                <w:sz w:val="20"/>
                <w:szCs w:val="20"/>
              </w:rPr>
            </w:pPr>
            <w:r w:rsidRPr="00076B07">
              <w:rPr>
                <w:b/>
                <w:sz w:val="20"/>
                <w:szCs w:val="20"/>
              </w:rPr>
              <w:t>Adresaci</w:t>
            </w:r>
            <w:r>
              <w:rPr>
                <w:b/>
                <w:sz w:val="20"/>
                <w:szCs w:val="20"/>
              </w:rPr>
              <w:t xml:space="preserve"> pr</w:t>
            </w:r>
            <w:r w:rsidRPr="00076B07">
              <w:rPr>
                <w:b/>
                <w:sz w:val="20"/>
                <w:szCs w:val="20"/>
              </w:rPr>
              <w:t>zedsięwzięcia</w:t>
            </w:r>
          </w:p>
        </w:tc>
        <w:tc>
          <w:tcPr>
            <w:tcW w:w="1106" w:type="dxa"/>
            <w:tcBorders>
              <w:top w:val="single" w:sz="4" w:space="0" w:color="000000"/>
              <w:left w:val="single" w:sz="4" w:space="0" w:color="000000"/>
              <w:bottom w:val="single" w:sz="4" w:space="0" w:color="000000"/>
              <w:right w:val="single" w:sz="4" w:space="0" w:color="000000"/>
            </w:tcBorders>
            <w:hideMark/>
          </w:tcPr>
          <w:p w14:paraId="712A4011" w14:textId="77777777" w:rsidR="00C8279A" w:rsidRPr="00076B07" w:rsidRDefault="00C8279A" w:rsidP="00DF13B0">
            <w:pPr>
              <w:jc w:val="center"/>
              <w:rPr>
                <w:b/>
                <w:sz w:val="20"/>
                <w:szCs w:val="20"/>
              </w:rPr>
            </w:pPr>
            <w:r w:rsidRPr="00076B07">
              <w:rPr>
                <w:b/>
                <w:sz w:val="20"/>
                <w:szCs w:val="20"/>
              </w:rPr>
              <w:t>Termin</w:t>
            </w:r>
          </w:p>
          <w:p w14:paraId="7CE8C149" w14:textId="77777777" w:rsidR="00C8279A" w:rsidRPr="00076B07" w:rsidRDefault="00C8279A" w:rsidP="00DF13B0">
            <w:pPr>
              <w:jc w:val="center"/>
              <w:rPr>
                <w:b/>
                <w:sz w:val="20"/>
                <w:szCs w:val="20"/>
              </w:rPr>
            </w:pPr>
            <w:r w:rsidRPr="00076B07">
              <w:rPr>
                <w:b/>
                <w:sz w:val="20"/>
                <w:szCs w:val="20"/>
              </w:rPr>
              <w:t>realizacji</w:t>
            </w:r>
          </w:p>
        </w:tc>
        <w:tc>
          <w:tcPr>
            <w:tcW w:w="1842" w:type="dxa"/>
            <w:tcBorders>
              <w:top w:val="single" w:sz="4" w:space="0" w:color="000000"/>
              <w:left w:val="single" w:sz="4" w:space="0" w:color="000000"/>
              <w:bottom w:val="single" w:sz="4" w:space="0" w:color="000000"/>
              <w:right w:val="single" w:sz="4" w:space="0" w:color="000000"/>
            </w:tcBorders>
            <w:hideMark/>
          </w:tcPr>
          <w:p w14:paraId="084C0A21" w14:textId="77777777" w:rsidR="00C8279A" w:rsidRPr="00076B07" w:rsidRDefault="00C8279A" w:rsidP="00DF13B0">
            <w:pPr>
              <w:jc w:val="center"/>
              <w:rPr>
                <w:b/>
                <w:sz w:val="20"/>
                <w:szCs w:val="20"/>
              </w:rPr>
            </w:pPr>
            <w:r w:rsidRPr="00076B07">
              <w:rPr>
                <w:b/>
                <w:sz w:val="20"/>
                <w:szCs w:val="20"/>
              </w:rPr>
              <w:t>Realizatorzy</w:t>
            </w:r>
          </w:p>
        </w:tc>
        <w:tc>
          <w:tcPr>
            <w:tcW w:w="1730" w:type="dxa"/>
            <w:tcBorders>
              <w:top w:val="single" w:sz="4" w:space="0" w:color="000000"/>
              <w:left w:val="single" w:sz="4" w:space="0" w:color="000000"/>
              <w:bottom w:val="single" w:sz="4" w:space="0" w:color="000000"/>
              <w:right w:val="single" w:sz="4" w:space="0" w:color="000000"/>
            </w:tcBorders>
            <w:hideMark/>
          </w:tcPr>
          <w:p w14:paraId="682D4A29" w14:textId="77777777" w:rsidR="00C8279A" w:rsidRPr="00076B07" w:rsidRDefault="00C8279A" w:rsidP="00DF13B0">
            <w:pPr>
              <w:jc w:val="center"/>
              <w:rPr>
                <w:b/>
                <w:sz w:val="20"/>
                <w:szCs w:val="20"/>
              </w:rPr>
            </w:pPr>
            <w:r w:rsidRPr="00076B07">
              <w:rPr>
                <w:b/>
                <w:sz w:val="20"/>
                <w:szCs w:val="20"/>
              </w:rPr>
              <w:t>Koszt</w:t>
            </w:r>
          </w:p>
          <w:p w14:paraId="2C82ED40" w14:textId="77777777" w:rsidR="00C8279A" w:rsidRPr="00076B07" w:rsidRDefault="00C8279A" w:rsidP="00DF13B0">
            <w:pPr>
              <w:jc w:val="center"/>
              <w:rPr>
                <w:b/>
                <w:sz w:val="20"/>
                <w:szCs w:val="20"/>
              </w:rPr>
            </w:pPr>
            <w:r w:rsidRPr="00076B07">
              <w:rPr>
                <w:b/>
                <w:sz w:val="20"/>
                <w:szCs w:val="20"/>
              </w:rPr>
              <w:t>realizacji</w:t>
            </w:r>
          </w:p>
        </w:tc>
      </w:tr>
      <w:tr w:rsidR="00DF13B0" w:rsidRPr="00076B07" w14:paraId="35559CE8" w14:textId="77777777" w:rsidTr="00CA68C2">
        <w:trPr>
          <w:cantSplit/>
        </w:trPr>
        <w:tc>
          <w:tcPr>
            <w:tcW w:w="709" w:type="dxa"/>
            <w:vMerge w:val="restart"/>
            <w:tcBorders>
              <w:top w:val="single" w:sz="4" w:space="0" w:color="000000"/>
              <w:left w:val="single" w:sz="4" w:space="0" w:color="000000"/>
              <w:right w:val="single" w:sz="4" w:space="0" w:color="000000"/>
            </w:tcBorders>
            <w:vAlign w:val="center"/>
            <w:hideMark/>
          </w:tcPr>
          <w:p w14:paraId="30B4E03A" w14:textId="77777777" w:rsidR="00DF13B0" w:rsidRPr="00076B07" w:rsidRDefault="00DF13B0" w:rsidP="00DF13B0">
            <w:pPr>
              <w:rPr>
                <w:b/>
                <w:sz w:val="20"/>
                <w:szCs w:val="20"/>
              </w:rPr>
            </w:pPr>
            <w:r w:rsidRPr="00076B07">
              <w:rPr>
                <w:b/>
                <w:sz w:val="20"/>
                <w:szCs w:val="20"/>
              </w:rPr>
              <w:t>I.</w:t>
            </w:r>
          </w:p>
        </w:tc>
        <w:tc>
          <w:tcPr>
            <w:tcW w:w="3147" w:type="dxa"/>
            <w:vMerge w:val="restart"/>
            <w:tcBorders>
              <w:top w:val="single" w:sz="4" w:space="0" w:color="000000"/>
              <w:left w:val="single" w:sz="4" w:space="0" w:color="000000"/>
              <w:right w:val="single" w:sz="4" w:space="0" w:color="000000"/>
            </w:tcBorders>
            <w:vAlign w:val="center"/>
            <w:hideMark/>
          </w:tcPr>
          <w:p w14:paraId="260AD123" w14:textId="77777777" w:rsidR="00DF13B0" w:rsidRPr="00076B07" w:rsidRDefault="00DF13B0" w:rsidP="00DF13B0">
            <w:pPr>
              <w:rPr>
                <w:b/>
                <w:sz w:val="20"/>
                <w:szCs w:val="20"/>
              </w:rPr>
            </w:pPr>
            <w:r w:rsidRPr="00076B07">
              <w:rPr>
                <w:b/>
                <w:sz w:val="20"/>
                <w:szCs w:val="20"/>
              </w:rPr>
              <w:t xml:space="preserve">Profilaktyka edukacyjna </w:t>
            </w:r>
          </w:p>
        </w:tc>
        <w:tc>
          <w:tcPr>
            <w:tcW w:w="4678" w:type="dxa"/>
            <w:tcBorders>
              <w:top w:val="single" w:sz="4" w:space="0" w:color="000000"/>
              <w:left w:val="single" w:sz="4" w:space="0" w:color="000000"/>
              <w:bottom w:val="single" w:sz="4" w:space="0" w:color="auto"/>
              <w:right w:val="single" w:sz="4" w:space="0" w:color="auto"/>
            </w:tcBorders>
            <w:vAlign w:val="center"/>
          </w:tcPr>
          <w:p w14:paraId="0805EACF" w14:textId="77777777" w:rsidR="00DF13B0" w:rsidRPr="00076B07" w:rsidRDefault="00DF13B0" w:rsidP="00C8279A">
            <w:pPr>
              <w:pStyle w:val="Akapitzlist"/>
              <w:numPr>
                <w:ilvl w:val="0"/>
                <w:numId w:val="41"/>
              </w:numPr>
              <w:spacing w:after="0" w:line="240" w:lineRule="auto"/>
              <w:ind w:left="320"/>
              <w:contextualSpacing w:val="0"/>
              <w:jc w:val="left"/>
              <w:rPr>
                <w:rFonts w:cs="Times New Roman"/>
                <w:sz w:val="20"/>
                <w:szCs w:val="20"/>
              </w:rPr>
            </w:pPr>
            <w:r w:rsidRPr="00076B07">
              <w:rPr>
                <w:rFonts w:cs="Times New Roman"/>
                <w:sz w:val="20"/>
                <w:szCs w:val="20"/>
              </w:rPr>
              <w:t>Programy Profilaktyczne.</w:t>
            </w:r>
          </w:p>
          <w:p w14:paraId="37691466" w14:textId="7D1F2DEA" w:rsidR="00DF13B0" w:rsidRPr="00076B07" w:rsidRDefault="00DF13B0" w:rsidP="00C8279A">
            <w:pPr>
              <w:rPr>
                <w:sz w:val="20"/>
                <w:szCs w:val="20"/>
              </w:rPr>
            </w:pPr>
            <w:r w:rsidRPr="00076B07">
              <w:rPr>
                <w:sz w:val="20"/>
                <w:szCs w:val="20"/>
              </w:rPr>
              <w:t>- zwalczanie alkoh</w:t>
            </w:r>
            <w:r>
              <w:rPr>
                <w:sz w:val="20"/>
                <w:szCs w:val="20"/>
              </w:rPr>
              <w:t xml:space="preserve">olizmu </w:t>
            </w:r>
            <w:r w:rsidRPr="00076B07">
              <w:rPr>
                <w:sz w:val="20"/>
                <w:szCs w:val="20"/>
              </w:rPr>
              <w:t>i przemocy</w:t>
            </w:r>
          </w:p>
        </w:tc>
        <w:tc>
          <w:tcPr>
            <w:tcW w:w="2126" w:type="dxa"/>
            <w:tcBorders>
              <w:top w:val="single" w:sz="4" w:space="0" w:color="000000"/>
              <w:left w:val="single" w:sz="4" w:space="0" w:color="auto"/>
              <w:bottom w:val="single" w:sz="4" w:space="0" w:color="auto"/>
              <w:right w:val="single" w:sz="4" w:space="0" w:color="auto"/>
            </w:tcBorders>
            <w:vAlign w:val="center"/>
            <w:hideMark/>
          </w:tcPr>
          <w:p w14:paraId="55406EFC" w14:textId="77777777" w:rsidR="00DF13B0" w:rsidRPr="00076B07" w:rsidRDefault="00DF13B0" w:rsidP="00DF13B0">
            <w:pPr>
              <w:rPr>
                <w:sz w:val="20"/>
                <w:szCs w:val="20"/>
              </w:rPr>
            </w:pPr>
            <w:r>
              <w:rPr>
                <w:sz w:val="20"/>
                <w:szCs w:val="20"/>
              </w:rPr>
              <w:t>Uczniowie, nauczycie</w:t>
            </w:r>
            <w:r w:rsidRPr="00076B07">
              <w:rPr>
                <w:sz w:val="20"/>
                <w:szCs w:val="20"/>
              </w:rPr>
              <w:t>, rodzice</w:t>
            </w:r>
          </w:p>
        </w:tc>
        <w:tc>
          <w:tcPr>
            <w:tcW w:w="1106" w:type="dxa"/>
            <w:tcBorders>
              <w:top w:val="single" w:sz="4" w:space="0" w:color="000000"/>
              <w:left w:val="single" w:sz="4" w:space="0" w:color="auto"/>
              <w:bottom w:val="single" w:sz="4" w:space="0" w:color="auto"/>
              <w:right w:val="single" w:sz="4" w:space="0" w:color="000000"/>
            </w:tcBorders>
            <w:vAlign w:val="center"/>
            <w:hideMark/>
          </w:tcPr>
          <w:p w14:paraId="23EEA2E6" w14:textId="77777777" w:rsidR="00DF13B0" w:rsidRPr="00076B07" w:rsidRDefault="00DF13B0" w:rsidP="00DF13B0">
            <w:pPr>
              <w:rPr>
                <w:sz w:val="20"/>
                <w:szCs w:val="20"/>
              </w:rPr>
            </w:pPr>
            <w:r>
              <w:rPr>
                <w:sz w:val="20"/>
                <w:szCs w:val="20"/>
              </w:rPr>
              <w:t>Rok 2023</w:t>
            </w:r>
          </w:p>
        </w:tc>
        <w:tc>
          <w:tcPr>
            <w:tcW w:w="1842" w:type="dxa"/>
            <w:tcBorders>
              <w:top w:val="single" w:sz="4" w:space="0" w:color="000000"/>
              <w:left w:val="single" w:sz="4" w:space="0" w:color="000000"/>
              <w:bottom w:val="single" w:sz="4" w:space="0" w:color="auto"/>
              <w:right w:val="single" w:sz="4" w:space="0" w:color="auto"/>
            </w:tcBorders>
            <w:vAlign w:val="center"/>
            <w:hideMark/>
          </w:tcPr>
          <w:p w14:paraId="14EC13DF" w14:textId="77777777" w:rsidR="00DF13B0" w:rsidRPr="00076B07" w:rsidRDefault="00DF13B0" w:rsidP="00DF25BA">
            <w:pPr>
              <w:jc w:val="center"/>
              <w:rPr>
                <w:sz w:val="20"/>
                <w:szCs w:val="20"/>
              </w:rPr>
            </w:pPr>
            <w:r w:rsidRPr="00076B07">
              <w:rPr>
                <w:sz w:val="20"/>
                <w:szCs w:val="20"/>
              </w:rPr>
              <w:t>Według zgłoszonych ofert</w:t>
            </w:r>
          </w:p>
        </w:tc>
        <w:tc>
          <w:tcPr>
            <w:tcW w:w="1730" w:type="dxa"/>
            <w:tcBorders>
              <w:top w:val="single" w:sz="4" w:space="0" w:color="000000"/>
              <w:left w:val="single" w:sz="4" w:space="0" w:color="auto"/>
              <w:bottom w:val="single" w:sz="4" w:space="0" w:color="auto"/>
              <w:right w:val="single" w:sz="4" w:space="0" w:color="000000"/>
            </w:tcBorders>
            <w:vAlign w:val="center"/>
          </w:tcPr>
          <w:p w14:paraId="3FC2FBF9" w14:textId="059F02D4" w:rsidR="00DF13B0" w:rsidRPr="00076B07" w:rsidRDefault="00DF13B0" w:rsidP="00CA68C2">
            <w:pPr>
              <w:pStyle w:val="Akapitzlist"/>
              <w:spacing w:after="0" w:line="240" w:lineRule="auto"/>
              <w:ind w:left="0"/>
              <w:jc w:val="center"/>
              <w:rPr>
                <w:rFonts w:cs="Times New Roman"/>
                <w:sz w:val="20"/>
                <w:szCs w:val="20"/>
              </w:rPr>
            </w:pPr>
            <w:r>
              <w:rPr>
                <w:rFonts w:cs="Times New Roman"/>
                <w:sz w:val="20"/>
                <w:szCs w:val="20"/>
              </w:rPr>
              <w:t>8 0</w:t>
            </w:r>
            <w:r w:rsidRPr="00076B07">
              <w:rPr>
                <w:rFonts w:cs="Times New Roman"/>
                <w:sz w:val="20"/>
                <w:szCs w:val="20"/>
              </w:rPr>
              <w:t>00,00 zł</w:t>
            </w:r>
          </w:p>
          <w:p w14:paraId="36494E82" w14:textId="77777777" w:rsidR="00DF13B0" w:rsidRPr="00076B07" w:rsidRDefault="00DF13B0" w:rsidP="00CA68C2">
            <w:pPr>
              <w:jc w:val="center"/>
              <w:rPr>
                <w:sz w:val="20"/>
                <w:szCs w:val="20"/>
              </w:rPr>
            </w:pPr>
          </w:p>
        </w:tc>
      </w:tr>
      <w:tr w:rsidR="00DF13B0" w:rsidRPr="00076B07" w14:paraId="41193893" w14:textId="77777777" w:rsidTr="00CA68C2">
        <w:trPr>
          <w:cantSplit/>
        </w:trPr>
        <w:tc>
          <w:tcPr>
            <w:tcW w:w="709" w:type="dxa"/>
            <w:vMerge/>
            <w:tcBorders>
              <w:left w:val="single" w:sz="4" w:space="0" w:color="000000"/>
              <w:right w:val="single" w:sz="4" w:space="0" w:color="000000"/>
            </w:tcBorders>
            <w:vAlign w:val="center"/>
          </w:tcPr>
          <w:p w14:paraId="3071354B" w14:textId="77777777" w:rsidR="00DF13B0" w:rsidRPr="00076B07" w:rsidRDefault="00DF13B0" w:rsidP="00DF13B0">
            <w:pPr>
              <w:rPr>
                <w:b/>
                <w:sz w:val="20"/>
                <w:szCs w:val="20"/>
              </w:rPr>
            </w:pPr>
          </w:p>
        </w:tc>
        <w:tc>
          <w:tcPr>
            <w:tcW w:w="3147" w:type="dxa"/>
            <w:vMerge/>
            <w:tcBorders>
              <w:left w:val="single" w:sz="4" w:space="0" w:color="000000"/>
              <w:right w:val="single" w:sz="4" w:space="0" w:color="000000"/>
            </w:tcBorders>
            <w:vAlign w:val="center"/>
          </w:tcPr>
          <w:p w14:paraId="02163CE4" w14:textId="77777777" w:rsidR="00DF13B0" w:rsidRPr="00076B07" w:rsidRDefault="00DF13B0" w:rsidP="00DF13B0">
            <w:pPr>
              <w:rPr>
                <w:b/>
                <w:sz w:val="20"/>
                <w:szCs w:val="20"/>
              </w:rPr>
            </w:pPr>
          </w:p>
        </w:tc>
        <w:tc>
          <w:tcPr>
            <w:tcW w:w="4678" w:type="dxa"/>
            <w:tcBorders>
              <w:top w:val="single" w:sz="4" w:space="0" w:color="000000"/>
              <w:left w:val="single" w:sz="4" w:space="0" w:color="000000"/>
              <w:bottom w:val="single" w:sz="4" w:space="0" w:color="auto"/>
              <w:right w:val="single" w:sz="4" w:space="0" w:color="auto"/>
            </w:tcBorders>
            <w:vAlign w:val="center"/>
          </w:tcPr>
          <w:p w14:paraId="2A2AA49C" w14:textId="1E41885F" w:rsidR="00DF13B0" w:rsidRPr="00076B07" w:rsidRDefault="00DF13B0" w:rsidP="00C8279A">
            <w:pPr>
              <w:pStyle w:val="Akapitzlist"/>
              <w:numPr>
                <w:ilvl w:val="0"/>
                <w:numId w:val="41"/>
              </w:numPr>
              <w:spacing w:after="0" w:line="240" w:lineRule="auto"/>
              <w:ind w:left="320"/>
              <w:contextualSpacing w:val="0"/>
              <w:jc w:val="left"/>
              <w:rPr>
                <w:rFonts w:cs="Times New Roman"/>
                <w:sz w:val="20"/>
                <w:szCs w:val="20"/>
              </w:rPr>
            </w:pPr>
            <w:r w:rsidRPr="00076B07">
              <w:rPr>
                <w:rFonts w:cs="Times New Roman"/>
                <w:sz w:val="20"/>
                <w:szCs w:val="20"/>
              </w:rPr>
              <w:t>Programy profilaktyczne –zwalczanie przemocy poprzez wspieranie kompetencji wychowawczych rodziców</w:t>
            </w:r>
          </w:p>
        </w:tc>
        <w:tc>
          <w:tcPr>
            <w:tcW w:w="2126" w:type="dxa"/>
            <w:tcBorders>
              <w:top w:val="single" w:sz="4" w:space="0" w:color="000000"/>
              <w:left w:val="single" w:sz="4" w:space="0" w:color="auto"/>
              <w:bottom w:val="single" w:sz="4" w:space="0" w:color="auto"/>
              <w:right w:val="single" w:sz="4" w:space="0" w:color="auto"/>
            </w:tcBorders>
            <w:vAlign w:val="center"/>
          </w:tcPr>
          <w:p w14:paraId="40F9CDD7" w14:textId="77777777" w:rsidR="00DF13B0" w:rsidRPr="00076B07" w:rsidRDefault="00DF13B0" w:rsidP="00DF13B0">
            <w:pPr>
              <w:rPr>
                <w:sz w:val="20"/>
                <w:szCs w:val="20"/>
              </w:rPr>
            </w:pPr>
            <w:r>
              <w:rPr>
                <w:sz w:val="20"/>
                <w:szCs w:val="20"/>
              </w:rPr>
              <w:t>R</w:t>
            </w:r>
            <w:r w:rsidRPr="00076B07">
              <w:rPr>
                <w:sz w:val="20"/>
                <w:szCs w:val="20"/>
              </w:rPr>
              <w:t>odzice</w:t>
            </w:r>
          </w:p>
        </w:tc>
        <w:tc>
          <w:tcPr>
            <w:tcW w:w="1106" w:type="dxa"/>
            <w:tcBorders>
              <w:top w:val="single" w:sz="4" w:space="0" w:color="000000"/>
              <w:left w:val="single" w:sz="4" w:space="0" w:color="auto"/>
              <w:bottom w:val="single" w:sz="4" w:space="0" w:color="auto"/>
              <w:right w:val="single" w:sz="4" w:space="0" w:color="000000"/>
            </w:tcBorders>
            <w:vAlign w:val="center"/>
          </w:tcPr>
          <w:p w14:paraId="4A5A816E" w14:textId="77777777" w:rsidR="00DF13B0" w:rsidRDefault="00DF13B0" w:rsidP="00DF13B0">
            <w:r w:rsidRPr="00F66FB0">
              <w:rPr>
                <w:sz w:val="20"/>
                <w:szCs w:val="20"/>
              </w:rPr>
              <w:t>Rok 2023</w:t>
            </w:r>
          </w:p>
        </w:tc>
        <w:tc>
          <w:tcPr>
            <w:tcW w:w="1842" w:type="dxa"/>
            <w:tcBorders>
              <w:top w:val="single" w:sz="4" w:space="0" w:color="000000"/>
              <w:left w:val="single" w:sz="4" w:space="0" w:color="000000"/>
              <w:bottom w:val="single" w:sz="4" w:space="0" w:color="auto"/>
              <w:right w:val="single" w:sz="4" w:space="0" w:color="auto"/>
            </w:tcBorders>
            <w:vAlign w:val="center"/>
          </w:tcPr>
          <w:p w14:paraId="0D242804" w14:textId="77777777" w:rsidR="00DF13B0" w:rsidRPr="00076B07" w:rsidRDefault="00DF13B0" w:rsidP="00DF25BA">
            <w:pPr>
              <w:jc w:val="center"/>
              <w:rPr>
                <w:sz w:val="20"/>
                <w:szCs w:val="20"/>
              </w:rPr>
            </w:pPr>
            <w:r w:rsidRPr="00076B07">
              <w:rPr>
                <w:sz w:val="20"/>
                <w:szCs w:val="20"/>
              </w:rPr>
              <w:t>Według zgłoszonych ofert</w:t>
            </w:r>
          </w:p>
        </w:tc>
        <w:tc>
          <w:tcPr>
            <w:tcW w:w="1730" w:type="dxa"/>
            <w:tcBorders>
              <w:top w:val="single" w:sz="4" w:space="0" w:color="000000"/>
              <w:left w:val="single" w:sz="4" w:space="0" w:color="auto"/>
              <w:bottom w:val="single" w:sz="4" w:space="0" w:color="auto"/>
              <w:right w:val="single" w:sz="4" w:space="0" w:color="000000"/>
            </w:tcBorders>
            <w:vAlign w:val="center"/>
          </w:tcPr>
          <w:p w14:paraId="3F1FC6C5" w14:textId="77777777" w:rsidR="00DF13B0" w:rsidRPr="00076B07" w:rsidRDefault="00DF13B0" w:rsidP="00CA68C2">
            <w:pPr>
              <w:pStyle w:val="Akapitzlist"/>
              <w:spacing w:after="0" w:line="240" w:lineRule="auto"/>
              <w:ind w:left="0"/>
              <w:jc w:val="center"/>
              <w:rPr>
                <w:rFonts w:cs="Times New Roman"/>
                <w:sz w:val="20"/>
                <w:szCs w:val="20"/>
              </w:rPr>
            </w:pPr>
            <w:r>
              <w:rPr>
                <w:rFonts w:cs="Times New Roman"/>
                <w:sz w:val="20"/>
                <w:szCs w:val="20"/>
              </w:rPr>
              <w:t xml:space="preserve">4 </w:t>
            </w:r>
            <w:r w:rsidRPr="00076B07">
              <w:rPr>
                <w:rFonts w:cs="Times New Roman"/>
                <w:sz w:val="20"/>
                <w:szCs w:val="20"/>
              </w:rPr>
              <w:t>000,00 zł</w:t>
            </w:r>
          </w:p>
        </w:tc>
      </w:tr>
      <w:tr w:rsidR="00DF13B0" w:rsidRPr="00076B07" w14:paraId="13898A59" w14:textId="77777777" w:rsidTr="00CA68C2">
        <w:trPr>
          <w:cantSplit/>
        </w:trPr>
        <w:tc>
          <w:tcPr>
            <w:tcW w:w="709" w:type="dxa"/>
            <w:vMerge/>
            <w:tcBorders>
              <w:left w:val="single" w:sz="4" w:space="0" w:color="000000"/>
              <w:right w:val="single" w:sz="4" w:space="0" w:color="000000"/>
            </w:tcBorders>
            <w:vAlign w:val="center"/>
          </w:tcPr>
          <w:p w14:paraId="7F9C4467" w14:textId="77777777" w:rsidR="00DF13B0" w:rsidRPr="00076B07" w:rsidRDefault="00DF13B0" w:rsidP="00DF13B0">
            <w:pPr>
              <w:rPr>
                <w:b/>
                <w:sz w:val="20"/>
                <w:szCs w:val="20"/>
              </w:rPr>
            </w:pPr>
          </w:p>
        </w:tc>
        <w:tc>
          <w:tcPr>
            <w:tcW w:w="3147" w:type="dxa"/>
            <w:vMerge/>
            <w:tcBorders>
              <w:left w:val="single" w:sz="4" w:space="0" w:color="000000"/>
              <w:right w:val="single" w:sz="4" w:space="0" w:color="000000"/>
            </w:tcBorders>
            <w:vAlign w:val="center"/>
          </w:tcPr>
          <w:p w14:paraId="28F91DED" w14:textId="77777777" w:rsidR="00DF13B0" w:rsidRPr="00076B07" w:rsidRDefault="00DF13B0" w:rsidP="00DF13B0">
            <w:pPr>
              <w:rPr>
                <w:b/>
                <w:sz w:val="20"/>
                <w:szCs w:val="20"/>
              </w:rPr>
            </w:pPr>
          </w:p>
        </w:tc>
        <w:tc>
          <w:tcPr>
            <w:tcW w:w="4678" w:type="dxa"/>
            <w:tcBorders>
              <w:top w:val="single" w:sz="4" w:space="0" w:color="000000"/>
              <w:left w:val="single" w:sz="4" w:space="0" w:color="000000"/>
              <w:bottom w:val="single" w:sz="4" w:space="0" w:color="auto"/>
              <w:right w:val="single" w:sz="4" w:space="0" w:color="auto"/>
            </w:tcBorders>
            <w:vAlign w:val="center"/>
          </w:tcPr>
          <w:p w14:paraId="77FDE656" w14:textId="79EC1CE0" w:rsidR="00DF13B0" w:rsidRPr="00076B07" w:rsidRDefault="00DF13B0" w:rsidP="00C8279A">
            <w:pPr>
              <w:pStyle w:val="Akapitzlist"/>
              <w:numPr>
                <w:ilvl w:val="0"/>
                <w:numId w:val="41"/>
              </w:numPr>
              <w:spacing w:after="0" w:line="240" w:lineRule="auto"/>
              <w:ind w:left="320"/>
              <w:contextualSpacing w:val="0"/>
              <w:jc w:val="left"/>
              <w:rPr>
                <w:rFonts w:cs="Times New Roman"/>
                <w:sz w:val="20"/>
                <w:szCs w:val="20"/>
              </w:rPr>
            </w:pPr>
            <w:r>
              <w:rPr>
                <w:rFonts w:cs="Times New Roman"/>
                <w:sz w:val="20"/>
                <w:szCs w:val="20"/>
              </w:rPr>
              <w:t>Zwalczanie uzależnień behawioralnych</w:t>
            </w:r>
          </w:p>
        </w:tc>
        <w:tc>
          <w:tcPr>
            <w:tcW w:w="2126" w:type="dxa"/>
            <w:tcBorders>
              <w:top w:val="single" w:sz="4" w:space="0" w:color="000000"/>
              <w:left w:val="single" w:sz="4" w:space="0" w:color="auto"/>
              <w:bottom w:val="single" w:sz="4" w:space="0" w:color="auto"/>
              <w:right w:val="single" w:sz="4" w:space="0" w:color="auto"/>
            </w:tcBorders>
            <w:vAlign w:val="center"/>
          </w:tcPr>
          <w:p w14:paraId="627A57E4" w14:textId="77777777" w:rsidR="00DF13B0" w:rsidRDefault="00DF13B0" w:rsidP="00DF13B0">
            <w:pPr>
              <w:rPr>
                <w:sz w:val="20"/>
                <w:szCs w:val="20"/>
              </w:rPr>
            </w:pPr>
            <w:r>
              <w:rPr>
                <w:sz w:val="20"/>
                <w:szCs w:val="20"/>
              </w:rPr>
              <w:t>Uczniowie, nauczyciele, rodzice</w:t>
            </w:r>
          </w:p>
        </w:tc>
        <w:tc>
          <w:tcPr>
            <w:tcW w:w="1106" w:type="dxa"/>
            <w:tcBorders>
              <w:top w:val="single" w:sz="4" w:space="0" w:color="000000"/>
              <w:left w:val="single" w:sz="4" w:space="0" w:color="auto"/>
              <w:bottom w:val="single" w:sz="4" w:space="0" w:color="auto"/>
              <w:right w:val="single" w:sz="4" w:space="0" w:color="000000"/>
            </w:tcBorders>
            <w:vAlign w:val="center"/>
          </w:tcPr>
          <w:p w14:paraId="0A8AC057" w14:textId="77777777" w:rsidR="00DF13B0" w:rsidRPr="00F66FB0" w:rsidRDefault="00DF13B0" w:rsidP="00DF13B0">
            <w:pPr>
              <w:rPr>
                <w:sz w:val="20"/>
                <w:szCs w:val="20"/>
              </w:rPr>
            </w:pPr>
            <w:r>
              <w:rPr>
                <w:sz w:val="20"/>
                <w:szCs w:val="20"/>
              </w:rPr>
              <w:t>Rok 2023</w:t>
            </w:r>
          </w:p>
        </w:tc>
        <w:tc>
          <w:tcPr>
            <w:tcW w:w="1842" w:type="dxa"/>
            <w:tcBorders>
              <w:top w:val="single" w:sz="4" w:space="0" w:color="000000"/>
              <w:left w:val="single" w:sz="4" w:space="0" w:color="000000"/>
              <w:bottom w:val="single" w:sz="4" w:space="0" w:color="auto"/>
              <w:right w:val="single" w:sz="4" w:space="0" w:color="auto"/>
            </w:tcBorders>
            <w:vAlign w:val="center"/>
          </w:tcPr>
          <w:p w14:paraId="08017C69" w14:textId="77777777" w:rsidR="00DF13B0" w:rsidRPr="00076B07" w:rsidRDefault="00DF13B0" w:rsidP="00DF25BA">
            <w:pPr>
              <w:jc w:val="center"/>
              <w:rPr>
                <w:sz w:val="20"/>
                <w:szCs w:val="20"/>
              </w:rPr>
            </w:pPr>
            <w:r w:rsidRPr="00076B07">
              <w:rPr>
                <w:sz w:val="20"/>
                <w:szCs w:val="20"/>
              </w:rPr>
              <w:t>Według zgłoszonych ofert</w:t>
            </w:r>
          </w:p>
        </w:tc>
        <w:tc>
          <w:tcPr>
            <w:tcW w:w="1730" w:type="dxa"/>
            <w:tcBorders>
              <w:top w:val="single" w:sz="4" w:space="0" w:color="000000"/>
              <w:left w:val="single" w:sz="4" w:space="0" w:color="auto"/>
              <w:bottom w:val="single" w:sz="4" w:space="0" w:color="auto"/>
              <w:right w:val="single" w:sz="4" w:space="0" w:color="000000"/>
            </w:tcBorders>
            <w:vAlign w:val="center"/>
          </w:tcPr>
          <w:p w14:paraId="3C0E8177" w14:textId="77777777" w:rsidR="00DF13B0" w:rsidRDefault="00DF13B0" w:rsidP="00CA68C2">
            <w:pPr>
              <w:pStyle w:val="Akapitzlist"/>
              <w:spacing w:after="0" w:line="240" w:lineRule="auto"/>
              <w:ind w:left="0"/>
              <w:jc w:val="center"/>
              <w:rPr>
                <w:rFonts w:cs="Times New Roman"/>
                <w:sz w:val="20"/>
                <w:szCs w:val="20"/>
              </w:rPr>
            </w:pPr>
            <w:r>
              <w:rPr>
                <w:rFonts w:cs="Times New Roman"/>
                <w:sz w:val="20"/>
                <w:szCs w:val="20"/>
              </w:rPr>
              <w:t>5 000,00 zł</w:t>
            </w:r>
          </w:p>
        </w:tc>
      </w:tr>
      <w:tr w:rsidR="00DF13B0" w:rsidRPr="00076B07" w14:paraId="3EF90A88" w14:textId="77777777" w:rsidTr="00CA68C2">
        <w:trPr>
          <w:cantSplit/>
        </w:trPr>
        <w:tc>
          <w:tcPr>
            <w:tcW w:w="709" w:type="dxa"/>
            <w:vMerge/>
            <w:tcBorders>
              <w:left w:val="single" w:sz="4" w:space="0" w:color="000000"/>
              <w:right w:val="single" w:sz="4" w:space="0" w:color="000000"/>
            </w:tcBorders>
            <w:vAlign w:val="center"/>
            <w:hideMark/>
          </w:tcPr>
          <w:p w14:paraId="1E8D4330" w14:textId="77777777" w:rsidR="00DF13B0" w:rsidRPr="00076B07" w:rsidRDefault="00DF13B0" w:rsidP="00DF13B0">
            <w:pPr>
              <w:rPr>
                <w:b/>
                <w:sz w:val="20"/>
                <w:szCs w:val="20"/>
              </w:rPr>
            </w:pPr>
          </w:p>
        </w:tc>
        <w:tc>
          <w:tcPr>
            <w:tcW w:w="3147" w:type="dxa"/>
            <w:vMerge/>
            <w:tcBorders>
              <w:left w:val="single" w:sz="4" w:space="0" w:color="000000"/>
              <w:right w:val="single" w:sz="4" w:space="0" w:color="000000"/>
            </w:tcBorders>
            <w:vAlign w:val="center"/>
            <w:hideMark/>
          </w:tcPr>
          <w:p w14:paraId="2C574D86" w14:textId="77777777" w:rsidR="00DF13B0" w:rsidRPr="00076B07" w:rsidRDefault="00DF13B0" w:rsidP="00DF13B0">
            <w:pPr>
              <w:rPr>
                <w:b/>
                <w:sz w:val="20"/>
                <w:szCs w:val="20"/>
              </w:rPr>
            </w:pPr>
          </w:p>
        </w:tc>
        <w:tc>
          <w:tcPr>
            <w:tcW w:w="4678" w:type="dxa"/>
            <w:tcBorders>
              <w:top w:val="single" w:sz="4" w:space="0" w:color="000000"/>
              <w:left w:val="single" w:sz="4" w:space="0" w:color="000000"/>
              <w:bottom w:val="single" w:sz="4" w:space="0" w:color="auto"/>
              <w:right w:val="single" w:sz="4" w:space="0" w:color="auto"/>
            </w:tcBorders>
            <w:vAlign w:val="center"/>
          </w:tcPr>
          <w:p w14:paraId="0DC78DE9" w14:textId="7B3349CE" w:rsidR="00DF13B0" w:rsidRPr="00C8279A" w:rsidRDefault="00DF13B0" w:rsidP="00C8279A">
            <w:pPr>
              <w:numPr>
                <w:ilvl w:val="0"/>
                <w:numId w:val="41"/>
              </w:numPr>
              <w:spacing w:after="0" w:line="240" w:lineRule="auto"/>
              <w:ind w:left="315"/>
              <w:jc w:val="left"/>
              <w:rPr>
                <w:sz w:val="20"/>
                <w:szCs w:val="20"/>
              </w:rPr>
            </w:pPr>
            <w:r>
              <w:rPr>
                <w:sz w:val="20"/>
                <w:szCs w:val="20"/>
              </w:rPr>
              <w:t xml:space="preserve">Dofinansowanie udziału dzieci w  </w:t>
            </w:r>
            <w:r w:rsidRPr="00076B07">
              <w:rPr>
                <w:sz w:val="20"/>
                <w:szCs w:val="20"/>
              </w:rPr>
              <w:t>zajęciach, obozach i programach terapeutycznych.</w:t>
            </w:r>
          </w:p>
        </w:tc>
        <w:tc>
          <w:tcPr>
            <w:tcW w:w="2126" w:type="dxa"/>
            <w:tcBorders>
              <w:top w:val="single" w:sz="4" w:space="0" w:color="000000"/>
              <w:left w:val="single" w:sz="4" w:space="0" w:color="auto"/>
              <w:bottom w:val="single" w:sz="4" w:space="0" w:color="auto"/>
              <w:right w:val="single" w:sz="4" w:space="0" w:color="auto"/>
            </w:tcBorders>
            <w:vAlign w:val="center"/>
            <w:hideMark/>
          </w:tcPr>
          <w:p w14:paraId="3B9BD6D2" w14:textId="77777777" w:rsidR="00DF13B0" w:rsidRPr="00076B07" w:rsidRDefault="00DF13B0" w:rsidP="00DF13B0">
            <w:pPr>
              <w:rPr>
                <w:sz w:val="20"/>
                <w:szCs w:val="20"/>
              </w:rPr>
            </w:pPr>
            <w:r w:rsidRPr="00076B07">
              <w:rPr>
                <w:sz w:val="20"/>
                <w:szCs w:val="20"/>
              </w:rPr>
              <w:t>Uczniowie miejscowych szkół</w:t>
            </w:r>
          </w:p>
        </w:tc>
        <w:tc>
          <w:tcPr>
            <w:tcW w:w="1106" w:type="dxa"/>
            <w:tcBorders>
              <w:top w:val="single" w:sz="4" w:space="0" w:color="000000"/>
              <w:left w:val="single" w:sz="4" w:space="0" w:color="auto"/>
              <w:bottom w:val="single" w:sz="4" w:space="0" w:color="auto"/>
              <w:right w:val="single" w:sz="4" w:space="0" w:color="000000"/>
            </w:tcBorders>
            <w:vAlign w:val="center"/>
            <w:hideMark/>
          </w:tcPr>
          <w:p w14:paraId="648D1273" w14:textId="77777777" w:rsidR="00DF13B0" w:rsidRDefault="00DF13B0" w:rsidP="00DF13B0">
            <w:r w:rsidRPr="00F66FB0">
              <w:rPr>
                <w:sz w:val="20"/>
                <w:szCs w:val="20"/>
              </w:rPr>
              <w:t>Rok 2023</w:t>
            </w:r>
          </w:p>
        </w:tc>
        <w:tc>
          <w:tcPr>
            <w:tcW w:w="1842" w:type="dxa"/>
            <w:tcBorders>
              <w:top w:val="single" w:sz="4" w:space="0" w:color="000000"/>
              <w:left w:val="single" w:sz="4" w:space="0" w:color="000000"/>
              <w:bottom w:val="single" w:sz="4" w:space="0" w:color="auto"/>
              <w:right w:val="single" w:sz="4" w:space="0" w:color="auto"/>
            </w:tcBorders>
            <w:vAlign w:val="center"/>
            <w:hideMark/>
          </w:tcPr>
          <w:p w14:paraId="1309AFA7" w14:textId="77777777" w:rsidR="00DF13B0" w:rsidRPr="00076B07" w:rsidRDefault="00DF13B0" w:rsidP="00DF25BA">
            <w:pPr>
              <w:jc w:val="center"/>
              <w:rPr>
                <w:sz w:val="20"/>
                <w:szCs w:val="20"/>
              </w:rPr>
            </w:pPr>
            <w:r w:rsidRPr="00076B07">
              <w:rPr>
                <w:sz w:val="20"/>
                <w:szCs w:val="20"/>
              </w:rPr>
              <w:t>Według zgłoszonych ofert</w:t>
            </w:r>
          </w:p>
        </w:tc>
        <w:tc>
          <w:tcPr>
            <w:tcW w:w="1730" w:type="dxa"/>
            <w:tcBorders>
              <w:top w:val="single" w:sz="4" w:space="0" w:color="000000"/>
              <w:left w:val="single" w:sz="4" w:space="0" w:color="auto"/>
              <w:bottom w:val="single" w:sz="4" w:space="0" w:color="auto"/>
              <w:right w:val="single" w:sz="4" w:space="0" w:color="000000"/>
            </w:tcBorders>
            <w:vAlign w:val="center"/>
            <w:hideMark/>
          </w:tcPr>
          <w:p w14:paraId="75A46664" w14:textId="77777777" w:rsidR="00DF13B0" w:rsidRPr="00076B07" w:rsidRDefault="00DF13B0" w:rsidP="00CA68C2">
            <w:pPr>
              <w:jc w:val="center"/>
              <w:rPr>
                <w:sz w:val="20"/>
                <w:szCs w:val="20"/>
              </w:rPr>
            </w:pPr>
            <w:r>
              <w:rPr>
                <w:sz w:val="20"/>
                <w:szCs w:val="20"/>
              </w:rPr>
              <w:t xml:space="preserve">20 </w:t>
            </w:r>
            <w:r w:rsidRPr="00076B07">
              <w:rPr>
                <w:sz w:val="20"/>
                <w:szCs w:val="20"/>
              </w:rPr>
              <w:t>000,00 zł</w:t>
            </w:r>
          </w:p>
        </w:tc>
      </w:tr>
      <w:tr w:rsidR="00DF13B0" w:rsidRPr="00076B07" w14:paraId="26B156B2" w14:textId="77777777" w:rsidTr="00CA68C2">
        <w:trPr>
          <w:cantSplit/>
        </w:trPr>
        <w:tc>
          <w:tcPr>
            <w:tcW w:w="709" w:type="dxa"/>
            <w:vMerge/>
            <w:tcBorders>
              <w:left w:val="single" w:sz="4" w:space="0" w:color="000000"/>
              <w:right w:val="single" w:sz="4" w:space="0" w:color="000000"/>
            </w:tcBorders>
            <w:vAlign w:val="center"/>
            <w:hideMark/>
          </w:tcPr>
          <w:p w14:paraId="7315D526" w14:textId="77777777" w:rsidR="00DF13B0" w:rsidRPr="00076B07" w:rsidRDefault="00DF13B0" w:rsidP="00DF13B0">
            <w:pPr>
              <w:rPr>
                <w:b/>
                <w:sz w:val="20"/>
                <w:szCs w:val="20"/>
              </w:rPr>
            </w:pPr>
          </w:p>
        </w:tc>
        <w:tc>
          <w:tcPr>
            <w:tcW w:w="3147" w:type="dxa"/>
            <w:vMerge/>
            <w:tcBorders>
              <w:left w:val="single" w:sz="4" w:space="0" w:color="000000"/>
              <w:right w:val="single" w:sz="4" w:space="0" w:color="000000"/>
            </w:tcBorders>
            <w:vAlign w:val="center"/>
            <w:hideMark/>
          </w:tcPr>
          <w:p w14:paraId="279F1987" w14:textId="77777777" w:rsidR="00DF13B0" w:rsidRPr="00076B07" w:rsidRDefault="00DF13B0" w:rsidP="00DF13B0">
            <w:pPr>
              <w:rPr>
                <w:b/>
                <w:sz w:val="20"/>
                <w:szCs w:val="20"/>
              </w:rPr>
            </w:pPr>
          </w:p>
        </w:tc>
        <w:tc>
          <w:tcPr>
            <w:tcW w:w="4678" w:type="dxa"/>
            <w:tcBorders>
              <w:top w:val="single" w:sz="4" w:space="0" w:color="000000"/>
              <w:left w:val="single" w:sz="4" w:space="0" w:color="000000"/>
              <w:bottom w:val="single" w:sz="4" w:space="0" w:color="auto"/>
              <w:right w:val="single" w:sz="4" w:space="0" w:color="auto"/>
            </w:tcBorders>
            <w:vAlign w:val="center"/>
            <w:hideMark/>
          </w:tcPr>
          <w:p w14:paraId="1DA31A4D" w14:textId="56BDF091" w:rsidR="00DF13B0" w:rsidRPr="00076B07" w:rsidRDefault="00DF13B0" w:rsidP="00C8279A">
            <w:pPr>
              <w:numPr>
                <w:ilvl w:val="0"/>
                <w:numId w:val="41"/>
              </w:numPr>
              <w:spacing w:after="0" w:line="240" w:lineRule="auto"/>
              <w:ind w:left="315" w:hanging="380"/>
              <w:jc w:val="left"/>
              <w:rPr>
                <w:sz w:val="20"/>
                <w:szCs w:val="20"/>
              </w:rPr>
            </w:pPr>
            <w:r w:rsidRPr="00076B07">
              <w:rPr>
                <w:sz w:val="20"/>
                <w:szCs w:val="20"/>
              </w:rPr>
              <w:t>Zakup publikacji i materiałów wspierających</w:t>
            </w:r>
            <w:r>
              <w:rPr>
                <w:sz w:val="20"/>
                <w:szCs w:val="20"/>
              </w:rPr>
              <w:t xml:space="preserve"> </w:t>
            </w:r>
            <w:r w:rsidRPr="00076B07">
              <w:rPr>
                <w:sz w:val="20"/>
                <w:szCs w:val="20"/>
              </w:rPr>
              <w:t>działania profilaktyczne</w:t>
            </w:r>
          </w:p>
        </w:tc>
        <w:tc>
          <w:tcPr>
            <w:tcW w:w="2126" w:type="dxa"/>
            <w:tcBorders>
              <w:top w:val="single" w:sz="4" w:space="0" w:color="000000"/>
              <w:left w:val="single" w:sz="4" w:space="0" w:color="auto"/>
              <w:bottom w:val="single" w:sz="4" w:space="0" w:color="auto"/>
              <w:right w:val="single" w:sz="4" w:space="0" w:color="auto"/>
            </w:tcBorders>
            <w:vAlign w:val="center"/>
            <w:hideMark/>
          </w:tcPr>
          <w:p w14:paraId="1534AFAD" w14:textId="77777777" w:rsidR="00DF13B0" w:rsidRPr="00076B07" w:rsidRDefault="00DF13B0" w:rsidP="00DF13B0">
            <w:pPr>
              <w:rPr>
                <w:sz w:val="20"/>
                <w:szCs w:val="20"/>
              </w:rPr>
            </w:pPr>
            <w:r w:rsidRPr="00076B07">
              <w:rPr>
                <w:sz w:val="20"/>
                <w:szCs w:val="20"/>
              </w:rPr>
              <w:t>Członkowie GKRPA, uczniowie, nauczyciele, rodzice</w:t>
            </w:r>
          </w:p>
        </w:tc>
        <w:tc>
          <w:tcPr>
            <w:tcW w:w="1106" w:type="dxa"/>
            <w:tcBorders>
              <w:top w:val="single" w:sz="4" w:space="0" w:color="000000"/>
              <w:left w:val="single" w:sz="4" w:space="0" w:color="auto"/>
              <w:bottom w:val="single" w:sz="4" w:space="0" w:color="auto"/>
              <w:right w:val="single" w:sz="4" w:space="0" w:color="000000"/>
            </w:tcBorders>
            <w:vAlign w:val="center"/>
            <w:hideMark/>
          </w:tcPr>
          <w:p w14:paraId="21444010" w14:textId="77777777" w:rsidR="00DF13B0" w:rsidRDefault="00DF13B0" w:rsidP="00DF13B0">
            <w:r w:rsidRPr="00F66FB0">
              <w:rPr>
                <w:sz w:val="20"/>
                <w:szCs w:val="20"/>
              </w:rPr>
              <w:t>Rok 2023</w:t>
            </w:r>
          </w:p>
        </w:tc>
        <w:tc>
          <w:tcPr>
            <w:tcW w:w="1842" w:type="dxa"/>
            <w:tcBorders>
              <w:top w:val="single" w:sz="4" w:space="0" w:color="000000"/>
              <w:left w:val="single" w:sz="4" w:space="0" w:color="000000"/>
              <w:bottom w:val="single" w:sz="4" w:space="0" w:color="auto"/>
              <w:right w:val="single" w:sz="4" w:space="0" w:color="auto"/>
            </w:tcBorders>
            <w:vAlign w:val="center"/>
            <w:hideMark/>
          </w:tcPr>
          <w:p w14:paraId="525A72D7" w14:textId="77777777" w:rsidR="00DF13B0" w:rsidRPr="00076B07" w:rsidRDefault="00DF13B0" w:rsidP="00DF25BA">
            <w:pPr>
              <w:jc w:val="center"/>
              <w:rPr>
                <w:sz w:val="20"/>
                <w:szCs w:val="20"/>
              </w:rPr>
            </w:pPr>
            <w:r w:rsidRPr="00076B07">
              <w:rPr>
                <w:sz w:val="20"/>
                <w:szCs w:val="20"/>
              </w:rPr>
              <w:t>Według zgłoszonych ofert</w:t>
            </w:r>
          </w:p>
        </w:tc>
        <w:tc>
          <w:tcPr>
            <w:tcW w:w="1730" w:type="dxa"/>
            <w:tcBorders>
              <w:top w:val="single" w:sz="4" w:space="0" w:color="000000"/>
              <w:left w:val="single" w:sz="4" w:space="0" w:color="auto"/>
              <w:bottom w:val="single" w:sz="4" w:space="0" w:color="auto"/>
              <w:right w:val="single" w:sz="4" w:space="0" w:color="000000"/>
            </w:tcBorders>
            <w:vAlign w:val="center"/>
            <w:hideMark/>
          </w:tcPr>
          <w:p w14:paraId="72F47174" w14:textId="4EC8658A" w:rsidR="00CA68C2" w:rsidRPr="00076B07" w:rsidRDefault="00DF13B0" w:rsidP="00CA68C2">
            <w:pPr>
              <w:jc w:val="center"/>
              <w:rPr>
                <w:sz w:val="20"/>
                <w:szCs w:val="20"/>
              </w:rPr>
            </w:pPr>
            <w:r>
              <w:rPr>
                <w:sz w:val="20"/>
                <w:szCs w:val="20"/>
              </w:rPr>
              <w:t>4</w:t>
            </w:r>
            <w:r w:rsidRPr="00076B07">
              <w:rPr>
                <w:sz w:val="20"/>
                <w:szCs w:val="20"/>
              </w:rPr>
              <w:t>.000,00 zł</w:t>
            </w:r>
          </w:p>
        </w:tc>
      </w:tr>
      <w:tr w:rsidR="00DF13B0" w:rsidRPr="00076B07" w14:paraId="30120B23" w14:textId="77777777" w:rsidTr="00CA68C2">
        <w:trPr>
          <w:cantSplit/>
        </w:trPr>
        <w:tc>
          <w:tcPr>
            <w:tcW w:w="709" w:type="dxa"/>
            <w:vMerge/>
            <w:tcBorders>
              <w:left w:val="single" w:sz="4" w:space="0" w:color="000000"/>
              <w:bottom w:val="single" w:sz="4" w:space="0" w:color="000000"/>
              <w:right w:val="single" w:sz="4" w:space="0" w:color="000000"/>
            </w:tcBorders>
            <w:vAlign w:val="center"/>
          </w:tcPr>
          <w:p w14:paraId="3C5D6825" w14:textId="77777777" w:rsidR="00DF13B0" w:rsidRPr="00076B07" w:rsidRDefault="00DF13B0" w:rsidP="00DF13B0">
            <w:pPr>
              <w:rPr>
                <w:b/>
                <w:sz w:val="20"/>
                <w:szCs w:val="20"/>
              </w:rPr>
            </w:pPr>
          </w:p>
        </w:tc>
        <w:tc>
          <w:tcPr>
            <w:tcW w:w="3147" w:type="dxa"/>
            <w:vMerge/>
            <w:tcBorders>
              <w:left w:val="single" w:sz="4" w:space="0" w:color="000000"/>
              <w:bottom w:val="single" w:sz="4" w:space="0" w:color="000000"/>
              <w:right w:val="single" w:sz="4" w:space="0" w:color="000000"/>
            </w:tcBorders>
            <w:vAlign w:val="center"/>
          </w:tcPr>
          <w:p w14:paraId="6671385E" w14:textId="77777777" w:rsidR="00DF13B0" w:rsidRPr="00076B07" w:rsidRDefault="00DF13B0" w:rsidP="00DF13B0">
            <w:pPr>
              <w:rPr>
                <w:b/>
                <w:sz w:val="20"/>
                <w:szCs w:val="20"/>
              </w:rPr>
            </w:pPr>
          </w:p>
        </w:tc>
        <w:tc>
          <w:tcPr>
            <w:tcW w:w="4678" w:type="dxa"/>
            <w:tcBorders>
              <w:top w:val="single" w:sz="4" w:space="0" w:color="000000"/>
              <w:left w:val="single" w:sz="4" w:space="0" w:color="000000"/>
              <w:bottom w:val="single" w:sz="4" w:space="0" w:color="auto"/>
              <w:right w:val="single" w:sz="4" w:space="0" w:color="auto"/>
            </w:tcBorders>
            <w:vAlign w:val="center"/>
          </w:tcPr>
          <w:p w14:paraId="208C61B1" w14:textId="70252A37" w:rsidR="00DF13B0" w:rsidRPr="00076B07" w:rsidRDefault="00DF13B0" w:rsidP="00C8279A">
            <w:pPr>
              <w:numPr>
                <w:ilvl w:val="0"/>
                <w:numId w:val="41"/>
              </w:numPr>
              <w:spacing w:after="0" w:line="240" w:lineRule="auto"/>
              <w:ind w:left="315" w:hanging="380"/>
              <w:jc w:val="left"/>
              <w:rPr>
                <w:sz w:val="20"/>
                <w:szCs w:val="20"/>
              </w:rPr>
            </w:pPr>
            <w:r>
              <w:rPr>
                <w:sz w:val="20"/>
                <w:szCs w:val="20"/>
              </w:rPr>
              <w:t>Programy profilaktyczne – zwalczanie narkomanii</w:t>
            </w:r>
          </w:p>
        </w:tc>
        <w:tc>
          <w:tcPr>
            <w:tcW w:w="2126" w:type="dxa"/>
            <w:tcBorders>
              <w:top w:val="single" w:sz="4" w:space="0" w:color="000000"/>
              <w:left w:val="single" w:sz="4" w:space="0" w:color="auto"/>
              <w:bottom w:val="single" w:sz="4" w:space="0" w:color="auto"/>
              <w:right w:val="single" w:sz="4" w:space="0" w:color="auto"/>
            </w:tcBorders>
            <w:vAlign w:val="center"/>
          </w:tcPr>
          <w:p w14:paraId="448C7A39" w14:textId="59722FC8" w:rsidR="00DF13B0" w:rsidRPr="00076B07" w:rsidRDefault="00DF13B0" w:rsidP="00DF13B0">
            <w:pPr>
              <w:rPr>
                <w:sz w:val="20"/>
                <w:szCs w:val="20"/>
              </w:rPr>
            </w:pPr>
            <w:r>
              <w:rPr>
                <w:sz w:val="20"/>
                <w:szCs w:val="20"/>
              </w:rPr>
              <w:t>Uczniowie, nauczyciele, rodzice</w:t>
            </w:r>
          </w:p>
        </w:tc>
        <w:tc>
          <w:tcPr>
            <w:tcW w:w="1106" w:type="dxa"/>
            <w:tcBorders>
              <w:top w:val="single" w:sz="4" w:space="0" w:color="000000"/>
              <w:left w:val="single" w:sz="4" w:space="0" w:color="auto"/>
              <w:bottom w:val="single" w:sz="4" w:space="0" w:color="auto"/>
              <w:right w:val="single" w:sz="4" w:space="0" w:color="000000"/>
            </w:tcBorders>
            <w:vAlign w:val="center"/>
          </w:tcPr>
          <w:p w14:paraId="5C39BC04" w14:textId="02190D56" w:rsidR="00DF13B0" w:rsidRPr="00F66FB0" w:rsidRDefault="00DF13B0" w:rsidP="00DF13B0">
            <w:pPr>
              <w:rPr>
                <w:sz w:val="20"/>
                <w:szCs w:val="20"/>
              </w:rPr>
            </w:pPr>
            <w:r w:rsidRPr="00F66FB0">
              <w:rPr>
                <w:sz w:val="20"/>
                <w:szCs w:val="20"/>
              </w:rPr>
              <w:t>Rok 2023</w:t>
            </w:r>
          </w:p>
        </w:tc>
        <w:tc>
          <w:tcPr>
            <w:tcW w:w="1842" w:type="dxa"/>
            <w:tcBorders>
              <w:top w:val="single" w:sz="4" w:space="0" w:color="000000"/>
              <w:left w:val="single" w:sz="4" w:space="0" w:color="000000"/>
              <w:bottom w:val="single" w:sz="4" w:space="0" w:color="auto"/>
              <w:right w:val="single" w:sz="4" w:space="0" w:color="auto"/>
            </w:tcBorders>
            <w:vAlign w:val="center"/>
          </w:tcPr>
          <w:p w14:paraId="78EC2EB4" w14:textId="77777777" w:rsidR="00CA68C2" w:rsidRDefault="00CA68C2" w:rsidP="00DF25BA">
            <w:pPr>
              <w:jc w:val="center"/>
              <w:rPr>
                <w:sz w:val="20"/>
                <w:szCs w:val="20"/>
              </w:rPr>
            </w:pPr>
          </w:p>
          <w:p w14:paraId="17C8ABD9" w14:textId="77777777" w:rsidR="00CA68C2" w:rsidRDefault="00CA68C2" w:rsidP="00DF25BA">
            <w:pPr>
              <w:jc w:val="center"/>
              <w:rPr>
                <w:sz w:val="20"/>
                <w:szCs w:val="20"/>
              </w:rPr>
            </w:pPr>
          </w:p>
          <w:p w14:paraId="2DEEC118" w14:textId="098525F9" w:rsidR="00DF13B0" w:rsidRPr="00076B07" w:rsidRDefault="00DF13B0" w:rsidP="00DF25BA">
            <w:pPr>
              <w:jc w:val="center"/>
              <w:rPr>
                <w:sz w:val="20"/>
                <w:szCs w:val="20"/>
              </w:rPr>
            </w:pPr>
            <w:r w:rsidRPr="00076B07">
              <w:rPr>
                <w:sz w:val="20"/>
                <w:szCs w:val="20"/>
              </w:rPr>
              <w:t>Według zgłoszonych ofert</w:t>
            </w:r>
          </w:p>
        </w:tc>
        <w:tc>
          <w:tcPr>
            <w:tcW w:w="1730" w:type="dxa"/>
            <w:tcBorders>
              <w:top w:val="single" w:sz="4" w:space="0" w:color="000000"/>
              <w:left w:val="single" w:sz="4" w:space="0" w:color="auto"/>
              <w:bottom w:val="single" w:sz="4" w:space="0" w:color="auto"/>
              <w:right w:val="single" w:sz="4" w:space="0" w:color="000000"/>
            </w:tcBorders>
            <w:vAlign w:val="center"/>
          </w:tcPr>
          <w:p w14:paraId="3B726ED1" w14:textId="0F6F85A0" w:rsidR="00DF13B0" w:rsidRDefault="00DF13B0" w:rsidP="00CA68C2">
            <w:pPr>
              <w:jc w:val="center"/>
              <w:rPr>
                <w:sz w:val="20"/>
                <w:szCs w:val="20"/>
              </w:rPr>
            </w:pPr>
            <w:r>
              <w:rPr>
                <w:sz w:val="20"/>
                <w:szCs w:val="20"/>
              </w:rPr>
              <w:t>2 000,00 zł</w:t>
            </w:r>
          </w:p>
        </w:tc>
      </w:tr>
      <w:tr w:rsidR="00C8279A" w:rsidRPr="00076B07" w14:paraId="3659814D" w14:textId="77777777" w:rsidTr="00CA68C2">
        <w:trPr>
          <w:cantSplit/>
          <w:trHeight w:val="1573"/>
        </w:trPr>
        <w:tc>
          <w:tcPr>
            <w:tcW w:w="709" w:type="dxa"/>
            <w:tcBorders>
              <w:top w:val="single" w:sz="4" w:space="0" w:color="000000"/>
              <w:left w:val="single" w:sz="4" w:space="0" w:color="000000"/>
              <w:bottom w:val="single" w:sz="4" w:space="0" w:color="000000"/>
              <w:right w:val="single" w:sz="4" w:space="0" w:color="000000"/>
            </w:tcBorders>
          </w:tcPr>
          <w:p w14:paraId="7C579F56" w14:textId="77777777" w:rsidR="00C8279A" w:rsidRPr="00076B07" w:rsidRDefault="00C8279A" w:rsidP="00DF13B0">
            <w:pPr>
              <w:rPr>
                <w:b/>
                <w:sz w:val="20"/>
                <w:szCs w:val="20"/>
              </w:rPr>
            </w:pPr>
            <w:r w:rsidRPr="00076B07">
              <w:rPr>
                <w:b/>
                <w:sz w:val="20"/>
                <w:szCs w:val="20"/>
              </w:rPr>
              <w:t>II.</w:t>
            </w:r>
          </w:p>
          <w:p w14:paraId="48889AAE" w14:textId="77777777" w:rsidR="00C8279A" w:rsidRPr="00076B07" w:rsidRDefault="00C8279A" w:rsidP="00DF13B0">
            <w:pPr>
              <w:rPr>
                <w:b/>
                <w:sz w:val="20"/>
                <w:szCs w:val="20"/>
              </w:rPr>
            </w:pPr>
          </w:p>
        </w:tc>
        <w:tc>
          <w:tcPr>
            <w:tcW w:w="3147" w:type="dxa"/>
            <w:tcBorders>
              <w:top w:val="single" w:sz="4" w:space="0" w:color="000000"/>
              <w:left w:val="single" w:sz="4" w:space="0" w:color="000000"/>
              <w:bottom w:val="single" w:sz="4" w:space="0" w:color="000000"/>
              <w:right w:val="single" w:sz="4" w:space="0" w:color="000000"/>
            </w:tcBorders>
            <w:hideMark/>
          </w:tcPr>
          <w:p w14:paraId="3BA2E98A" w14:textId="49D19EE0" w:rsidR="00C8279A" w:rsidRPr="00076B07" w:rsidRDefault="00C8279A" w:rsidP="00DF25BA">
            <w:pPr>
              <w:spacing w:after="0"/>
              <w:jc w:val="left"/>
              <w:rPr>
                <w:b/>
                <w:sz w:val="20"/>
                <w:szCs w:val="20"/>
              </w:rPr>
            </w:pPr>
            <w:r w:rsidRPr="00076B07">
              <w:rPr>
                <w:b/>
                <w:sz w:val="20"/>
                <w:szCs w:val="20"/>
              </w:rPr>
              <w:t>Zwiększenie dostępności pomocy osobom</w:t>
            </w:r>
            <w:r w:rsidR="00DF25BA">
              <w:rPr>
                <w:b/>
                <w:sz w:val="20"/>
                <w:szCs w:val="20"/>
              </w:rPr>
              <w:t xml:space="preserve"> </w:t>
            </w:r>
            <w:r w:rsidRPr="00076B07">
              <w:rPr>
                <w:b/>
                <w:sz w:val="20"/>
                <w:szCs w:val="20"/>
              </w:rPr>
              <w:t xml:space="preserve">uzależnionym </w:t>
            </w:r>
            <w:r>
              <w:rPr>
                <w:b/>
                <w:sz w:val="20"/>
                <w:szCs w:val="20"/>
              </w:rPr>
              <w:br/>
            </w:r>
            <w:r w:rsidRPr="00076B07">
              <w:rPr>
                <w:b/>
                <w:sz w:val="20"/>
                <w:szCs w:val="20"/>
              </w:rPr>
              <w:t xml:space="preserve">i </w:t>
            </w:r>
            <w:r>
              <w:rPr>
                <w:b/>
                <w:sz w:val="20"/>
                <w:szCs w:val="20"/>
              </w:rPr>
              <w:t xml:space="preserve"> </w:t>
            </w:r>
            <w:r w:rsidRPr="00076B07">
              <w:rPr>
                <w:b/>
                <w:sz w:val="20"/>
                <w:szCs w:val="20"/>
              </w:rPr>
              <w:t>współuzależnionym,</w:t>
            </w:r>
          </w:p>
          <w:p w14:paraId="61972FC6" w14:textId="0FBAD4A0" w:rsidR="00C8279A" w:rsidRPr="00076B07" w:rsidRDefault="00C8279A" w:rsidP="00DF25BA">
            <w:pPr>
              <w:spacing w:after="0"/>
              <w:jc w:val="left"/>
              <w:rPr>
                <w:b/>
                <w:sz w:val="20"/>
                <w:szCs w:val="20"/>
              </w:rPr>
            </w:pPr>
            <w:r w:rsidRPr="00076B07">
              <w:rPr>
                <w:b/>
                <w:sz w:val="20"/>
                <w:szCs w:val="20"/>
              </w:rPr>
              <w:t>oraz zagrożonym</w:t>
            </w:r>
            <w:r w:rsidR="00DF25BA">
              <w:rPr>
                <w:b/>
                <w:sz w:val="20"/>
                <w:szCs w:val="20"/>
              </w:rPr>
              <w:t xml:space="preserve"> </w:t>
            </w:r>
            <w:r w:rsidRPr="00076B07">
              <w:rPr>
                <w:b/>
                <w:sz w:val="20"/>
                <w:szCs w:val="20"/>
              </w:rPr>
              <w:t>uzależnieniem.</w:t>
            </w:r>
          </w:p>
        </w:tc>
        <w:tc>
          <w:tcPr>
            <w:tcW w:w="4678" w:type="dxa"/>
            <w:tcBorders>
              <w:top w:val="single" w:sz="4" w:space="0" w:color="auto"/>
              <w:left w:val="single" w:sz="4" w:space="0" w:color="000000"/>
              <w:bottom w:val="single" w:sz="4" w:space="0" w:color="auto"/>
              <w:right w:val="single" w:sz="4" w:space="0" w:color="000000"/>
            </w:tcBorders>
            <w:vAlign w:val="center"/>
          </w:tcPr>
          <w:p w14:paraId="18234AD8" w14:textId="0F9913FE" w:rsidR="00C8279A" w:rsidRPr="00DF25BA" w:rsidRDefault="00C8279A" w:rsidP="00DF25BA">
            <w:pPr>
              <w:spacing w:after="0" w:line="240" w:lineRule="auto"/>
              <w:jc w:val="left"/>
              <w:rPr>
                <w:rFonts w:cs="Times New Roman"/>
                <w:sz w:val="20"/>
                <w:szCs w:val="20"/>
              </w:rPr>
            </w:pPr>
            <w:r w:rsidRPr="00C8279A">
              <w:rPr>
                <w:rFonts w:cs="Times New Roman"/>
                <w:sz w:val="20"/>
                <w:szCs w:val="20"/>
              </w:rPr>
              <w:t>Punkt Konsultacyjny</w:t>
            </w:r>
            <w:r w:rsidR="00DF25BA">
              <w:rPr>
                <w:rFonts w:cs="Times New Roman"/>
                <w:sz w:val="20"/>
                <w:szCs w:val="20"/>
              </w:rPr>
              <w:t xml:space="preserve"> - </w:t>
            </w:r>
            <w:r w:rsidRPr="00DF25BA">
              <w:rPr>
                <w:rFonts w:cs="Times New Roman"/>
                <w:sz w:val="20"/>
                <w:szCs w:val="20"/>
              </w:rPr>
              <w:t>Wynagrodzenie terapeuty</w:t>
            </w:r>
          </w:p>
          <w:p w14:paraId="1CFB00D6" w14:textId="77777777" w:rsidR="00C8279A" w:rsidRPr="00076B07" w:rsidRDefault="00C8279A" w:rsidP="00DF13B0">
            <w:pPr>
              <w:rPr>
                <w:sz w:val="20"/>
                <w:szCs w:val="20"/>
              </w:rPr>
            </w:pPr>
          </w:p>
        </w:tc>
        <w:tc>
          <w:tcPr>
            <w:tcW w:w="2126" w:type="dxa"/>
            <w:tcBorders>
              <w:top w:val="single" w:sz="4" w:space="0" w:color="000000"/>
              <w:left w:val="single" w:sz="4" w:space="0" w:color="000000"/>
              <w:bottom w:val="single" w:sz="4" w:space="0" w:color="000000"/>
              <w:right w:val="single" w:sz="4" w:space="0" w:color="auto"/>
            </w:tcBorders>
            <w:vAlign w:val="center"/>
            <w:hideMark/>
          </w:tcPr>
          <w:p w14:paraId="645BD3FF" w14:textId="7EA0A7AC" w:rsidR="00C8279A" w:rsidRPr="00076B07" w:rsidRDefault="00C8279A" w:rsidP="00DF25BA">
            <w:pPr>
              <w:jc w:val="left"/>
              <w:rPr>
                <w:sz w:val="20"/>
                <w:szCs w:val="20"/>
              </w:rPr>
            </w:pPr>
            <w:r w:rsidRPr="00076B07">
              <w:rPr>
                <w:sz w:val="20"/>
                <w:szCs w:val="20"/>
              </w:rPr>
              <w:t xml:space="preserve">Osoby uzależnione </w:t>
            </w:r>
            <w:r>
              <w:rPr>
                <w:sz w:val="20"/>
                <w:szCs w:val="20"/>
              </w:rPr>
              <w:br/>
            </w:r>
            <w:r w:rsidRPr="00076B07">
              <w:rPr>
                <w:sz w:val="20"/>
                <w:szCs w:val="20"/>
              </w:rPr>
              <w:t xml:space="preserve">od alkoholu </w:t>
            </w:r>
            <w:r>
              <w:rPr>
                <w:sz w:val="20"/>
                <w:szCs w:val="20"/>
              </w:rPr>
              <w:br/>
            </w:r>
            <w:r w:rsidRPr="00076B07">
              <w:rPr>
                <w:sz w:val="20"/>
                <w:szCs w:val="20"/>
              </w:rPr>
              <w:t xml:space="preserve">oraz członkowie </w:t>
            </w:r>
            <w:r w:rsidR="00DF25BA">
              <w:rPr>
                <w:sz w:val="20"/>
                <w:szCs w:val="20"/>
              </w:rPr>
              <w:br/>
            </w:r>
            <w:r w:rsidRPr="00076B07">
              <w:rPr>
                <w:sz w:val="20"/>
                <w:szCs w:val="20"/>
              </w:rPr>
              <w:t>ich rodzin</w:t>
            </w:r>
          </w:p>
        </w:tc>
        <w:tc>
          <w:tcPr>
            <w:tcW w:w="1106" w:type="dxa"/>
            <w:tcBorders>
              <w:top w:val="single" w:sz="4" w:space="0" w:color="000000"/>
              <w:left w:val="single" w:sz="4" w:space="0" w:color="auto"/>
              <w:bottom w:val="single" w:sz="4" w:space="0" w:color="000000"/>
              <w:right w:val="single" w:sz="4" w:space="0" w:color="000000"/>
            </w:tcBorders>
            <w:vAlign w:val="center"/>
            <w:hideMark/>
          </w:tcPr>
          <w:p w14:paraId="31E0C57D" w14:textId="77777777" w:rsidR="00C8279A" w:rsidRDefault="00C8279A" w:rsidP="00DF13B0">
            <w:r w:rsidRPr="00F66FB0">
              <w:rPr>
                <w:sz w:val="20"/>
                <w:szCs w:val="20"/>
              </w:rPr>
              <w:t>Rok 2023</w:t>
            </w:r>
          </w:p>
        </w:tc>
        <w:tc>
          <w:tcPr>
            <w:tcW w:w="1842" w:type="dxa"/>
            <w:tcBorders>
              <w:top w:val="single" w:sz="4" w:space="0" w:color="000000"/>
              <w:left w:val="single" w:sz="4" w:space="0" w:color="000000"/>
              <w:bottom w:val="single" w:sz="4" w:space="0" w:color="000000"/>
              <w:right w:val="single" w:sz="4" w:space="0" w:color="auto"/>
            </w:tcBorders>
            <w:vAlign w:val="center"/>
            <w:hideMark/>
          </w:tcPr>
          <w:p w14:paraId="17051CD0" w14:textId="77777777" w:rsidR="00C8279A" w:rsidRPr="00076B07" w:rsidRDefault="00C8279A" w:rsidP="00DF13B0">
            <w:pPr>
              <w:rPr>
                <w:sz w:val="20"/>
                <w:szCs w:val="20"/>
              </w:rPr>
            </w:pPr>
            <w:r w:rsidRPr="00076B07">
              <w:rPr>
                <w:sz w:val="20"/>
                <w:szCs w:val="20"/>
              </w:rPr>
              <w:t>GKRPA</w:t>
            </w:r>
          </w:p>
        </w:tc>
        <w:tc>
          <w:tcPr>
            <w:tcW w:w="1730" w:type="dxa"/>
            <w:tcBorders>
              <w:top w:val="single" w:sz="4" w:space="0" w:color="000000"/>
              <w:left w:val="single" w:sz="4" w:space="0" w:color="auto"/>
              <w:bottom w:val="single" w:sz="4" w:space="0" w:color="000000"/>
              <w:right w:val="single" w:sz="4" w:space="0" w:color="000000"/>
            </w:tcBorders>
            <w:vAlign w:val="center"/>
          </w:tcPr>
          <w:p w14:paraId="3A2F0738" w14:textId="77777777" w:rsidR="00C8279A" w:rsidRPr="00076B07" w:rsidRDefault="00C8279A" w:rsidP="00CA68C2">
            <w:pPr>
              <w:jc w:val="center"/>
              <w:rPr>
                <w:sz w:val="20"/>
                <w:szCs w:val="20"/>
              </w:rPr>
            </w:pPr>
          </w:p>
          <w:p w14:paraId="3934B6E7" w14:textId="77777777" w:rsidR="00C8279A" w:rsidRPr="00076B07" w:rsidRDefault="00C8279A" w:rsidP="00CA68C2">
            <w:pPr>
              <w:jc w:val="center"/>
              <w:rPr>
                <w:sz w:val="20"/>
                <w:szCs w:val="20"/>
              </w:rPr>
            </w:pPr>
            <w:r>
              <w:rPr>
                <w:sz w:val="20"/>
                <w:szCs w:val="20"/>
              </w:rPr>
              <w:t>4 2</w:t>
            </w:r>
            <w:r w:rsidRPr="00076B07">
              <w:rPr>
                <w:sz w:val="20"/>
                <w:szCs w:val="20"/>
              </w:rPr>
              <w:t>00,00 zł</w:t>
            </w:r>
          </w:p>
        </w:tc>
      </w:tr>
      <w:tr w:rsidR="00C8279A" w:rsidRPr="00076B07" w14:paraId="461E94A0" w14:textId="77777777" w:rsidTr="00CA68C2">
        <w:trPr>
          <w:cantSplit/>
          <w:trHeight w:val="576"/>
        </w:trPr>
        <w:tc>
          <w:tcPr>
            <w:tcW w:w="709" w:type="dxa"/>
            <w:vMerge w:val="restart"/>
            <w:tcBorders>
              <w:top w:val="single" w:sz="4" w:space="0" w:color="000000"/>
              <w:left w:val="single" w:sz="4" w:space="0" w:color="000000"/>
              <w:bottom w:val="single" w:sz="4" w:space="0" w:color="000000"/>
              <w:right w:val="single" w:sz="4" w:space="0" w:color="auto"/>
            </w:tcBorders>
            <w:hideMark/>
          </w:tcPr>
          <w:p w14:paraId="22C24875" w14:textId="77777777" w:rsidR="00C8279A" w:rsidRPr="00076B07" w:rsidRDefault="00C8279A" w:rsidP="00DF13B0">
            <w:pPr>
              <w:rPr>
                <w:b/>
                <w:sz w:val="20"/>
                <w:szCs w:val="20"/>
              </w:rPr>
            </w:pPr>
            <w:r w:rsidRPr="00076B07">
              <w:rPr>
                <w:b/>
                <w:sz w:val="20"/>
                <w:szCs w:val="20"/>
              </w:rPr>
              <w:t>III.</w:t>
            </w:r>
          </w:p>
        </w:tc>
        <w:tc>
          <w:tcPr>
            <w:tcW w:w="3147" w:type="dxa"/>
            <w:vMerge w:val="restart"/>
            <w:tcBorders>
              <w:top w:val="single" w:sz="4" w:space="0" w:color="000000"/>
              <w:left w:val="single" w:sz="4" w:space="0" w:color="auto"/>
              <w:bottom w:val="single" w:sz="4" w:space="0" w:color="000000"/>
              <w:right w:val="single" w:sz="4" w:space="0" w:color="000000"/>
            </w:tcBorders>
            <w:hideMark/>
          </w:tcPr>
          <w:p w14:paraId="1262700C" w14:textId="09C098FC" w:rsidR="00C8279A" w:rsidRPr="00076B07" w:rsidRDefault="00C8279A" w:rsidP="00DF25BA">
            <w:pPr>
              <w:jc w:val="left"/>
              <w:rPr>
                <w:b/>
                <w:sz w:val="20"/>
                <w:szCs w:val="20"/>
              </w:rPr>
            </w:pPr>
            <w:r w:rsidRPr="00076B07">
              <w:rPr>
                <w:b/>
                <w:sz w:val="20"/>
                <w:szCs w:val="20"/>
              </w:rPr>
              <w:t>Zagospodarowanie czasu wolnego dzieci</w:t>
            </w:r>
            <w:r w:rsidR="00DF25BA">
              <w:rPr>
                <w:b/>
                <w:sz w:val="20"/>
                <w:szCs w:val="20"/>
              </w:rPr>
              <w:t xml:space="preserve"> </w:t>
            </w:r>
            <w:r w:rsidRPr="00076B07">
              <w:rPr>
                <w:b/>
                <w:sz w:val="20"/>
                <w:szCs w:val="20"/>
              </w:rPr>
              <w:t xml:space="preserve">i młodzieży z dala </w:t>
            </w:r>
            <w:r>
              <w:rPr>
                <w:b/>
                <w:sz w:val="20"/>
                <w:szCs w:val="20"/>
              </w:rPr>
              <w:br/>
            </w:r>
            <w:r w:rsidRPr="00076B07">
              <w:rPr>
                <w:b/>
                <w:sz w:val="20"/>
                <w:szCs w:val="20"/>
              </w:rPr>
              <w:t>od uzależnień.</w:t>
            </w:r>
          </w:p>
        </w:tc>
        <w:tc>
          <w:tcPr>
            <w:tcW w:w="4678" w:type="dxa"/>
            <w:tcBorders>
              <w:top w:val="single" w:sz="4" w:space="0" w:color="auto"/>
              <w:left w:val="single" w:sz="4" w:space="0" w:color="000000"/>
              <w:bottom w:val="single" w:sz="4" w:space="0" w:color="auto"/>
              <w:right w:val="single" w:sz="4" w:space="0" w:color="000000"/>
            </w:tcBorders>
            <w:vAlign w:val="center"/>
            <w:hideMark/>
          </w:tcPr>
          <w:p w14:paraId="65713108" w14:textId="44F02D5E" w:rsidR="00C8279A" w:rsidRPr="00DF25BA" w:rsidRDefault="00DF25BA" w:rsidP="00DF25BA">
            <w:pPr>
              <w:spacing w:after="0" w:line="240" w:lineRule="auto"/>
              <w:jc w:val="left"/>
              <w:rPr>
                <w:rFonts w:cs="Times New Roman"/>
                <w:sz w:val="20"/>
                <w:szCs w:val="20"/>
              </w:rPr>
            </w:pPr>
            <w:r>
              <w:rPr>
                <w:rFonts w:cs="Times New Roman"/>
                <w:sz w:val="20"/>
                <w:szCs w:val="20"/>
              </w:rPr>
              <w:t xml:space="preserve">1. </w:t>
            </w:r>
            <w:r w:rsidR="00C8279A" w:rsidRPr="00DF25BA">
              <w:rPr>
                <w:rFonts w:cs="Times New Roman"/>
                <w:sz w:val="20"/>
                <w:szCs w:val="20"/>
              </w:rPr>
              <w:t>Świetlice Środowiskowe</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272F458" w14:textId="77777777" w:rsidR="00C8279A" w:rsidRPr="00076B07" w:rsidRDefault="00C8279A" w:rsidP="00DF25BA">
            <w:pPr>
              <w:jc w:val="left"/>
              <w:rPr>
                <w:sz w:val="20"/>
                <w:szCs w:val="20"/>
              </w:rPr>
            </w:pPr>
            <w:r>
              <w:rPr>
                <w:sz w:val="20"/>
                <w:szCs w:val="20"/>
              </w:rPr>
              <w:t xml:space="preserve">Dzieci z rodzin </w:t>
            </w:r>
            <w:r w:rsidRPr="00076B07">
              <w:rPr>
                <w:sz w:val="20"/>
                <w:szCs w:val="20"/>
              </w:rPr>
              <w:t>dysfunkcyjnych</w:t>
            </w:r>
          </w:p>
        </w:tc>
        <w:tc>
          <w:tcPr>
            <w:tcW w:w="1106" w:type="dxa"/>
            <w:tcBorders>
              <w:top w:val="single" w:sz="4" w:space="0" w:color="000000"/>
              <w:left w:val="single" w:sz="4" w:space="0" w:color="000000"/>
              <w:bottom w:val="single" w:sz="4" w:space="0" w:color="000000"/>
              <w:right w:val="single" w:sz="4" w:space="0" w:color="000000"/>
            </w:tcBorders>
            <w:vAlign w:val="center"/>
            <w:hideMark/>
          </w:tcPr>
          <w:p w14:paraId="4F14B826" w14:textId="77777777" w:rsidR="00C8279A" w:rsidRDefault="00C8279A" w:rsidP="00DF13B0">
            <w:r w:rsidRPr="00F66FB0">
              <w:rPr>
                <w:sz w:val="20"/>
                <w:szCs w:val="20"/>
              </w:rPr>
              <w:t>Rok 2023</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8E95E06" w14:textId="77777777" w:rsidR="00C8279A" w:rsidRPr="00076B07" w:rsidRDefault="00C8279A" w:rsidP="00DF13B0">
            <w:pPr>
              <w:rPr>
                <w:sz w:val="20"/>
                <w:szCs w:val="20"/>
              </w:rPr>
            </w:pPr>
            <w:r w:rsidRPr="00076B07">
              <w:rPr>
                <w:sz w:val="20"/>
                <w:szCs w:val="20"/>
              </w:rPr>
              <w:t>Według zgłoszonych ofert</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5BC8EC50" w14:textId="4523C386" w:rsidR="00C8279A" w:rsidRPr="00DF25BA" w:rsidRDefault="00C8279A" w:rsidP="00CA68C2">
            <w:pPr>
              <w:pStyle w:val="Akapitzlist"/>
              <w:numPr>
                <w:ilvl w:val="0"/>
                <w:numId w:val="45"/>
              </w:numPr>
              <w:ind w:left="488" w:hanging="283"/>
              <w:jc w:val="center"/>
              <w:rPr>
                <w:sz w:val="20"/>
                <w:szCs w:val="20"/>
              </w:rPr>
            </w:pPr>
            <w:r w:rsidRPr="00DF25BA">
              <w:rPr>
                <w:sz w:val="20"/>
                <w:szCs w:val="20"/>
              </w:rPr>
              <w:t>000,00 zł</w:t>
            </w:r>
          </w:p>
        </w:tc>
      </w:tr>
      <w:tr w:rsidR="00C8279A" w:rsidRPr="00076B07" w14:paraId="15808C6C" w14:textId="77777777" w:rsidTr="00CA68C2">
        <w:trPr>
          <w:cantSplit/>
          <w:trHeight w:val="70"/>
        </w:trPr>
        <w:tc>
          <w:tcPr>
            <w:tcW w:w="709" w:type="dxa"/>
            <w:vMerge/>
            <w:tcBorders>
              <w:top w:val="single" w:sz="4" w:space="0" w:color="000000"/>
              <w:left w:val="single" w:sz="4" w:space="0" w:color="000000"/>
              <w:bottom w:val="single" w:sz="4" w:space="0" w:color="000000"/>
              <w:right w:val="single" w:sz="4" w:space="0" w:color="auto"/>
            </w:tcBorders>
            <w:vAlign w:val="center"/>
            <w:hideMark/>
          </w:tcPr>
          <w:p w14:paraId="1E38969E" w14:textId="77777777" w:rsidR="00C8279A" w:rsidRPr="00076B07" w:rsidRDefault="00C8279A" w:rsidP="00DF13B0">
            <w:pPr>
              <w:rPr>
                <w:b/>
                <w:sz w:val="20"/>
                <w:szCs w:val="20"/>
              </w:rPr>
            </w:pPr>
          </w:p>
        </w:tc>
        <w:tc>
          <w:tcPr>
            <w:tcW w:w="3147" w:type="dxa"/>
            <w:vMerge/>
            <w:tcBorders>
              <w:top w:val="single" w:sz="4" w:space="0" w:color="000000"/>
              <w:left w:val="single" w:sz="4" w:space="0" w:color="auto"/>
              <w:bottom w:val="single" w:sz="4" w:space="0" w:color="000000"/>
              <w:right w:val="single" w:sz="4" w:space="0" w:color="000000"/>
            </w:tcBorders>
            <w:vAlign w:val="center"/>
            <w:hideMark/>
          </w:tcPr>
          <w:p w14:paraId="7BF6F2BA" w14:textId="77777777" w:rsidR="00C8279A" w:rsidRPr="00076B07" w:rsidRDefault="00C8279A" w:rsidP="00DF13B0">
            <w:pPr>
              <w:rPr>
                <w:b/>
                <w:sz w:val="20"/>
                <w:szCs w:val="20"/>
              </w:rPr>
            </w:pPr>
          </w:p>
        </w:tc>
        <w:tc>
          <w:tcPr>
            <w:tcW w:w="4678" w:type="dxa"/>
            <w:tcBorders>
              <w:top w:val="single" w:sz="4" w:space="0" w:color="auto"/>
              <w:left w:val="single" w:sz="4" w:space="0" w:color="000000"/>
              <w:bottom w:val="single" w:sz="4" w:space="0" w:color="auto"/>
              <w:right w:val="single" w:sz="4" w:space="0" w:color="auto"/>
            </w:tcBorders>
            <w:vAlign w:val="center"/>
            <w:hideMark/>
          </w:tcPr>
          <w:p w14:paraId="4BCAC6C6" w14:textId="5FE797E9" w:rsidR="00C8279A" w:rsidRPr="00DF25BA" w:rsidRDefault="00DF25BA" w:rsidP="00DF25BA">
            <w:pPr>
              <w:spacing w:after="0" w:line="240" w:lineRule="auto"/>
              <w:jc w:val="left"/>
              <w:rPr>
                <w:rFonts w:cs="Times New Roman"/>
                <w:sz w:val="20"/>
                <w:szCs w:val="20"/>
              </w:rPr>
            </w:pPr>
            <w:r>
              <w:rPr>
                <w:rFonts w:cs="Times New Roman"/>
                <w:sz w:val="20"/>
                <w:szCs w:val="20"/>
              </w:rPr>
              <w:t>2.</w:t>
            </w:r>
            <w:r w:rsidR="00C8279A" w:rsidRPr="00DF25BA">
              <w:rPr>
                <w:rFonts w:cs="Times New Roman"/>
                <w:sz w:val="20"/>
                <w:szCs w:val="20"/>
              </w:rPr>
              <w:t xml:space="preserve">Organizowanie zajęć sportowych wynikających </w:t>
            </w:r>
            <w:r w:rsidR="00C8279A" w:rsidRPr="00DF25BA">
              <w:rPr>
                <w:rFonts w:cs="Times New Roman"/>
                <w:sz w:val="20"/>
                <w:szCs w:val="20"/>
              </w:rPr>
              <w:br/>
              <w:t>ze szkolnych Programów Profilaktycznych</w:t>
            </w:r>
          </w:p>
        </w:tc>
        <w:tc>
          <w:tcPr>
            <w:tcW w:w="2126" w:type="dxa"/>
            <w:tcBorders>
              <w:top w:val="single" w:sz="4" w:space="0" w:color="000000"/>
              <w:left w:val="single" w:sz="4" w:space="0" w:color="auto"/>
              <w:bottom w:val="single" w:sz="4" w:space="0" w:color="auto"/>
              <w:right w:val="single" w:sz="4" w:space="0" w:color="auto"/>
            </w:tcBorders>
            <w:vAlign w:val="center"/>
            <w:hideMark/>
          </w:tcPr>
          <w:p w14:paraId="3D3887DA" w14:textId="77777777" w:rsidR="00C8279A" w:rsidRPr="00076B07" w:rsidRDefault="00C8279A" w:rsidP="00DF25BA">
            <w:pPr>
              <w:jc w:val="left"/>
              <w:rPr>
                <w:sz w:val="20"/>
                <w:szCs w:val="20"/>
              </w:rPr>
            </w:pPr>
            <w:r w:rsidRPr="00076B07">
              <w:rPr>
                <w:sz w:val="20"/>
                <w:szCs w:val="20"/>
              </w:rPr>
              <w:t xml:space="preserve">Uczniowie miejscowych szkół, głównie dzieci </w:t>
            </w:r>
            <w:r>
              <w:rPr>
                <w:sz w:val="20"/>
                <w:szCs w:val="20"/>
              </w:rPr>
              <w:br/>
            </w:r>
            <w:r w:rsidRPr="00076B07">
              <w:rPr>
                <w:sz w:val="20"/>
                <w:szCs w:val="20"/>
              </w:rPr>
              <w:t>z rodzin dysfunkcyjnych</w:t>
            </w:r>
          </w:p>
        </w:tc>
        <w:tc>
          <w:tcPr>
            <w:tcW w:w="1106" w:type="dxa"/>
            <w:tcBorders>
              <w:top w:val="single" w:sz="4" w:space="0" w:color="000000"/>
              <w:left w:val="single" w:sz="4" w:space="0" w:color="auto"/>
              <w:bottom w:val="single" w:sz="4" w:space="0" w:color="auto"/>
              <w:right w:val="single" w:sz="4" w:space="0" w:color="auto"/>
            </w:tcBorders>
            <w:vAlign w:val="center"/>
            <w:hideMark/>
          </w:tcPr>
          <w:p w14:paraId="3CC07B94" w14:textId="77777777" w:rsidR="00C8279A" w:rsidRDefault="00C8279A" w:rsidP="00DF13B0">
            <w:r w:rsidRPr="00F66FB0">
              <w:rPr>
                <w:sz w:val="20"/>
                <w:szCs w:val="20"/>
              </w:rPr>
              <w:t>Rok 2023</w:t>
            </w:r>
          </w:p>
        </w:tc>
        <w:tc>
          <w:tcPr>
            <w:tcW w:w="1842" w:type="dxa"/>
            <w:tcBorders>
              <w:top w:val="single" w:sz="4" w:space="0" w:color="000000"/>
              <w:left w:val="single" w:sz="4" w:space="0" w:color="auto"/>
              <w:bottom w:val="single" w:sz="4" w:space="0" w:color="auto"/>
              <w:right w:val="single" w:sz="4" w:space="0" w:color="auto"/>
            </w:tcBorders>
            <w:vAlign w:val="center"/>
            <w:hideMark/>
          </w:tcPr>
          <w:p w14:paraId="3F51BE3F" w14:textId="77777777" w:rsidR="00C8279A" w:rsidRPr="00076B07" w:rsidRDefault="00C8279A" w:rsidP="00DF13B0">
            <w:pPr>
              <w:rPr>
                <w:sz w:val="20"/>
                <w:szCs w:val="20"/>
              </w:rPr>
            </w:pPr>
            <w:r>
              <w:rPr>
                <w:sz w:val="20"/>
                <w:szCs w:val="20"/>
              </w:rPr>
              <w:t>Szkoły z terenu m</w:t>
            </w:r>
            <w:r w:rsidRPr="00076B07">
              <w:rPr>
                <w:sz w:val="20"/>
                <w:szCs w:val="20"/>
              </w:rPr>
              <w:t>iasta i Gminy</w:t>
            </w:r>
          </w:p>
        </w:tc>
        <w:tc>
          <w:tcPr>
            <w:tcW w:w="1730" w:type="dxa"/>
            <w:tcBorders>
              <w:top w:val="single" w:sz="4" w:space="0" w:color="000000"/>
              <w:left w:val="single" w:sz="4" w:space="0" w:color="auto"/>
              <w:bottom w:val="single" w:sz="4" w:space="0" w:color="auto"/>
              <w:right w:val="single" w:sz="4" w:space="0" w:color="000000"/>
            </w:tcBorders>
            <w:vAlign w:val="center"/>
            <w:hideMark/>
          </w:tcPr>
          <w:p w14:paraId="3DFC5CCA" w14:textId="58CA6F54" w:rsidR="00C8279A" w:rsidRPr="00DF25BA" w:rsidRDefault="00C8279A" w:rsidP="00CA68C2">
            <w:pPr>
              <w:pStyle w:val="Akapitzlist"/>
              <w:numPr>
                <w:ilvl w:val="0"/>
                <w:numId w:val="46"/>
              </w:numPr>
              <w:tabs>
                <w:tab w:val="left" w:pos="346"/>
              </w:tabs>
              <w:ind w:left="205" w:firstLine="155"/>
              <w:jc w:val="center"/>
              <w:rPr>
                <w:sz w:val="20"/>
                <w:szCs w:val="20"/>
              </w:rPr>
            </w:pPr>
            <w:r w:rsidRPr="00DF25BA">
              <w:rPr>
                <w:sz w:val="20"/>
                <w:szCs w:val="20"/>
              </w:rPr>
              <w:t>000,00 zł</w:t>
            </w:r>
          </w:p>
        </w:tc>
      </w:tr>
      <w:tr w:rsidR="00C8279A" w:rsidRPr="00076B07" w14:paraId="0C00E251" w14:textId="77777777" w:rsidTr="00CA68C2">
        <w:trPr>
          <w:cantSplit/>
          <w:trHeight w:val="70"/>
        </w:trPr>
        <w:tc>
          <w:tcPr>
            <w:tcW w:w="709" w:type="dxa"/>
            <w:vMerge/>
            <w:tcBorders>
              <w:top w:val="single" w:sz="4" w:space="0" w:color="000000"/>
              <w:left w:val="single" w:sz="4" w:space="0" w:color="000000"/>
              <w:bottom w:val="single" w:sz="4" w:space="0" w:color="000000"/>
              <w:right w:val="single" w:sz="4" w:space="0" w:color="auto"/>
            </w:tcBorders>
            <w:vAlign w:val="center"/>
            <w:hideMark/>
          </w:tcPr>
          <w:p w14:paraId="7F97D94E" w14:textId="77777777" w:rsidR="00C8279A" w:rsidRPr="00076B07" w:rsidRDefault="00C8279A" w:rsidP="00DF13B0">
            <w:pPr>
              <w:rPr>
                <w:b/>
                <w:sz w:val="20"/>
                <w:szCs w:val="20"/>
              </w:rPr>
            </w:pPr>
          </w:p>
        </w:tc>
        <w:tc>
          <w:tcPr>
            <w:tcW w:w="3147" w:type="dxa"/>
            <w:vMerge/>
            <w:tcBorders>
              <w:top w:val="single" w:sz="4" w:space="0" w:color="000000"/>
              <w:left w:val="single" w:sz="4" w:space="0" w:color="auto"/>
              <w:bottom w:val="single" w:sz="4" w:space="0" w:color="000000"/>
              <w:right w:val="single" w:sz="4" w:space="0" w:color="000000"/>
            </w:tcBorders>
            <w:vAlign w:val="center"/>
            <w:hideMark/>
          </w:tcPr>
          <w:p w14:paraId="7F788FE0" w14:textId="77777777" w:rsidR="00C8279A" w:rsidRPr="00076B07" w:rsidRDefault="00C8279A" w:rsidP="00DF13B0">
            <w:pPr>
              <w:rPr>
                <w:b/>
                <w:sz w:val="20"/>
                <w:szCs w:val="20"/>
              </w:rPr>
            </w:pPr>
          </w:p>
        </w:tc>
        <w:tc>
          <w:tcPr>
            <w:tcW w:w="4678" w:type="dxa"/>
            <w:tcBorders>
              <w:top w:val="single" w:sz="4" w:space="0" w:color="auto"/>
              <w:left w:val="single" w:sz="4" w:space="0" w:color="000000"/>
              <w:bottom w:val="single" w:sz="4" w:space="0" w:color="auto"/>
              <w:right w:val="single" w:sz="4" w:space="0" w:color="auto"/>
            </w:tcBorders>
            <w:vAlign w:val="center"/>
            <w:hideMark/>
          </w:tcPr>
          <w:p w14:paraId="4F347F08" w14:textId="7D390283" w:rsidR="00C8279A" w:rsidRPr="00DF25BA" w:rsidRDefault="00C8279A" w:rsidP="00DF25BA">
            <w:pPr>
              <w:pStyle w:val="Akapitzlist"/>
              <w:numPr>
                <w:ilvl w:val="0"/>
                <w:numId w:val="10"/>
              </w:numPr>
              <w:spacing w:after="0" w:line="240" w:lineRule="auto"/>
              <w:ind w:left="449"/>
              <w:jc w:val="left"/>
              <w:rPr>
                <w:rFonts w:cs="Times New Roman"/>
                <w:sz w:val="20"/>
                <w:szCs w:val="20"/>
              </w:rPr>
            </w:pPr>
            <w:r w:rsidRPr="00DF25BA">
              <w:rPr>
                <w:rFonts w:cs="Times New Roman"/>
                <w:sz w:val="20"/>
                <w:szCs w:val="20"/>
              </w:rPr>
              <w:t xml:space="preserve">Organizacja imprez dla dzieci, młodzieży </w:t>
            </w:r>
            <w:r w:rsidRPr="00DF25BA">
              <w:rPr>
                <w:rFonts w:cs="Times New Roman"/>
                <w:sz w:val="20"/>
                <w:szCs w:val="20"/>
              </w:rPr>
              <w:br/>
              <w:t>i społeczności lokalnej na terenie gminy</w:t>
            </w:r>
          </w:p>
        </w:tc>
        <w:tc>
          <w:tcPr>
            <w:tcW w:w="2126" w:type="dxa"/>
            <w:tcBorders>
              <w:top w:val="single" w:sz="4" w:space="0" w:color="000000"/>
              <w:left w:val="single" w:sz="4" w:space="0" w:color="auto"/>
              <w:bottom w:val="single" w:sz="4" w:space="0" w:color="auto"/>
              <w:right w:val="single" w:sz="4" w:space="0" w:color="auto"/>
            </w:tcBorders>
            <w:vAlign w:val="center"/>
            <w:hideMark/>
          </w:tcPr>
          <w:p w14:paraId="2BFA3D16" w14:textId="77777777" w:rsidR="00C8279A" w:rsidRPr="00076B07" w:rsidRDefault="00C8279A" w:rsidP="00DF25BA">
            <w:pPr>
              <w:jc w:val="left"/>
              <w:rPr>
                <w:sz w:val="20"/>
                <w:szCs w:val="20"/>
              </w:rPr>
            </w:pPr>
            <w:r w:rsidRPr="00076B07">
              <w:rPr>
                <w:sz w:val="20"/>
                <w:szCs w:val="20"/>
              </w:rPr>
              <w:t>Mieszkańcy Gminy</w:t>
            </w:r>
          </w:p>
        </w:tc>
        <w:tc>
          <w:tcPr>
            <w:tcW w:w="1106" w:type="dxa"/>
            <w:tcBorders>
              <w:top w:val="single" w:sz="4" w:space="0" w:color="000000"/>
              <w:left w:val="single" w:sz="4" w:space="0" w:color="auto"/>
              <w:bottom w:val="single" w:sz="4" w:space="0" w:color="auto"/>
              <w:right w:val="single" w:sz="4" w:space="0" w:color="auto"/>
            </w:tcBorders>
            <w:vAlign w:val="center"/>
            <w:hideMark/>
          </w:tcPr>
          <w:p w14:paraId="3A062D0A" w14:textId="77777777" w:rsidR="00C8279A" w:rsidRDefault="00C8279A" w:rsidP="00DF13B0">
            <w:r w:rsidRPr="00F66FB0">
              <w:rPr>
                <w:sz w:val="20"/>
                <w:szCs w:val="20"/>
              </w:rPr>
              <w:t>Rok 2023</w:t>
            </w:r>
          </w:p>
        </w:tc>
        <w:tc>
          <w:tcPr>
            <w:tcW w:w="1842" w:type="dxa"/>
            <w:tcBorders>
              <w:top w:val="single" w:sz="4" w:space="0" w:color="000000"/>
              <w:left w:val="single" w:sz="4" w:space="0" w:color="auto"/>
              <w:bottom w:val="single" w:sz="4" w:space="0" w:color="auto"/>
              <w:right w:val="single" w:sz="4" w:space="0" w:color="auto"/>
            </w:tcBorders>
            <w:vAlign w:val="center"/>
            <w:hideMark/>
          </w:tcPr>
          <w:p w14:paraId="19FAAD61" w14:textId="77777777" w:rsidR="00C8279A" w:rsidRPr="00076B07" w:rsidRDefault="00C8279A" w:rsidP="00DF13B0">
            <w:pPr>
              <w:rPr>
                <w:sz w:val="20"/>
                <w:szCs w:val="20"/>
              </w:rPr>
            </w:pPr>
            <w:r>
              <w:rPr>
                <w:sz w:val="20"/>
                <w:szCs w:val="20"/>
              </w:rPr>
              <w:t xml:space="preserve">Według zgłoszonych ofert/ Gmina </w:t>
            </w:r>
            <w:r w:rsidRPr="00076B07">
              <w:rPr>
                <w:sz w:val="20"/>
                <w:szCs w:val="20"/>
              </w:rPr>
              <w:t>Suchedniów</w:t>
            </w:r>
          </w:p>
        </w:tc>
        <w:tc>
          <w:tcPr>
            <w:tcW w:w="1730" w:type="dxa"/>
            <w:tcBorders>
              <w:top w:val="single" w:sz="4" w:space="0" w:color="000000"/>
              <w:left w:val="single" w:sz="4" w:space="0" w:color="auto"/>
              <w:bottom w:val="single" w:sz="4" w:space="0" w:color="auto"/>
              <w:right w:val="single" w:sz="4" w:space="0" w:color="000000"/>
            </w:tcBorders>
            <w:vAlign w:val="center"/>
            <w:hideMark/>
          </w:tcPr>
          <w:p w14:paraId="40DA266C" w14:textId="77777777" w:rsidR="00C8279A" w:rsidRPr="00076B07" w:rsidRDefault="00C8279A" w:rsidP="00CA68C2">
            <w:pPr>
              <w:jc w:val="center"/>
              <w:rPr>
                <w:sz w:val="20"/>
                <w:szCs w:val="20"/>
              </w:rPr>
            </w:pPr>
            <w:r>
              <w:rPr>
                <w:sz w:val="20"/>
                <w:szCs w:val="20"/>
              </w:rPr>
              <w:t xml:space="preserve">20 </w:t>
            </w:r>
            <w:r w:rsidRPr="00076B07">
              <w:rPr>
                <w:sz w:val="20"/>
                <w:szCs w:val="20"/>
              </w:rPr>
              <w:t>000,00 zł</w:t>
            </w:r>
          </w:p>
        </w:tc>
      </w:tr>
      <w:tr w:rsidR="00C8279A" w:rsidRPr="00076B07" w14:paraId="19731D4A" w14:textId="77777777" w:rsidTr="00CA68C2">
        <w:trPr>
          <w:cantSplit/>
          <w:trHeight w:val="396"/>
        </w:trPr>
        <w:tc>
          <w:tcPr>
            <w:tcW w:w="709" w:type="dxa"/>
            <w:vMerge w:val="restart"/>
            <w:tcBorders>
              <w:top w:val="single" w:sz="4" w:space="0" w:color="000000"/>
              <w:left w:val="single" w:sz="4" w:space="0" w:color="000000"/>
              <w:right w:val="single" w:sz="4" w:space="0" w:color="000000"/>
            </w:tcBorders>
            <w:hideMark/>
          </w:tcPr>
          <w:p w14:paraId="18F6F22E" w14:textId="77777777" w:rsidR="00C8279A" w:rsidRDefault="00C8279A" w:rsidP="00DF13B0">
            <w:pPr>
              <w:rPr>
                <w:b/>
                <w:sz w:val="20"/>
                <w:szCs w:val="20"/>
              </w:rPr>
            </w:pPr>
          </w:p>
          <w:p w14:paraId="54B57D64" w14:textId="77777777" w:rsidR="00C8279A" w:rsidRPr="00076B07" w:rsidRDefault="00C8279A" w:rsidP="00DF13B0">
            <w:pPr>
              <w:rPr>
                <w:b/>
                <w:sz w:val="20"/>
                <w:szCs w:val="20"/>
              </w:rPr>
            </w:pPr>
            <w:r w:rsidRPr="00076B07">
              <w:rPr>
                <w:b/>
                <w:sz w:val="20"/>
                <w:szCs w:val="20"/>
              </w:rPr>
              <w:t>IV.</w:t>
            </w:r>
          </w:p>
        </w:tc>
        <w:tc>
          <w:tcPr>
            <w:tcW w:w="3147" w:type="dxa"/>
            <w:vMerge w:val="restart"/>
            <w:tcBorders>
              <w:top w:val="single" w:sz="4" w:space="0" w:color="000000"/>
              <w:left w:val="single" w:sz="4" w:space="0" w:color="000000"/>
              <w:right w:val="single" w:sz="4" w:space="0" w:color="000000"/>
            </w:tcBorders>
            <w:hideMark/>
          </w:tcPr>
          <w:p w14:paraId="51984563" w14:textId="77777777" w:rsidR="00C8279A" w:rsidRDefault="00C8279A" w:rsidP="00DF13B0">
            <w:pPr>
              <w:rPr>
                <w:b/>
                <w:sz w:val="20"/>
                <w:szCs w:val="20"/>
              </w:rPr>
            </w:pPr>
          </w:p>
          <w:p w14:paraId="16812D94" w14:textId="77777777" w:rsidR="00CA68C2" w:rsidRDefault="00C8279A" w:rsidP="00DF25BA">
            <w:pPr>
              <w:jc w:val="left"/>
              <w:rPr>
                <w:b/>
                <w:sz w:val="20"/>
                <w:szCs w:val="20"/>
              </w:rPr>
            </w:pPr>
            <w:r w:rsidRPr="00076B07">
              <w:rPr>
                <w:b/>
                <w:sz w:val="20"/>
                <w:szCs w:val="20"/>
              </w:rPr>
              <w:t>Zadania</w:t>
            </w:r>
            <w:r w:rsidR="00DF25BA">
              <w:rPr>
                <w:b/>
                <w:sz w:val="20"/>
                <w:szCs w:val="20"/>
              </w:rPr>
              <w:t xml:space="preserve"> </w:t>
            </w:r>
            <w:r w:rsidRPr="00076B07">
              <w:rPr>
                <w:b/>
                <w:sz w:val="20"/>
                <w:szCs w:val="20"/>
              </w:rPr>
              <w:t xml:space="preserve">wynikające </w:t>
            </w:r>
            <w:r>
              <w:rPr>
                <w:b/>
                <w:sz w:val="20"/>
                <w:szCs w:val="20"/>
              </w:rPr>
              <w:br/>
            </w:r>
            <w:r w:rsidRPr="00076B07">
              <w:rPr>
                <w:b/>
                <w:sz w:val="20"/>
                <w:szCs w:val="20"/>
              </w:rPr>
              <w:t xml:space="preserve">z działalności Gminnej </w:t>
            </w:r>
            <w:r>
              <w:rPr>
                <w:b/>
                <w:sz w:val="20"/>
                <w:szCs w:val="20"/>
              </w:rPr>
              <w:t xml:space="preserve">Komisji </w:t>
            </w:r>
          </w:p>
          <w:p w14:paraId="43BE4C50" w14:textId="77777777" w:rsidR="00CA68C2" w:rsidRDefault="00CA68C2" w:rsidP="00DF25BA">
            <w:pPr>
              <w:jc w:val="left"/>
              <w:rPr>
                <w:b/>
                <w:sz w:val="20"/>
                <w:szCs w:val="20"/>
              </w:rPr>
            </w:pPr>
          </w:p>
          <w:p w14:paraId="59AABB8F" w14:textId="74BE4DDF" w:rsidR="00C8279A" w:rsidRPr="00076B07" w:rsidRDefault="00C8279A" w:rsidP="00DF25BA">
            <w:pPr>
              <w:jc w:val="left"/>
              <w:rPr>
                <w:b/>
                <w:sz w:val="20"/>
                <w:szCs w:val="20"/>
              </w:rPr>
            </w:pPr>
            <w:r>
              <w:rPr>
                <w:b/>
                <w:sz w:val="20"/>
                <w:szCs w:val="20"/>
              </w:rPr>
              <w:t xml:space="preserve">Rozwiązywania Problemów </w:t>
            </w:r>
            <w:r w:rsidRPr="00076B07">
              <w:rPr>
                <w:b/>
                <w:sz w:val="20"/>
                <w:szCs w:val="20"/>
              </w:rPr>
              <w:t>Alkoholowych</w:t>
            </w:r>
          </w:p>
        </w:tc>
        <w:tc>
          <w:tcPr>
            <w:tcW w:w="4678" w:type="dxa"/>
            <w:tcBorders>
              <w:top w:val="single" w:sz="4" w:space="0" w:color="auto"/>
              <w:left w:val="single" w:sz="4" w:space="0" w:color="000000"/>
              <w:bottom w:val="single" w:sz="4" w:space="0" w:color="auto"/>
              <w:right w:val="single" w:sz="4" w:space="0" w:color="000000"/>
            </w:tcBorders>
            <w:vAlign w:val="center"/>
            <w:hideMark/>
          </w:tcPr>
          <w:p w14:paraId="2810016F" w14:textId="77777777" w:rsidR="00C8279A" w:rsidRDefault="00C8279A" w:rsidP="00DF25BA">
            <w:pPr>
              <w:rPr>
                <w:sz w:val="20"/>
                <w:szCs w:val="20"/>
              </w:rPr>
            </w:pPr>
            <w:r w:rsidRPr="00076B07">
              <w:rPr>
                <w:sz w:val="20"/>
                <w:szCs w:val="20"/>
              </w:rPr>
              <w:lastRenderedPageBreak/>
              <w:t xml:space="preserve">1.    Wynagrodzenie członków   Komisji </w:t>
            </w:r>
          </w:p>
          <w:p w14:paraId="0913B50D" w14:textId="77777777" w:rsidR="00C8279A" w:rsidRPr="00076B07" w:rsidRDefault="00C8279A" w:rsidP="00DF13B0">
            <w:pPr>
              <w:ind w:left="679" w:hanging="283"/>
              <w:rPr>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4157044" w14:textId="77777777" w:rsidR="00C8279A" w:rsidRDefault="00C8279A" w:rsidP="00DF25BA">
            <w:pPr>
              <w:jc w:val="left"/>
              <w:rPr>
                <w:sz w:val="20"/>
                <w:szCs w:val="20"/>
              </w:rPr>
            </w:pPr>
          </w:p>
          <w:p w14:paraId="5580B18D" w14:textId="77777777" w:rsidR="00C8279A" w:rsidRPr="00076B07" w:rsidRDefault="00C8279A" w:rsidP="00DF25BA">
            <w:pPr>
              <w:jc w:val="left"/>
              <w:rPr>
                <w:sz w:val="20"/>
                <w:szCs w:val="20"/>
              </w:rPr>
            </w:pPr>
            <w:r w:rsidRPr="00076B07">
              <w:rPr>
                <w:sz w:val="20"/>
                <w:szCs w:val="20"/>
              </w:rPr>
              <w:t>GKRPA</w:t>
            </w:r>
          </w:p>
        </w:tc>
        <w:tc>
          <w:tcPr>
            <w:tcW w:w="1106" w:type="dxa"/>
            <w:tcBorders>
              <w:top w:val="single" w:sz="4" w:space="0" w:color="000000"/>
              <w:left w:val="single" w:sz="4" w:space="0" w:color="000000"/>
              <w:bottom w:val="single" w:sz="4" w:space="0" w:color="000000"/>
              <w:right w:val="single" w:sz="4" w:space="0" w:color="auto"/>
            </w:tcBorders>
            <w:vAlign w:val="center"/>
            <w:hideMark/>
          </w:tcPr>
          <w:p w14:paraId="452847B0" w14:textId="77777777" w:rsidR="00C8279A" w:rsidRDefault="00C8279A" w:rsidP="00DF13B0">
            <w:pPr>
              <w:rPr>
                <w:sz w:val="20"/>
                <w:szCs w:val="20"/>
              </w:rPr>
            </w:pPr>
          </w:p>
          <w:p w14:paraId="35530022" w14:textId="77777777" w:rsidR="00C8279A" w:rsidRDefault="00C8279A" w:rsidP="00DF13B0">
            <w:r w:rsidRPr="00F66FB0">
              <w:rPr>
                <w:sz w:val="20"/>
                <w:szCs w:val="20"/>
              </w:rPr>
              <w:t>Rok 2023</w:t>
            </w:r>
          </w:p>
        </w:tc>
        <w:tc>
          <w:tcPr>
            <w:tcW w:w="1842" w:type="dxa"/>
            <w:tcBorders>
              <w:top w:val="single" w:sz="4" w:space="0" w:color="000000"/>
              <w:left w:val="single" w:sz="4" w:space="0" w:color="auto"/>
              <w:bottom w:val="single" w:sz="4" w:space="0" w:color="000000"/>
              <w:right w:val="single" w:sz="4" w:space="0" w:color="auto"/>
            </w:tcBorders>
            <w:vAlign w:val="center"/>
          </w:tcPr>
          <w:p w14:paraId="4C38DFFC" w14:textId="77777777" w:rsidR="00C8279A" w:rsidRDefault="00C8279A" w:rsidP="00DF13B0">
            <w:pPr>
              <w:rPr>
                <w:sz w:val="20"/>
                <w:szCs w:val="20"/>
              </w:rPr>
            </w:pPr>
          </w:p>
          <w:p w14:paraId="3CF592E6" w14:textId="77777777" w:rsidR="00C8279A" w:rsidRPr="00076B07" w:rsidRDefault="00C8279A" w:rsidP="00DF13B0">
            <w:pPr>
              <w:rPr>
                <w:sz w:val="20"/>
                <w:szCs w:val="20"/>
              </w:rPr>
            </w:pPr>
            <w:r w:rsidRPr="00076B07">
              <w:rPr>
                <w:sz w:val="20"/>
                <w:szCs w:val="20"/>
              </w:rPr>
              <w:t>GKRPA</w:t>
            </w:r>
          </w:p>
        </w:tc>
        <w:tc>
          <w:tcPr>
            <w:tcW w:w="1730" w:type="dxa"/>
            <w:tcBorders>
              <w:top w:val="single" w:sz="4" w:space="0" w:color="000000"/>
              <w:left w:val="single" w:sz="4" w:space="0" w:color="auto"/>
              <w:bottom w:val="single" w:sz="4" w:space="0" w:color="000000"/>
              <w:right w:val="single" w:sz="4" w:space="0" w:color="000000"/>
            </w:tcBorders>
            <w:vAlign w:val="center"/>
            <w:hideMark/>
          </w:tcPr>
          <w:p w14:paraId="34115EEB" w14:textId="5ECBF011" w:rsidR="00C8279A" w:rsidRPr="00DF25BA" w:rsidRDefault="00DF13B0" w:rsidP="00CA68C2">
            <w:pPr>
              <w:pStyle w:val="Akapitzlist"/>
              <w:numPr>
                <w:ilvl w:val="0"/>
                <w:numId w:val="47"/>
              </w:numPr>
              <w:ind w:left="205"/>
              <w:jc w:val="center"/>
              <w:rPr>
                <w:sz w:val="20"/>
                <w:szCs w:val="20"/>
              </w:rPr>
            </w:pPr>
            <w:r>
              <w:rPr>
                <w:sz w:val="20"/>
                <w:szCs w:val="20"/>
              </w:rPr>
              <w:t>4</w:t>
            </w:r>
            <w:r w:rsidR="00C8279A" w:rsidRPr="00DF25BA">
              <w:rPr>
                <w:sz w:val="20"/>
                <w:szCs w:val="20"/>
              </w:rPr>
              <w:t>00,00 zł</w:t>
            </w:r>
          </w:p>
        </w:tc>
      </w:tr>
      <w:tr w:rsidR="00C8279A" w:rsidRPr="00076B07" w14:paraId="434C5AA6" w14:textId="77777777" w:rsidTr="00CA68C2">
        <w:trPr>
          <w:cantSplit/>
          <w:trHeight w:val="750"/>
        </w:trPr>
        <w:tc>
          <w:tcPr>
            <w:tcW w:w="709" w:type="dxa"/>
            <w:vMerge/>
            <w:tcBorders>
              <w:left w:val="single" w:sz="4" w:space="0" w:color="000000"/>
              <w:right w:val="single" w:sz="4" w:space="0" w:color="000000"/>
            </w:tcBorders>
            <w:vAlign w:val="center"/>
            <w:hideMark/>
          </w:tcPr>
          <w:p w14:paraId="70375108" w14:textId="77777777" w:rsidR="00C8279A" w:rsidRPr="00076B07" w:rsidRDefault="00C8279A" w:rsidP="00DF13B0">
            <w:pPr>
              <w:rPr>
                <w:b/>
                <w:sz w:val="20"/>
                <w:szCs w:val="20"/>
              </w:rPr>
            </w:pPr>
          </w:p>
        </w:tc>
        <w:tc>
          <w:tcPr>
            <w:tcW w:w="3147" w:type="dxa"/>
            <w:vMerge/>
            <w:tcBorders>
              <w:left w:val="single" w:sz="4" w:space="0" w:color="000000"/>
              <w:right w:val="single" w:sz="4" w:space="0" w:color="000000"/>
            </w:tcBorders>
            <w:vAlign w:val="center"/>
            <w:hideMark/>
          </w:tcPr>
          <w:p w14:paraId="152CA61B" w14:textId="77777777" w:rsidR="00C8279A" w:rsidRPr="00076B07" w:rsidRDefault="00C8279A" w:rsidP="00DF13B0">
            <w:pPr>
              <w:rPr>
                <w:b/>
                <w:sz w:val="20"/>
                <w:szCs w:val="20"/>
              </w:rPr>
            </w:pPr>
          </w:p>
        </w:tc>
        <w:tc>
          <w:tcPr>
            <w:tcW w:w="4678" w:type="dxa"/>
            <w:tcBorders>
              <w:top w:val="single" w:sz="4" w:space="0" w:color="auto"/>
              <w:left w:val="single" w:sz="4" w:space="0" w:color="000000"/>
              <w:bottom w:val="single" w:sz="4" w:space="0" w:color="auto"/>
              <w:right w:val="single" w:sz="4" w:space="0" w:color="000000"/>
            </w:tcBorders>
            <w:vAlign w:val="center"/>
          </w:tcPr>
          <w:p w14:paraId="6CED1992" w14:textId="0028CB27" w:rsidR="00C8279A" w:rsidRPr="00DF25BA" w:rsidRDefault="00DF25BA" w:rsidP="00DF25BA">
            <w:pPr>
              <w:spacing w:after="0" w:line="240" w:lineRule="auto"/>
              <w:rPr>
                <w:rFonts w:cs="Times New Roman"/>
                <w:sz w:val="20"/>
                <w:szCs w:val="20"/>
              </w:rPr>
            </w:pPr>
            <w:r>
              <w:rPr>
                <w:rFonts w:cs="Times New Roman"/>
                <w:sz w:val="20"/>
                <w:szCs w:val="20"/>
              </w:rPr>
              <w:t>2.</w:t>
            </w:r>
            <w:r w:rsidR="00C8279A" w:rsidRPr="00DF25BA">
              <w:rPr>
                <w:rFonts w:cs="Times New Roman"/>
                <w:sz w:val="20"/>
                <w:szCs w:val="20"/>
              </w:rPr>
              <w:t xml:space="preserve"> Zakup materiałów, sprzętu  i wyposażenia dla potrzeb Komisji</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5EFAE5FB" w14:textId="77777777" w:rsidR="00C8279A" w:rsidRPr="00076B07" w:rsidRDefault="00C8279A" w:rsidP="00DF25BA">
            <w:pPr>
              <w:jc w:val="left"/>
              <w:rPr>
                <w:sz w:val="20"/>
                <w:szCs w:val="20"/>
              </w:rPr>
            </w:pPr>
            <w:r w:rsidRPr="00076B07">
              <w:rPr>
                <w:sz w:val="20"/>
                <w:szCs w:val="20"/>
              </w:rPr>
              <w:t>GKRPA</w:t>
            </w:r>
          </w:p>
        </w:tc>
        <w:tc>
          <w:tcPr>
            <w:tcW w:w="1106" w:type="dxa"/>
            <w:tcBorders>
              <w:top w:val="single" w:sz="4" w:space="0" w:color="000000"/>
              <w:left w:val="single" w:sz="4" w:space="0" w:color="000000"/>
              <w:bottom w:val="single" w:sz="4" w:space="0" w:color="auto"/>
              <w:right w:val="single" w:sz="4" w:space="0" w:color="000000"/>
            </w:tcBorders>
            <w:vAlign w:val="center"/>
            <w:hideMark/>
          </w:tcPr>
          <w:p w14:paraId="5A55B668" w14:textId="77777777" w:rsidR="00C8279A" w:rsidRDefault="00C8279A" w:rsidP="00DF13B0">
            <w:r w:rsidRPr="00F66FB0">
              <w:rPr>
                <w:sz w:val="20"/>
                <w:szCs w:val="20"/>
              </w:rPr>
              <w:t>Rok 2023</w:t>
            </w:r>
          </w:p>
        </w:tc>
        <w:tc>
          <w:tcPr>
            <w:tcW w:w="1842" w:type="dxa"/>
            <w:tcBorders>
              <w:top w:val="single" w:sz="4" w:space="0" w:color="000000"/>
              <w:left w:val="single" w:sz="4" w:space="0" w:color="000000"/>
              <w:bottom w:val="single" w:sz="4" w:space="0" w:color="auto"/>
              <w:right w:val="single" w:sz="4" w:space="0" w:color="000000"/>
            </w:tcBorders>
            <w:vAlign w:val="center"/>
            <w:hideMark/>
          </w:tcPr>
          <w:p w14:paraId="2543A706" w14:textId="77777777" w:rsidR="00C8279A" w:rsidRPr="00076B07" w:rsidRDefault="00C8279A" w:rsidP="00DF13B0">
            <w:pPr>
              <w:rPr>
                <w:sz w:val="20"/>
                <w:szCs w:val="20"/>
              </w:rPr>
            </w:pPr>
            <w:r w:rsidRPr="00076B07">
              <w:rPr>
                <w:sz w:val="20"/>
                <w:szCs w:val="20"/>
              </w:rPr>
              <w:t>GKRPA</w:t>
            </w:r>
          </w:p>
        </w:tc>
        <w:tc>
          <w:tcPr>
            <w:tcW w:w="1730" w:type="dxa"/>
            <w:tcBorders>
              <w:top w:val="single" w:sz="4" w:space="0" w:color="000000"/>
              <w:left w:val="single" w:sz="4" w:space="0" w:color="000000"/>
              <w:bottom w:val="single" w:sz="4" w:space="0" w:color="auto"/>
              <w:right w:val="single" w:sz="4" w:space="0" w:color="000000"/>
            </w:tcBorders>
            <w:vAlign w:val="center"/>
            <w:hideMark/>
          </w:tcPr>
          <w:p w14:paraId="2F6B5298" w14:textId="77777777" w:rsidR="00C8279A" w:rsidRPr="00076B07" w:rsidRDefault="00C8279A" w:rsidP="00CA68C2">
            <w:pPr>
              <w:jc w:val="center"/>
              <w:rPr>
                <w:sz w:val="20"/>
                <w:szCs w:val="20"/>
              </w:rPr>
            </w:pPr>
            <w:r>
              <w:rPr>
                <w:sz w:val="20"/>
                <w:szCs w:val="20"/>
              </w:rPr>
              <w:t>2 44</w:t>
            </w:r>
            <w:r w:rsidRPr="00076B07">
              <w:rPr>
                <w:sz w:val="20"/>
                <w:szCs w:val="20"/>
              </w:rPr>
              <w:t>0,00 zł</w:t>
            </w:r>
          </w:p>
        </w:tc>
      </w:tr>
      <w:tr w:rsidR="00C8279A" w:rsidRPr="00076B07" w14:paraId="65639C77" w14:textId="77777777" w:rsidTr="00CA68C2">
        <w:trPr>
          <w:cantSplit/>
          <w:trHeight w:val="750"/>
        </w:trPr>
        <w:tc>
          <w:tcPr>
            <w:tcW w:w="709" w:type="dxa"/>
            <w:vMerge/>
            <w:tcBorders>
              <w:left w:val="single" w:sz="4" w:space="0" w:color="000000"/>
              <w:bottom w:val="single" w:sz="4" w:space="0" w:color="000000"/>
              <w:right w:val="single" w:sz="4" w:space="0" w:color="000000"/>
            </w:tcBorders>
            <w:vAlign w:val="center"/>
          </w:tcPr>
          <w:p w14:paraId="633E6C71" w14:textId="77777777" w:rsidR="00C8279A" w:rsidRPr="00076B07" w:rsidRDefault="00C8279A" w:rsidP="00DF13B0">
            <w:pPr>
              <w:rPr>
                <w:b/>
                <w:sz w:val="20"/>
                <w:szCs w:val="20"/>
              </w:rPr>
            </w:pPr>
          </w:p>
        </w:tc>
        <w:tc>
          <w:tcPr>
            <w:tcW w:w="3147" w:type="dxa"/>
            <w:vMerge/>
            <w:tcBorders>
              <w:left w:val="single" w:sz="4" w:space="0" w:color="000000"/>
              <w:bottom w:val="single" w:sz="4" w:space="0" w:color="000000"/>
              <w:right w:val="single" w:sz="4" w:space="0" w:color="000000"/>
            </w:tcBorders>
            <w:vAlign w:val="center"/>
          </w:tcPr>
          <w:p w14:paraId="6CD31898" w14:textId="77777777" w:rsidR="00C8279A" w:rsidRPr="00076B07" w:rsidRDefault="00C8279A" w:rsidP="00DF13B0">
            <w:pPr>
              <w:rPr>
                <w:b/>
                <w:sz w:val="20"/>
                <w:szCs w:val="20"/>
              </w:rPr>
            </w:pPr>
          </w:p>
        </w:tc>
        <w:tc>
          <w:tcPr>
            <w:tcW w:w="4678" w:type="dxa"/>
            <w:tcBorders>
              <w:top w:val="single" w:sz="4" w:space="0" w:color="auto"/>
              <w:left w:val="single" w:sz="4" w:space="0" w:color="000000"/>
              <w:bottom w:val="single" w:sz="4" w:space="0" w:color="auto"/>
              <w:right w:val="single" w:sz="4" w:space="0" w:color="000000"/>
            </w:tcBorders>
            <w:vAlign w:val="center"/>
          </w:tcPr>
          <w:p w14:paraId="79636E7C" w14:textId="77777777" w:rsidR="00C8279A" w:rsidRPr="00DF25BA" w:rsidRDefault="00C8279A" w:rsidP="00DF25BA">
            <w:pPr>
              <w:spacing w:after="0" w:line="240" w:lineRule="auto"/>
              <w:rPr>
                <w:rFonts w:cs="Times New Roman"/>
                <w:sz w:val="20"/>
                <w:szCs w:val="20"/>
              </w:rPr>
            </w:pPr>
            <w:r w:rsidRPr="00DF25BA">
              <w:rPr>
                <w:rFonts w:cs="Times New Roman"/>
                <w:sz w:val="20"/>
                <w:szCs w:val="20"/>
              </w:rPr>
              <w:t>3. Szkolenia dla członków GKRPA</w:t>
            </w:r>
          </w:p>
        </w:tc>
        <w:tc>
          <w:tcPr>
            <w:tcW w:w="2126" w:type="dxa"/>
            <w:tcBorders>
              <w:top w:val="single" w:sz="4" w:space="0" w:color="000000"/>
              <w:left w:val="single" w:sz="4" w:space="0" w:color="000000"/>
              <w:bottom w:val="single" w:sz="4" w:space="0" w:color="auto"/>
              <w:right w:val="single" w:sz="4" w:space="0" w:color="000000"/>
            </w:tcBorders>
            <w:vAlign w:val="center"/>
          </w:tcPr>
          <w:p w14:paraId="76928135" w14:textId="77777777" w:rsidR="00C8279A" w:rsidRPr="00076B07" w:rsidRDefault="00C8279A" w:rsidP="00DF13B0">
            <w:pPr>
              <w:rPr>
                <w:sz w:val="20"/>
                <w:szCs w:val="20"/>
              </w:rPr>
            </w:pPr>
            <w:r w:rsidRPr="00076B07">
              <w:rPr>
                <w:sz w:val="20"/>
                <w:szCs w:val="20"/>
              </w:rPr>
              <w:t>GKRPA</w:t>
            </w:r>
          </w:p>
        </w:tc>
        <w:tc>
          <w:tcPr>
            <w:tcW w:w="1106" w:type="dxa"/>
            <w:tcBorders>
              <w:top w:val="single" w:sz="4" w:space="0" w:color="000000"/>
              <w:left w:val="single" w:sz="4" w:space="0" w:color="000000"/>
              <w:bottom w:val="single" w:sz="4" w:space="0" w:color="auto"/>
              <w:right w:val="single" w:sz="4" w:space="0" w:color="000000"/>
            </w:tcBorders>
            <w:vAlign w:val="center"/>
          </w:tcPr>
          <w:p w14:paraId="6D73B953" w14:textId="77777777" w:rsidR="00C8279A" w:rsidRDefault="00C8279A" w:rsidP="00DF13B0">
            <w:r w:rsidRPr="00F66FB0">
              <w:rPr>
                <w:sz w:val="20"/>
                <w:szCs w:val="20"/>
              </w:rPr>
              <w:t>Rok 2023</w:t>
            </w:r>
          </w:p>
        </w:tc>
        <w:tc>
          <w:tcPr>
            <w:tcW w:w="1842" w:type="dxa"/>
            <w:tcBorders>
              <w:top w:val="single" w:sz="4" w:space="0" w:color="000000"/>
              <w:left w:val="single" w:sz="4" w:space="0" w:color="000000"/>
              <w:bottom w:val="single" w:sz="4" w:space="0" w:color="auto"/>
              <w:right w:val="single" w:sz="4" w:space="0" w:color="000000"/>
            </w:tcBorders>
            <w:vAlign w:val="center"/>
          </w:tcPr>
          <w:p w14:paraId="0B9994B9" w14:textId="77777777" w:rsidR="00C8279A" w:rsidRPr="00076B07" w:rsidRDefault="00C8279A" w:rsidP="00DF13B0">
            <w:pPr>
              <w:rPr>
                <w:sz w:val="20"/>
                <w:szCs w:val="20"/>
              </w:rPr>
            </w:pPr>
            <w:r w:rsidRPr="00076B07">
              <w:rPr>
                <w:sz w:val="20"/>
                <w:szCs w:val="20"/>
              </w:rPr>
              <w:t>Według zgłoszonych ofert</w:t>
            </w:r>
          </w:p>
        </w:tc>
        <w:tc>
          <w:tcPr>
            <w:tcW w:w="1730" w:type="dxa"/>
            <w:tcBorders>
              <w:top w:val="single" w:sz="4" w:space="0" w:color="000000"/>
              <w:left w:val="single" w:sz="4" w:space="0" w:color="000000"/>
              <w:bottom w:val="single" w:sz="4" w:space="0" w:color="auto"/>
              <w:right w:val="single" w:sz="4" w:space="0" w:color="000000"/>
            </w:tcBorders>
            <w:vAlign w:val="center"/>
          </w:tcPr>
          <w:p w14:paraId="1DEB4285" w14:textId="77777777" w:rsidR="00C8279A" w:rsidRPr="00076B07" w:rsidRDefault="00C8279A" w:rsidP="00CA68C2">
            <w:pPr>
              <w:jc w:val="center"/>
              <w:rPr>
                <w:sz w:val="20"/>
                <w:szCs w:val="20"/>
              </w:rPr>
            </w:pPr>
            <w:r>
              <w:rPr>
                <w:sz w:val="20"/>
                <w:szCs w:val="20"/>
              </w:rPr>
              <w:t xml:space="preserve">14 </w:t>
            </w:r>
            <w:r w:rsidRPr="00076B07">
              <w:rPr>
                <w:sz w:val="20"/>
                <w:szCs w:val="20"/>
              </w:rPr>
              <w:t>000,00 zł</w:t>
            </w:r>
          </w:p>
        </w:tc>
      </w:tr>
      <w:tr w:rsidR="00C8279A" w:rsidRPr="00076B07" w14:paraId="56FA1B46" w14:textId="77777777" w:rsidTr="00CA68C2">
        <w:trPr>
          <w:cantSplit/>
          <w:trHeight w:val="855"/>
        </w:trPr>
        <w:tc>
          <w:tcPr>
            <w:tcW w:w="709" w:type="dxa"/>
            <w:tcBorders>
              <w:top w:val="single" w:sz="4" w:space="0" w:color="000000"/>
              <w:left w:val="single" w:sz="4" w:space="0" w:color="000000"/>
              <w:bottom w:val="single" w:sz="4" w:space="0" w:color="000000"/>
              <w:right w:val="single" w:sz="4" w:space="0" w:color="000000"/>
            </w:tcBorders>
            <w:hideMark/>
          </w:tcPr>
          <w:p w14:paraId="39766B41" w14:textId="77777777" w:rsidR="00C8279A" w:rsidRPr="00076B07" w:rsidRDefault="00C8279A" w:rsidP="00DF13B0">
            <w:pPr>
              <w:rPr>
                <w:b/>
                <w:sz w:val="20"/>
                <w:szCs w:val="20"/>
              </w:rPr>
            </w:pPr>
            <w:r w:rsidRPr="00076B07">
              <w:rPr>
                <w:b/>
                <w:sz w:val="20"/>
                <w:szCs w:val="20"/>
              </w:rPr>
              <w:t>V.</w:t>
            </w:r>
          </w:p>
        </w:tc>
        <w:tc>
          <w:tcPr>
            <w:tcW w:w="3147" w:type="dxa"/>
            <w:tcBorders>
              <w:top w:val="single" w:sz="4" w:space="0" w:color="000000"/>
              <w:left w:val="single" w:sz="4" w:space="0" w:color="000000"/>
              <w:bottom w:val="single" w:sz="4" w:space="0" w:color="000000"/>
              <w:right w:val="single" w:sz="4" w:space="0" w:color="000000"/>
            </w:tcBorders>
            <w:hideMark/>
          </w:tcPr>
          <w:p w14:paraId="0EFD7748" w14:textId="2D546D64" w:rsidR="00C8279A" w:rsidRPr="00076B07" w:rsidRDefault="00C8279A" w:rsidP="00DF25BA">
            <w:pPr>
              <w:jc w:val="left"/>
              <w:rPr>
                <w:b/>
                <w:sz w:val="20"/>
                <w:szCs w:val="20"/>
              </w:rPr>
            </w:pPr>
            <w:r w:rsidRPr="00076B07">
              <w:rPr>
                <w:b/>
                <w:sz w:val="20"/>
                <w:szCs w:val="20"/>
              </w:rPr>
              <w:t>Inne zadania wynikające</w:t>
            </w:r>
            <w:r>
              <w:rPr>
                <w:b/>
                <w:sz w:val="20"/>
                <w:szCs w:val="20"/>
              </w:rPr>
              <w:br/>
            </w:r>
            <w:r w:rsidRPr="00076B07">
              <w:rPr>
                <w:b/>
                <w:sz w:val="20"/>
                <w:szCs w:val="20"/>
              </w:rPr>
              <w:t xml:space="preserve"> z realizacji Gminnego Programu Profilaktyki</w:t>
            </w:r>
            <w:r w:rsidR="00DF25BA">
              <w:rPr>
                <w:b/>
                <w:sz w:val="20"/>
                <w:szCs w:val="20"/>
              </w:rPr>
              <w:t xml:space="preserve"> </w:t>
            </w:r>
            <w:r w:rsidRPr="00076B07">
              <w:rPr>
                <w:b/>
                <w:sz w:val="20"/>
                <w:szCs w:val="20"/>
              </w:rPr>
              <w:t>i Rozwiązywania Problemów Alkoholowych</w:t>
            </w:r>
            <w:r>
              <w:rPr>
                <w:b/>
                <w:sz w:val="20"/>
                <w:szCs w:val="20"/>
              </w:rPr>
              <w:t xml:space="preserve"> </w:t>
            </w:r>
            <w:r>
              <w:rPr>
                <w:b/>
                <w:sz w:val="20"/>
                <w:szCs w:val="20"/>
              </w:rPr>
              <w:br/>
              <w:t xml:space="preserve">oraz Przeciwdziałaniu Narkomanii </w:t>
            </w:r>
          </w:p>
        </w:tc>
        <w:tc>
          <w:tcPr>
            <w:tcW w:w="4678" w:type="dxa"/>
            <w:tcBorders>
              <w:top w:val="single" w:sz="4" w:space="0" w:color="auto"/>
              <w:left w:val="single" w:sz="4" w:space="0" w:color="000000"/>
              <w:bottom w:val="single" w:sz="4" w:space="0" w:color="auto"/>
              <w:right w:val="single" w:sz="4" w:space="0" w:color="000000"/>
            </w:tcBorders>
            <w:vAlign w:val="center"/>
          </w:tcPr>
          <w:p w14:paraId="2CD5B064" w14:textId="77777777" w:rsidR="00C8279A" w:rsidRPr="006519D0" w:rsidRDefault="00C8279A" w:rsidP="006519D0">
            <w:pPr>
              <w:spacing w:after="0" w:line="240" w:lineRule="auto"/>
              <w:jc w:val="left"/>
              <w:rPr>
                <w:rFonts w:cs="Times New Roman"/>
                <w:sz w:val="20"/>
                <w:szCs w:val="20"/>
              </w:rPr>
            </w:pPr>
            <w:r w:rsidRPr="006519D0">
              <w:rPr>
                <w:rFonts w:cs="Times New Roman"/>
                <w:sz w:val="20"/>
                <w:szCs w:val="20"/>
              </w:rPr>
              <w:t>Diagnozowanie osób uzależnionych</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1CDCBEC0" w14:textId="77777777" w:rsidR="00C8279A" w:rsidRPr="00076B07" w:rsidRDefault="00C8279A" w:rsidP="00DF13B0">
            <w:pPr>
              <w:rPr>
                <w:sz w:val="20"/>
                <w:szCs w:val="20"/>
              </w:rPr>
            </w:pPr>
            <w:r w:rsidRPr="00076B07">
              <w:rPr>
                <w:sz w:val="20"/>
                <w:szCs w:val="20"/>
              </w:rPr>
              <w:t>Osoby podlegające leczeniu przymusowemu</w:t>
            </w:r>
          </w:p>
        </w:tc>
        <w:tc>
          <w:tcPr>
            <w:tcW w:w="1106" w:type="dxa"/>
            <w:tcBorders>
              <w:top w:val="single" w:sz="4" w:space="0" w:color="000000"/>
              <w:left w:val="single" w:sz="4" w:space="0" w:color="000000"/>
              <w:bottom w:val="single" w:sz="4" w:space="0" w:color="auto"/>
              <w:right w:val="single" w:sz="4" w:space="0" w:color="000000"/>
            </w:tcBorders>
            <w:vAlign w:val="center"/>
            <w:hideMark/>
          </w:tcPr>
          <w:p w14:paraId="5B8E9E18" w14:textId="77777777" w:rsidR="00C8279A" w:rsidRDefault="00C8279A" w:rsidP="00DF13B0">
            <w:r w:rsidRPr="00F66FB0">
              <w:rPr>
                <w:sz w:val="20"/>
                <w:szCs w:val="20"/>
              </w:rPr>
              <w:t>Rok 2023</w:t>
            </w:r>
          </w:p>
        </w:tc>
        <w:tc>
          <w:tcPr>
            <w:tcW w:w="1842" w:type="dxa"/>
            <w:tcBorders>
              <w:top w:val="single" w:sz="4" w:space="0" w:color="000000"/>
              <w:left w:val="single" w:sz="4" w:space="0" w:color="000000"/>
              <w:bottom w:val="single" w:sz="4" w:space="0" w:color="auto"/>
              <w:right w:val="single" w:sz="4" w:space="0" w:color="000000"/>
            </w:tcBorders>
            <w:vAlign w:val="center"/>
            <w:hideMark/>
          </w:tcPr>
          <w:p w14:paraId="0953F077" w14:textId="77777777" w:rsidR="00C8279A" w:rsidRPr="00076B07" w:rsidRDefault="00C8279A" w:rsidP="00DF13B0">
            <w:pPr>
              <w:rPr>
                <w:sz w:val="20"/>
                <w:szCs w:val="20"/>
              </w:rPr>
            </w:pPr>
            <w:r w:rsidRPr="00076B07">
              <w:rPr>
                <w:sz w:val="20"/>
                <w:szCs w:val="20"/>
              </w:rPr>
              <w:t>Biegli sądowi</w:t>
            </w:r>
          </w:p>
        </w:tc>
        <w:tc>
          <w:tcPr>
            <w:tcW w:w="1730" w:type="dxa"/>
            <w:tcBorders>
              <w:top w:val="single" w:sz="4" w:space="0" w:color="000000"/>
              <w:left w:val="single" w:sz="4" w:space="0" w:color="000000"/>
              <w:bottom w:val="single" w:sz="4" w:space="0" w:color="auto"/>
              <w:right w:val="single" w:sz="4" w:space="0" w:color="000000"/>
            </w:tcBorders>
            <w:vAlign w:val="center"/>
            <w:hideMark/>
          </w:tcPr>
          <w:p w14:paraId="743CAE5D" w14:textId="77777777" w:rsidR="00C8279A" w:rsidRPr="00076B07" w:rsidRDefault="00C8279A" w:rsidP="00CA68C2">
            <w:pPr>
              <w:jc w:val="center"/>
              <w:rPr>
                <w:sz w:val="20"/>
                <w:szCs w:val="20"/>
              </w:rPr>
            </w:pPr>
            <w:r>
              <w:rPr>
                <w:sz w:val="20"/>
                <w:szCs w:val="20"/>
              </w:rPr>
              <w:t xml:space="preserve">5 </w:t>
            </w:r>
            <w:r w:rsidRPr="00076B07">
              <w:rPr>
                <w:sz w:val="20"/>
                <w:szCs w:val="20"/>
              </w:rPr>
              <w:t>000,00 zł</w:t>
            </w:r>
          </w:p>
        </w:tc>
      </w:tr>
      <w:tr w:rsidR="00C8279A" w:rsidRPr="00076B07" w14:paraId="08F2204D" w14:textId="77777777" w:rsidTr="00CA68C2">
        <w:trPr>
          <w:cantSplit/>
          <w:trHeight w:val="900"/>
        </w:trPr>
        <w:tc>
          <w:tcPr>
            <w:tcW w:w="709" w:type="dxa"/>
            <w:tcBorders>
              <w:top w:val="single" w:sz="4" w:space="0" w:color="000000"/>
              <w:left w:val="single" w:sz="4" w:space="0" w:color="000000"/>
              <w:bottom w:val="single" w:sz="4" w:space="0" w:color="000000"/>
              <w:right w:val="single" w:sz="4" w:space="0" w:color="000000"/>
            </w:tcBorders>
            <w:hideMark/>
          </w:tcPr>
          <w:p w14:paraId="53F51F13" w14:textId="77777777" w:rsidR="00C8279A" w:rsidRPr="00076B07" w:rsidRDefault="00C8279A" w:rsidP="00DF13B0">
            <w:pPr>
              <w:rPr>
                <w:b/>
                <w:sz w:val="20"/>
                <w:szCs w:val="20"/>
              </w:rPr>
            </w:pPr>
            <w:r w:rsidRPr="00076B07">
              <w:rPr>
                <w:b/>
                <w:sz w:val="20"/>
                <w:szCs w:val="20"/>
              </w:rPr>
              <w:t>VI.</w:t>
            </w:r>
          </w:p>
        </w:tc>
        <w:tc>
          <w:tcPr>
            <w:tcW w:w="3147" w:type="dxa"/>
            <w:tcBorders>
              <w:top w:val="single" w:sz="4" w:space="0" w:color="000000"/>
              <w:left w:val="single" w:sz="4" w:space="0" w:color="000000"/>
              <w:bottom w:val="single" w:sz="4" w:space="0" w:color="000000"/>
              <w:right w:val="single" w:sz="4" w:space="0" w:color="000000"/>
            </w:tcBorders>
            <w:hideMark/>
          </w:tcPr>
          <w:p w14:paraId="7DB60326" w14:textId="77777777" w:rsidR="00C8279A" w:rsidRPr="00076B07" w:rsidRDefault="00C8279A" w:rsidP="00DF13B0">
            <w:pPr>
              <w:rPr>
                <w:b/>
                <w:sz w:val="20"/>
                <w:szCs w:val="20"/>
              </w:rPr>
            </w:pPr>
            <w:r w:rsidRPr="00076B07">
              <w:rPr>
                <w:b/>
                <w:sz w:val="20"/>
                <w:szCs w:val="20"/>
              </w:rPr>
              <w:t>Przeciwdziałanie przemocy</w:t>
            </w:r>
          </w:p>
        </w:tc>
        <w:tc>
          <w:tcPr>
            <w:tcW w:w="4678" w:type="dxa"/>
            <w:tcBorders>
              <w:top w:val="single" w:sz="4" w:space="0" w:color="auto"/>
              <w:left w:val="single" w:sz="4" w:space="0" w:color="000000"/>
              <w:bottom w:val="single" w:sz="4" w:space="0" w:color="auto"/>
              <w:right w:val="single" w:sz="4" w:space="0" w:color="000000"/>
            </w:tcBorders>
            <w:vAlign w:val="center"/>
            <w:hideMark/>
          </w:tcPr>
          <w:p w14:paraId="4AA3D48C" w14:textId="77777777" w:rsidR="00C8279A" w:rsidRPr="00DF25BA" w:rsidRDefault="00C8279A" w:rsidP="00DF25BA">
            <w:pPr>
              <w:spacing w:after="0" w:line="240" w:lineRule="auto"/>
              <w:jc w:val="left"/>
              <w:rPr>
                <w:rFonts w:cs="Times New Roman"/>
                <w:sz w:val="20"/>
                <w:szCs w:val="20"/>
              </w:rPr>
            </w:pPr>
            <w:r w:rsidRPr="00DF25BA">
              <w:rPr>
                <w:rFonts w:cs="Times New Roman"/>
                <w:sz w:val="20"/>
                <w:szCs w:val="20"/>
              </w:rPr>
              <w:t>Zapewnienie wsparcia rodzinom zagrożonym przemocą, poprzez utworzenie Punktu Interwencji Kryzysowej</w:t>
            </w:r>
          </w:p>
          <w:p w14:paraId="0A1DCF90" w14:textId="77777777" w:rsidR="00C8279A" w:rsidRPr="00076B07" w:rsidRDefault="00C8279A" w:rsidP="00C8279A">
            <w:pPr>
              <w:pStyle w:val="Akapitzlist"/>
              <w:numPr>
                <w:ilvl w:val="0"/>
                <w:numId w:val="44"/>
              </w:numPr>
              <w:spacing w:after="0" w:line="240" w:lineRule="auto"/>
              <w:contextualSpacing w:val="0"/>
              <w:jc w:val="left"/>
              <w:rPr>
                <w:rFonts w:cs="Times New Roman"/>
                <w:sz w:val="20"/>
                <w:szCs w:val="20"/>
              </w:rPr>
            </w:pPr>
            <w:r w:rsidRPr="00076B07">
              <w:rPr>
                <w:rFonts w:cs="Times New Roman"/>
                <w:sz w:val="20"/>
                <w:szCs w:val="20"/>
              </w:rPr>
              <w:t xml:space="preserve">Wynagrodzenie osoby prowadzącej  </w:t>
            </w:r>
          </w:p>
        </w:tc>
        <w:tc>
          <w:tcPr>
            <w:tcW w:w="2126" w:type="dxa"/>
            <w:tcBorders>
              <w:top w:val="single" w:sz="4" w:space="0" w:color="auto"/>
              <w:left w:val="single" w:sz="4" w:space="0" w:color="000000"/>
              <w:bottom w:val="single" w:sz="4" w:space="0" w:color="auto"/>
              <w:right w:val="single" w:sz="4" w:space="0" w:color="000000"/>
            </w:tcBorders>
            <w:vAlign w:val="center"/>
            <w:hideMark/>
          </w:tcPr>
          <w:p w14:paraId="34B06C7A" w14:textId="015AAD4B" w:rsidR="00C8279A" w:rsidRPr="00076B07" w:rsidRDefault="00DF25BA" w:rsidP="00DF13B0">
            <w:pPr>
              <w:rPr>
                <w:sz w:val="20"/>
                <w:szCs w:val="20"/>
              </w:rPr>
            </w:pPr>
            <w:r>
              <w:rPr>
                <w:sz w:val="20"/>
                <w:szCs w:val="20"/>
              </w:rPr>
              <w:t>R</w:t>
            </w:r>
            <w:r w:rsidR="00C8279A" w:rsidRPr="00076B07">
              <w:rPr>
                <w:sz w:val="20"/>
                <w:szCs w:val="20"/>
              </w:rPr>
              <w:t>odziny dotknięte problemem przemocy</w:t>
            </w:r>
          </w:p>
        </w:tc>
        <w:tc>
          <w:tcPr>
            <w:tcW w:w="1106" w:type="dxa"/>
            <w:tcBorders>
              <w:top w:val="single" w:sz="4" w:space="0" w:color="auto"/>
              <w:left w:val="single" w:sz="4" w:space="0" w:color="000000"/>
              <w:bottom w:val="single" w:sz="4" w:space="0" w:color="auto"/>
              <w:right w:val="single" w:sz="4" w:space="0" w:color="000000"/>
            </w:tcBorders>
            <w:vAlign w:val="center"/>
            <w:hideMark/>
          </w:tcPr>
          <w:p w14:paraId="6F3E61C1" w14:textId="77777777" w:rsidR="00C8279A" w:rsidRDefault="00C8279A" w:rsidP="00DF13B0">
            <w:r w:rsidRPr="00F66FB0">
              <w:rPr>
                <w:sz w:val="20"/>
                <w:szCs w:val="20"/>
              </w:rPr>
              <w:t>Rok 2023</w:t>
            </w:r>
          </w:p>
        </w:tc>
        <w:tc>
          <w:tcPr>
            <w:tcW w:w="1842" w:type="dxa"/>
            <w:tcBorders>
              <w:top w:val="single" w:sz="4" w:space="0" w:color="auto"/>
              <w:left w:val="single" w:sz="4" w:space="0" w:color="000000"/>
              <w:bottom w:val="single" w:sz="4" w:space="0" w:color="auto"/>
              <w:right w:val="single" w:sz="4" w:space="0" w:color="000000"/>
            </w:tcBorders>
            <w:vAlign w:val="center"/>
            <w:hideMark/>
          </w:tcPr>
          <w:p w14:paraId="4739165C" w14:textId="77777777" w:rsidR="00C8279A" w:rsidRPr="00076B07" w:rsidRDefault="00C8279A" w:rsidP="00DF13B0">
            <w:pPr>
              <w:rPr>
                <w:sz w:val="20"/>
                <w:szCs w:val="20"/>
              </w:rPr>
            </w:pPr>
            <w:r w:rsidRPr="00076B07">
              <w:rPr>
                <w:sz w:val="20"/>
                <w:szCs w:val="20"/>
              </w:rPr>
              <w:t>Według zgłoszonych ofert</w:t>
            </w:r>
          </w:p>
        </w:tc>
        <w:tc>
          <w:tcPr>
            <w:tcW w:w="1730" w:type="dxa"/>
            <w:tcBorders>
              <w:top w:val="single" w:sz="4" w:space="0" w:color="auto"/>
              <w:left w:val="single" w:sz="4" w:space="0" w:color="000000"/>
              <w:bottom w:val="single" w:sz="4" w:space="0" w:color="auto"/>
              <w:right w:val="single" w:sz="4" w:space="0" w:color="000000"/>
            </w:tcBorders>
            <w:vAlign w:val="center"/>
          </w:tcPr>
          <w:p w14:paraId="5676E2D0" w14:textId="77777777" w:rsidR="00C8279A" w:rsidRPr="00076B07" w:rsidRDefault="00C8279A" w:rsidP="00CA68C2">
            <w:pPr>
              <w:jc w:val="center"/>
              <w:rPr>
                <w:sz w:val="20"/>
                <w:szCs w:val="20"/>
              </w:rPr>
            </w:pPr>
          </w:p>
          <w:p w14:paraId="29E8289F" w14:textId="77777777" w:rsidR="00C8279A" w:rsidRPr="00076B07" w:rsidRDefault="00C8279A" w:rsidP="00CA68C2">
            <w:pPr>
              <w:jc w:val="center"/>
              <w:rPr>
                <w:sz w:val="20"/>
                <w:szCs w:val="20"/>
              </w:rPr>
            </w:pPr>
            <w:r>
              <w:rPr>
                <w:sz w:val="20"/>
                <w:szCs w:val="20"/>
              </w:rPr>
              <w:t>12 96</w:t>
            </w:r>
            <w:r w:rsidRPr="00076B07">
              <w:rPr>
                <w:sz w:val="20"/>
                <w:szCs w:val="20"/>
              </w:rPr>
              <w:t>0,00 zł</w:t>
            </w:r>
          </w:p>
          <w:p w14:paraId="4A6B142F" w14:textId="77777777" w:rsidR="00C8279A" w:rsidRPr="00076B07" w:rsidRDefault="00C8279A" w:rsidP="00CA68C2">
            <w:pPr>
              <w:jc w:val="center"/>
              <w:rPr>
                <w:sz w:val="20"/>
                <w:szCs w:val="20"/>
              </w:rPr>
            </w:pPr>
          </w:p>
        </w:tc>
      </w:tr>
      <w:tr w:rsidR="00C8279A" w:rsidRPr="00076B07" w14:paraId="2B6A4B56" w14:textId="77777777" w:rsidTr="00CA68C2">
        <w:trPr>
          <w:cantSplit/>
          <w:trHeight w:val="900"/>
        </w:trPr>
        <w:tc>
          <w:tcPr>
            <w:tcW w:w="709" w:type="dxa"/>
            <w:tcBorders>
              <w:top w:val="single" w:sz="4" w:space="0" w:color="000000"/>
              <w:left w:val="single" w:sz="4" w:space="0" w:color="000000"/>
              <w:bottom w:val="single" w:sz="4" w:space="0" w:color="000000"/>
              <w:right w:val="single" w:sz="4" w:space="0" w:color="000000"/>
            </w:tcBorders>
          </w:tcPr>
          <w:p w14:paraId="4BCDD98D" w14:textId="77777777" w:rsidR="00C8279A" w:rsidRPr="00076B07" w:rsidRDefault="00C8279A" w:rsidP="00DF13B0">
            <w:pPr>
              <w:rPr>
                <w:b/>
                <w:sz w:val="20"/>
                <w:szCs w:val="20"/>
              </w:rPr>
            </w:pPr>
            <w:r w:rsidRPr="00076B07">
              <w:rPr>
                <w:b/>
                <w:sz w:val="20"/>
                <w:szCs w:val="20"/>
              </w:rPr>
              <w:t>VI</w:t>
            </w:r>
            <w:r>
              <w:rPr>
                <w:b/>
                <w:sz w:val="20"/>
                <w:szCs w:val="20"/>
              </w:rPr>
              <w:t>I</w:t>
            </w:r>
            <w:r w:rsidRPr="00076B07">
              <w:rPr>
                <w:b/>
                <w:sz w:val="20"/>
                <w:szCs w:val="20"/>
              </w:rPr>
              <w:t>.</w:t>
            </w:r>
          </w:p>
        </w:tc>
        <w:tc>
          <w:tcPr>
            <w:tcW w:w="3147" w:type="dxa"/>
            <w:tcBorders>
              <w:top w:val="single" w:sz="4" w:space="0" w:color="000000"/>
              <w:left w:val="single" w:sz="4" w:space="0" w:color="000000"/>
              <w:bottom w:val="single" w:sz="4" w:space="0" w:color="000000"/>
              <w:right w:val="single" w:sz="4" w:space="0" w:color="000000"/>
            </w:tcBorders>
          </w:tcPr>
          <w:p w14:paraId="331FDD2D" w14:textId="6C87A2E9" w:rsidR="00C8279A" w:rsidRPr="00076B07" w:rsidRDefault="00C8279A" w:rsidP="00DF25BA">
            <w:pPr>
              <w:jc w:val="left"/>
              <w:rPr>
                <w:b/>
                <w:sz w:val="20"/>
                <w:szCs w:val="20"/>
              </w:rPr>
            </w:pPr>
            <w:r w:rsidRPr="00076B07">
              <w:rPr>
                <w:b/>
                <w:sz w:val="20"/>
                <w:szCs w:val="20"/>
              </w:rPr>
              <w:t xml:space="preserve">Upowszechnianie informacji </w:t>
            </w:r>
            <w:r w:rsidR="00DF25BA">
              <w:rPr>
                <w:b/>
                <w:sz w:val="20"/>
                <w:szCs w:val="20"/>
              </w:rPr>
              <w:br/>
            </w:r>
            <w:r w:rsidRPr="00076B07">
              <w:rPr>
                <w:b/>
                <w:sz w:val="20"/>
                <w:szCs w:val="20"/>
              </w:rPr>
              <w:t>i wiedzy na temat szkodliwości używania subst</w:t>
            </w:r>
            <w:r>
              <w:rPr>
                <w:b/>
                <w:sz w:val="20"/>
                <w:szCs w:val="20"/>
              </w:rPr>
              <w:t>ancji</w:t>
            </w:r>
            <w:r w:rsidR="00DF25BA">
              <w:rPr>
                <w:b/>
                <w:sz w:val="20"/>
                <w:szCs w:val="20"/>
              </w:rPr>
              <w:t xml:space="preserve"> </w:t>
            </w:r>
            <w:r>
              <w:rPr>
                <w:b/>
                <w:sz w:val="20"/>
                <w:szCs w:val="20"/>
              </w:rPr>
              <w:t>psychoaktywnych</w:t>
            </w:r>
            <w:r w:rsidRPr="00076B07">
              <w:rPr>
                <w:b/>
                <w:sz w:val="20"/>
                <w:szCs w:val="20"/>
              </w:rPr>
              <w:t xml:space="preserve"> i na temat czynników chroniących</w:t>
            </w:r>
          </w:p>
        </w:tc>
        <w:tc>
          <w:tcPr>
            <w:tcW w:w="4678" w:type="dxa"/>
            <w:tcBorders>
              <w:top w:val="single" w:sz="4" w:space="0" w:color="auto"/>
              <w:left w:val="single" w:sz="4" w:space="0" w:color="000000"/>
              <w:bottom w:val="single" w:sz="4" w:space="0" w:color="auto"/>
              <w:right w:val="single" w:sz="4" w:space="0" w:color="000000"/>
            </w:tcBorders>
            <w:vAlign w:val="center"/>
          </w:tcPr>
          <w:p w14:paraId="6874D0DA" w14:textId="0E9C05ED" w:rsidR="00C8279A" w:rsidRPr="00076B07" w:rsidRDefault="00C8279A" w:rsidP="00DF25BA">
            <w:pPr>
              <w:jc w:val="left"/>
              <w:rPr>
                <w:sz w:val="20"/>
                <w:szCs w:val="20"/>
              </w:rPr>
            </w:pPr>
            <w:r w:rsidRPr="00076B07">
              <w:rPr>
                <w:sz w:val="20"/>
                <w:szCs w:val="20"/>
              </w:rPr>
              <w:t xml:space="preserve">Programy </w:t>
            </w:r>
            <w:proofErr w:type="spellStart"/>
            <w:r w:rsidRPr="00076B07">
              <w:rPr>
                <w:sz w:val="20"/>
                <w:szCs w:val="20"/>
              </w:rPr>
              <w:t>psychoedukacyjne</w:t>
            </w:r>
            <w:proofErr w:type="spellEnd"/>
            <w:r w:rsidRPr="00076B07">
              <w:rPr>
                <w:sz w:val="20"/>
                <w:szCs w:val="20"/>
              </w:rPr>
              <w:t xml:space="preserve"> skierowane </w:t>
            </w:r>
            <w:r w:rsidR="00DF25BA">
              <w:rPr>
                <w:sz w:val="20"/>
                <w:szCs w:val="20"/>
              </w:rPr>
              <w:br/>
            </w:r>
            <w:r w:rsidRPr="00076B07">
              <w:rPr>
                <w:sz w:val="20"/>
                <w:szCs w:val="20"/>
              </w:rPr>
              <w:t>do rodziców.</w:t>
            </w:r>
          </w:p>
          <w:p w14:paraId="647D1C4D" w14:textId="77777777" w:rsidR="00C8279A" w:rsidRPr="00076B07" w:rsidRDefault="00C8279A" w:rsidP="00DF13B0">
            <w:pPr>
              <w:rPr>
                <w:sz w:val="20"/>
                <w:szCs w:val="20"/>
              </w:rPr>
            </w:pPr>
          </w:p>
          <w:p w14:paraId="3BF6D556" w14:textId="77777777" w:rsidR="00C8279A" w:rsidRPr="00076B07" w:rsidRDefault="00C8279A" w:rsidP="00DF13B0">
            <w:pPr>
              <w:rPr>
                <w:sz w:val="20"/>
                <w:szCs w:val="20"/>
              </w:rPr>
            </w:pPr>
          </w:p>
        </w:tc>
        <w:tc>
          <w:tcPr>
            <w:tcW w:w="2126" w:type="dxa"/>
            <w:tcBorders>
              <w:top w:val="single" w:sz="4" w:space="0" w:color="auto"/>
              <w:left w:val="single" w:sz="4" w:space="0" w:color="000000"/>
              <w:bottom w:val="single" w:sz="4" w:space="0" w:color="auto"/>
              <w:right w:val="single" w:sz="4" w:space="0" w:color="000000"/>
            </w:tcBorders>
            <w:vAlign w:val="center"/>
          </w:tcPr>
          <w:p w14:paraId="44786443" w14:textId="129C00DC" w:rsidR="00C8279A" w:rsidRPr="00076B07" w:rsidRDefault="00C8279A" w:rsidP="00DF13B0">
            <w:pPr>
              <w:rPr>
                <w:sz w:val="20"/>
                <w:szCs w:val="20"/>
              </w:rPr>
            </w:pPr>
            <w:r>
              <w:rPr>
                <w:sz w:val="20"/>
                <w:szCs w:val="20"/>
              </w:rPr>
              <w:t>R</w:t>
            </w:r>
            <w:r w:rsidRPr="00076B07">
              <w:rPr>
                <w:sz w:val="20"/>
                <w:szCs w:val="20"/>
              </w:rPr>
              <w:t>odzice</w:t>
            </w:r>
          </w:p>
        </w:tc>
        <w:tc>
          <w:tcPr>
            <w:tcW w:w="1106" w:type="dxa"/>
            <w:tcBorders>
              <w:top w:val="single" w:sz="4" w:space="0" w:color="auto"/>
              <w:left w:val="single" w:sz="4" w:space="0" w:color="000000"/>
              <w:bottom w:val="single" w:sz="4" w:space="0" w:color="auto"/>
              <w:right w:val="single" w:sz="4" w:space="0" w:color="000000"/>
            </w:tcBorders>
            <w:vAlign w:val="center"/>
          </w:tcPr>
          <w:p w14:paraId="59AB352E" w14:textId="77777777" w:rsidR="00C8279A" w:rsidRDefault="00C8279A" w:rsidP="00DF13B0">
            <w:r w:rsidRPr="00F66FB0">
              <w:rPr>
                <w:sz w:val="20"/>
                <w:szCs w:val="20"/>
              </w:rPr>
              <w:t>Rok 2023</w:t>
            </w:r>
          </w:p>
        </w:tc>
        <w:tc>
          <w:tcPr>
            <w:tcW w:w="1842" w:type="dxa"/>
            <w:tcBorders>
              <w:top w:val="single" w:sz="4" w:space="0" w:color="auto"/>
              <w:left w:val="single" w:sz="4" w:space="0" w:color="000000"/>
              <w:bottom w:val="single" w:sz="4" w:space="0" w:color="auto"/>
              <w:right w:val="single" w:sz="4" w:space="0" w:color="000000"/>
            </w:tcBorders>
            <w:vAlign w:val="center"/>
          </w:tcPr>
          <w:p w14:paraId="1824138F" w14:textId="77777777" w:rsidR="00C8279A" w:rsidRPr="00076B07" w:rsidRDefault="00C8279A" w:rsidP="00DF13B0">
            <w:pPr>
              <w:rPr>
                <w:sz w:val="20"/>
                <w:szCs w:val="20"/>
              </w:rPr>
            </w:pPr>
            <w:r w:rsidRPr="00076B07">
              <w:rPr>
                <w:sz w:val="20"/>
                <w:szCs w:val="20"/>
              </w:rPr>
              <w:t>Dyrektorzy szkół/ GKRPA</w:t>
            </w:r>
          </w:p>
          <w:p w14:paraId="4C66BC63" w14:textId="77777777" w:rsidR="00C8279A" w:rsidRPr="00076B07" w:rsidRDefault="00C8279A" w:rsidP="00DF13B0">
            <w:pPr>
              <w:rPr>
                <w:sz w:val="20"/>
                <w:szCs w:val="20"/>
              </w:rPr>
            </w:pPr>
          </w:p>
        </w:tc>
        <w:tc>
          <w:tcPr>
            <w:tcW w:w="1730" w:type="dxa"/>
            <w:tcBorders>
              <w:top w:val="single" w:sz="4" w:space="0" w:color="auto"/>
              <w:left w:val="single" w:sz="4" w:space="0" w:color="000000"/>
              <w:bottom w:val="single" w:sz="4" w:space="0" w:color="auto"/>
              <w:right w:val="single" w:sz="4" w:space="0" w:color="000000"/>
            </w:tcBorders>
            <w:vAlign w:val="center"/>
          </w:tcPr>
          <w:p w14:paraId="1C56077F" w14:textId="77777777" w:rsidR="00C8279A" w:rsidRPr="00076B07" w:rsidRDefault="00C8279A" w:rsidP="00CA68C2">
            <w:pPr>
              <w:jc w:val="center"/>
              <w:rPr>
                <w:sz w:val="20"/>
                <w:szCs w:val="20"/>
              </w:rPr>
            </w:pPr>
            <w:r>
              <w:rPr>
                <w:sz w:val="20"/>
                <w:szCs w:val="20"/>
              </w:rPr>
              <w:t>1 0</w:t>
            </w:r>
            <w:r w:rsidRPr="00076B07">
              <w:rPr>
                <w:sz w:val="20"/>
                <w:szCs w:val="20"/>
              </w:rPr>
              <w:t>00,00 zł</w:t>
            </w:r>
          </w:p>
        </w:tc>
      </w:tr>
      <w:tr w:rsidR="00C8279A" w:rsidRPr="00076B07" w14:paraId="065E81E8" w14:textId="77777777" w:rsidTr="00CA68C2">
        <w:trPr>
          <w:cantSplit/>
          <w:trHeight w:val="900"/>
        </w:trPr>
        <w:tc>
          <w:tcPr>
            <w:tcW w:w="709" w:type="dxa"/>
            <w:tcBorders>
              <w:top w:val="single" w:sz="4" w:space="0" w:color="000000"/>
              <w:left w:val="single" w:sz="4" w:space="0" w:color="000000"/>
              <w:bottom w:val="single" w:sz="4" w:space="0" w:color="000000"/>
              <w:right w:val="single" w:sz="4" w:space="0" w:color="000000"/>
            </w:tcBorders>
          </w:tcPr>
          <w:p w14:paraId="27D8DE90" w14:textId="77777777" w:rsidR="00C8279A" w:rsidRPr="00076B07" w:rsidRDefault="00C8279A" w:rsidP="00DF13B0">
            <w:pPr>
              <w:rPr>
                <w:b/>
                <w:sz w:val="20"/>
                <w:szCs w:val="20"/>
              </w:rPr>
            </w:pPr>
            <w:r>
              <w:rPr>
                <w:b/>
                <w:sz w:val="20"/>
                <w:szCs w:val="20"/>
              </w:rPr>
              <w:t>VIII.</w:t>
            </w:r>
          </w:p>
        </w:tc>
        <w:tc>
          <w:tcPr>
            <w:tcW w:w="3147" w:type="dxa"/>
            <w:tcBorders>
              <w:top w:val="single" w:sz="4" w:space="0" w:color="000000"/>
              <w:left w:val="single" w:sz="4" w:space="0" w:color="000000"/>
              <w:bottom w:val="single" w:sz="4" w:space="0" w:color="000000"/>
              <w:right w:val="single" w:sz="4" w:space="0" w:color="000000"/>
            </w:tcBorders>
          </w:tcPr>
          <w:p w14:paraId="45DEF641" w14:textId="77777777" w:rsidR="00C8279A" w:rsidRPr="00076B07" w:rsidRDefault="00C8279A" w:rsidP="00DF25BA">
            <w:pPr>
              <w:jc w:val="left"/>
              <w:rPr>
                <w:b/>
                <w:sz w:val="20"/>
                <w:szCs w:val="20"/>
              </w:rPr>
            </w:pPr>
            <w:r w:rsidRPr="00076B07">
              <w:rPr>
                <w:b/>
                <w:sz w:val="20"/>
                <w:szCs w:val="20"/>
              </w:rPr>
              <w:t>Realizacja programów profilaktycznych wśród młodzieży</w:t>
            </w:r>
          </w:p>
        </w:tc>
        <w:tc>
          <w:tcPr>
            <w:tcW w:w="4678" w:type="dxa"/>
            <w:tcBorders>
              <w:top w:val="single" w:sz="4" w:space="0" w:color="auto"/>
              <w:left w:val="single" w:sz="4" w:space="0" w:color="000000"/>
              <w:bottom w:val="single" w:sz="4" w:space="0" w:color="auto"/>
              <w:right w:val="single" w:sz="4" w:space="0" w:color="000000"/>
            </w:tcBorders>
            <w:vAlign w:val="center"/>
          </w:tcPr>
          <w:p w14:paraId="159A0172" w14:textId="0D30FBEE" w:rsidR="00C8279A" w:rsidRPr="0073280D" w:rsidRDefault="00C8279A" w:rsidP="00DF25BA">
            <w:pPr>
              <w:pStyle w:val="Akapitzlist"/>
              <w:numPr>
                <w:ilvl w:val="3"/>
                <w:numId w:val="40"/>
              </w:numPr>
              <w:spacing w:after="0" w:line="240" w:lineRule="auto"/>
              <w:ind w:left="308" w:hanging="284"/>
              <w:contextualSpacing w:val="0"/>
              <w:jc w:val="left"/>
              <w:rPr>
                <w:rFonts w:cs="Times New Roman"/>
                <w:sz w:val="20"/>
                <w:szCs w:val="20"/>
              </w:rPr>
            </w:pPr>
            <w:r w:rsidRPr="0073280D">
              <w:rPr>
                <w:rFonts w:cs="Times New Roman"/>
                <w:sz w:val="20"/>
                <w:szCs w:val="20"/>
              </w:rPr>
              <w:t xml:space="preserve"> Programy profilaktyczne dotyczące używek</w:t>
            </w:r>
            <w:r w:rsidR="00DF25BA">
              <w:rPr>
                <w:rFonts w:cs="Times New Roman"/>
                <w:sz w:val="20"/>
                <w:szCs w:val="20"/>
              </w:rPr>
              <w:br/>
            </w:r>
            <w:r w:rsidRPr="0073280D">
              <w:rPr>
                <w:rFonts w:cs="Times New Roman"/>
                <w:sz w:val="20"/>
                <w:szCs w:val="20"/>
              </w:rPr>
              <w:t xml:space="preserve"> oraz inne mające na celu wzrost świadomości  </w:t>
            </w:r>
            <w:r w:rsidR="00DF25BA">
              <w:rPr>
                <w:rFonts w:cs="Times New Roman"/>
                <w:sz w:val="20"/>
                <w:szCs w:val="20"/>
              </w:rPr>
              <w:br/>
            </w:r>
            <w:r w:rsidRPr="0073280D">
              <w:rPr>
                <w:rFonts w:cs="Times New Roman"/>
                <w:sz w:val="20"/>
                <w:szCs w:val="20"/>
              </w:rPr>
              <w:t>w zakresie występujących zagrożeń</w:t>
            </w:r>
          </w:p>
          <w:p w14:paraId="5036201F" w14:textId="2B3D975A" w:rsidR="00C8279A" w:rsidRPr="00DF25BA" w:rsidRDefault="00DF25BA" w:rsidP="00DF25BA">
            <w:pPr>
              <w:spacing w:after="0" w:line="240" w:lineRule="auto"/>
              <w:ind w:left="308" w:hanging="284"/>
              <w:jc w:val="left"/>
              <w:rPr>
                <w:sz w:val="20"/>
                <w:szCs w:val="20"/>
              </w:rPr>
            </w:pPr>
            <w:r>
              <w:rPr>
                <w:rFonts w:cs="Times New Roman"/>
                <w:sz w:val="20"/>
                <w:szCs w:val="20"/>
              </w:rPr>
              <w:t>2.</w:t>
            </w:r>
            <w:r w:rsidR="00C8279A" w:rsidRPr="00DF25BA">
              <w:rPr>
                <w:rFonts w:cs="Times New Roman"/>
                <w:sz w:val="20"/>
                <w:szCs w:val="20"/>
              </w:rPr>
              <w:t xml:space="preserve"> Apele profilaktyczne przygotowywane przez </w:t>
            </w:r>
            <w:r>
              <w:rPr>
                <w:rFonts w:cs="Times New Roman"/>
                <w:sz w:val="20"/>
                <w:szCs w:val="20"/>
              </w:rPr>
              <w:t xml:space="preserve">    </w:t>
            </w:r>
            <w:r w:rsidR="00C8279A" w:rsidRPr="00DF25BA">
              <w:rPr>
                <w:rFonts w:cs="Times New Roman"/>
                <w:sz w:val="20"/>
                <w:szCs w:val="20"/>
              </w:rPr>
              <w:t>młodzież</w:t>
            </w:r>
          </w:p>
        </w:tc>
        <w:tc>
          <w:tcPr>
            <w:tcW w:w="2126" w:type="dxa"/>
            <w:tcBorders>
              <w:top w:val="single" w:sz="4" w:space="0" w:color="auto"/>
              <w:left w:val="single" w:sz="4" w:space="0" w:color="000000"/>
              <w:bottom w:val="single" w:sz="4" w:space="0" w:color="auto"/>
              <w:right w:val="single" w:sz="4" w:space="0" w:color="000000"/>
            </w:tcBorders>
            <w:vAlign w:val="center"/>
          </w:tcPr>
          <w:p w14:paraId="477B1775" w14:textId="77777777" w:rsidR="00C8279A" w:rsidRPr="00076B07" w:rsidRDefault="00C8279A" w:rsidP="00DF13B0">
            <w:pPr>
              <w:rPr>
                <w:sz w:val="20"/>
                <w:szCs w:val="20"/>
              </w:rPr>
            </w:pPr>
            <w:r>
              <w:rPr>
                <w:sz w:val="20"/>
                <w:szCs w:val="20"/>
              </w:rPr>
              <w:t>U</w:t>
            </w:r>
            <w:r w:rsidRPr="00076B07">
              <w:rPr>
                <w:sz w:val="20"/>
                <w:szCs w:val="20"/>
              </w:rPr>
              <w:t>czniowie miejscowych szkół</w:t>
            </w:r>
          </w:p>
        </w:tc>
        <w:tc>
          <w:tcPr>
            <w:tcW w:w="1106" w:type="dxa"/>
            <w:tcBorders>
              <w:top w:val="single" w:sz="4" w:space="0" w:color="auto"/>
              <w:left w:val="single" w:sz="4" w:space="0" w:color="000000"/>
              <w:bottom w:val="single" w:sz="4" w:space="0" w:color="auto"/>
              <w:right w:val="single" w:sz="4" w:space="0" w:color="000000"/>
            </w:tcBorders>
            <w:vAlign w:val="center"/>
          </w:tcPr>
          <w:p w14:paraId="583FC74F" w14:textId="77777777" w:rsidR="00C8279A" w:rsidRDefault="00C8279A" w:rsidP="00DF13B0">
            <w:r w:rsidRPr="00F66FB0">
              <w:rPr>
                <w:sz w:val="20"/>
                <w:szCs w:val="20"/>
              </w:rPr>
              <w:t>Rok 2023</w:t>
            </w:r>
          </w:p>
        </w:tc>
        <w:tc>
          <w:tcPr>
            <w:tcW w:w="1842" w:type="dxa"/>
            <w:tcBorders>
              <w:top w:val="single" w:sz="4" w:space="0" w:color="auto"/>
              <w:left w:val="single" w:sz="4" w:space="0" w:color="000000"/>
              <w:bottom w:val="single" w:sz="4" w:space="0" w:color="auto"/>
              <w:right w:val="single" w:sz="4" w:space="0" w:color="000000"/>
            </w:tcBorders>
            <w:vAlign w:val="center"/>
          </w:tcPr>
          <w:p w14:paraId="21CDF971" w14:textId="05D9AE66" w:rsidR="00C8279A" w:rsidRPr="00076B07" w:rsidRDefault="00C8279A" w:rsidP="00DF13B0">
            <w:pPr>
              <w:rPr>
                <w:sz w:val="20"/>
                <w:szCs w:val="20"/>
              </w:rPr>
            </w:pPr>
            <w:r w:rsidRPr="00076B07">
              <w:rPr>
                <w:sz w:val="20"/>
                <w:szCs w:val="20"/>
              </w:rPr>
              <w:t>Dyrektorzy szkół, pedagodzy szkolni, GKRPA</w:t>
            </w:r>
          </w:p>
          <w:p w14:paraId="41865949" w14:textId="77777777" w:rsidR="00C8279A" w:rsidRPr="00076B07" w:rsidRDefault="00C8279A" w:rsidP="00DF13B0">
            <w:pPr>
              <w:rPr>
                <w:sz w:val="20"/>
                <w:szCs w:val="20"/>
              </w:rPr>
            </w:pPr>
          </w:p>
        </w:tc>
        <w:tc>
          <w:tcPr>
            <w:tcW w:w="1730" w:type="dxa"/>
            <w:tcBorders>
              <w:top w:val="single" w:sz="4" w:space="0" w:color="auto"/>
              <w:left w:val="single" w:sz="4" w:space="0" w:color="000000"/>
              <w:bottom w:val="single" w:sz="4" w:space="0" w:color="auto"/>
              <w:right w:val="single" w:sz="4" w:space="0" w:color="000000"/>
            </w:tcBorders>
            <w:vAlign w:val="center"/>
          </w:tcPr>
          <w:p w14:paraId="5A1C2FB1" w14:textId="77777777" w:rsidR="00C8279A" w:rsidRPr="00076B07" w:rsidRDefault="00C8279A" w:rsidP="00CA68C2">
            <w:pPr>
              <w:jc w:val="center"/>
              <w:rPr>
                <w:sz w:val="20"/>
                <w:szCs w:val="20"/>
              </w:rPr>
            </w:pPr>
            <w:r>
              <w:rPr>
                <w:sz w:val="20"/>
                <w:szCs w:val="20"/>
              </w:rPr>
              <w:t>3 0</w:t>
            </w:r>
            <w:r w:rsidRPr="00076B07">
              <w:rPr>
                <w:sz w:val="20"/>
                <w:szCs w:val="20"/>
              </w:rPr>
              <w:t>00,00 zł</w:t>
            </w:r>
          </w:p>
        </w:tc>
      </w:tr>
      <w:tr w:rsidR="00C8279A" w:rsidRPr="00076B07" w14:paraId="19114DB0" w14:textId="77777777" w:rsidTr="00CA68C2">
        <w:trPr>
          <w:trHeight w:val="900"/>
        </w:trPr>
        <w:tc>
          <w:tcPr>
            <w:tcW w:w="13608" w:type="dxa"/>
            <w:gridSpan w:val="6"/>
            <w:tcBorders>
              <w:top w:val="single" w:sz="4" w:space="0" w:color="000000"/>
              <w:left w:val="single" w:sz="4" w:space="0" w:color="000000"/>
              <w:bottom w:val="single" w:sz="4" w:space="0" w:color="000000"/>
              <w:right w:val="single" w:sz="4" w:space="0" w:color="000000"/>
            </w:tcBorders>
            <w:vAlign w:val="center"/>
          </w:tcPr>
          <w:p w14:paraId="72AA4445" w14:textId="77777777" w:rsidR="00C8279A" w:rsidRPr="0073280D" w:rsidRDefault="00C8279A" w:rsidP="00DF13B0">
            <w:pPr>
              <w:pStyle w:val="Akapitzlist"/>
              <w:spacing w:after="0" w:line="240" w:lineRule="auto"/>
              <w:jc w:val="center"/>
              <w:rPr>
                <w:rFonts w:cs="Times New Roman"/>
                <w:szCs w:val="20"/>
              </w:rPr>
            </w:pPr>
          </w:p>
          <w:p w14:paraId="090A049B" w14:textId="77777777" w:rsidR="00C8279A" w:rsidRPr="0073280D" w:rsidRDefault="00C8279A" w:rsidP="00DF13B0">
            <w:pPr>
              <w:jc w:val="center"/>
              <w:rPr>
                <w:sz w:val="22"/>
                <w:szCs w:val="20"/>
              </w:rPr>
            </w:pPr>
            <w:r w:rsidRPr="0073280D">
              <w:rPr>
                <w:b/>
                <w:sz w:val="22"/>
                <w:szCs w:val="20"/>
              </w:rPr>
              <w:t>RAZEM</w:t>
            </w:r>
          </w:p>
        </w:tc>
        <w:tc>
          <w:tcPr>
            <w:tcW w:w="1730" w:type="dxa"/>
            <w:tcBorders>
              <w:top w:val="single" w:sz="4" w:space="0" w:color="auto"/>
              <w:left w:val="single" w:sz="4" w:space="0" w:color="000000"/>
              <w:bottom w:val="single" w:sz="4" w:space="0" w:color="000000"/>
              <w:right w:val="single" w:sz="4" w:space="0" w:color="000000"/>
            </w:tcBorders>
            <w:vAlign w:val="center"/>
          </w:tcPr>
          <w:p w14:paraId="605F5365" w14:textId="77777777" w:rsidR="00C8279A" w:rsidRPr="0073280D" w:rsidRDefault="00C8279A" w:rsidP="00DF13B0">
            <w:pPr>
              <w:jc w:val="center"/>
              <w:rPr>
                <w:sz w:val="22"/>
                <w:szCs w:val="20"/>
              </w:rPr>
            </w:pPr>
          </w:p>
          <w:p w14:paraId="440F4686" w14:textId="77777777" w:rsidR="00C8279A" w:rsidRPr="0073280D" w:rsidRDefault="00C8279A" w:rsidP="00DF13B0">
            <w:pPr>
              <w:jc w:val="center"/>
              <w:rPr>
                <w:b/>
                <w:bCs/>
                <w:sz w:val="22"/>
                <w:szCs w:val="20"/>
              </w:rPr>
            </w:pPr>
            <w:r>
              <w:rPr>
                <w:b/>
                <w:bCs/>
                <w:sz w:val="22"/>
                <w:szCs w:val="20"/>
              </w:rPr>
              <w:t>222 0</w:t>
            </w:r>
            <w:r w:rsidRPr="0073280D">
              <w:rPr>
                <w:b/>
                <w:bCs/>
                <w:sz w:val="22"/>
                <w:szCs w:val="20"/>
              </w:rPr>
              <w:t>00,00  zł</w:t>
            </w:r>
          </w:p>
        </w:tc>
      </w:tr>
    </w:tbl>
    <w:p w14:paraId="615C7C23" w14:textId="77777777" w:rsidR="007F7678" w:rsidRPr="00385821" w:rsidRDefault="007F7678" w:rsidP="00385821"/>
    <w:sectPr w:rsidR="007F7678" w:rsidRPr="00385821" w:rsidSect="00FF5D16">
      <w:pgSz w:w="16838" w:h="11906" w:orient="landscape"/>
      <w:pgMar w:top="993" w:right="709"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B98F0" w14:textId="77777777" w:rsidR="007C6E3A" w:rsidRDefault="007C6E3A" w:rsidP="00C9719F">
      <w:pPr>
        <w:spacing w:after="0" w:line="240" w:lineRule="auto"/>
      </w:pPr>
      <w:r>
        <w:separator/>
      </w:r>
    </w:p>
  </w:endnote>
  <w:endnote w:type="continuationSeparator" w:id="0">
    <w:p w14:paraId="3DB69954" w14:textId="77777777" w:rsidR="007C6E3A" w:rsidRDefault="007C6E3A" w:rsidP="00C9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505622"/>
      <w:docPartObj>
        <w:docPartGallery w:val="Page Numbers (Bottom of Page)"/>
        <w:docPartUnique/>
      </w:docPartObj>
    </w:sdtPr>
    <w:sdtContent>
      <w:p w14:paraId="7B26492E" w14:textId="22F88572" w:rsidR="00CA68C2" w:rsidRDefault="00CA68C2">
        <w:pPr>
          <w:pStyle w:val="Stopka"/>
          <w:jc w:val="right"/>
        </w:pPr>
        <w:r>
          <w:fldChar w:fldCharType="begin"/>
        </w:r>
        <w:r>
          <w:instrText>PAGE   \* MERGEFORMAT</w:instrText>
        </w:r>
        <w:r>
          <w:fldChar w:fldCharType="separate"/>
        </w:r>
        <w:r w:rsidR="001160E2">
          <w:rPr>
            <w:noProof/>
          </w:rPr>
          <w:t>3</w:t>
        </w:r>
        <w:r>
          <w:fldChar w:fldCharType="end"/>
        </w:r>
      </w:p>
    </w:sdtContent>
  </w:sdt>
  <w:p w14:paraId="698CA1EB" w14:textId="77777777" w:rsidR="00CA68C2" w:rsidRDefault="00CA68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6A8F5" w14:textId="77777777" w:rsidR="007C6E3A" w:rsidRDefault="007C6E3A" w:rsidP="00C9719F">
      <w:pPr>
        <w:spacing w:after="0" w:line="240" w:lineRule="auto"/>
      </w:pPr>
      <w:r>
        <w:separator/>
      </w:r>
    </w:p>
  </w:footnote>
  <w:footnote w:type="continuationSeparator" w:id="0">
    <w:p w14:paraId="330A9C2C" w14:textId="77777777" w:rsidR="007C6E3A" w:rsidRDefault="007C6E3A" w:rsidP="00C9719F">
      <w:pPr>
        <w:spacing w:after="0" w:line="240" w:lineRule="auto"/>
      </w:pPr>
      <w:r>
        <w:continuationSeparator/>
      </w:r>
    </w:p>
  </w:footnote>
  <w:footnote w:id="1">
    <w:p w14:paraId="2DB951B4" w14:textId="0F9477DD" w:rsidR="00CA68C2" w:rsidRDefault="00CA68C2" w:rsidP="00C9719F">
      <w:pPr>
        <w:pStyle w:val="Tekstprzypisudolnego"/>
      </w:pPr>
      <w:r>
        <w:rPr>
          <w:rStyle w:val="Odwoanieprzypisudolnego"/>
        </w:rPr>
        <w:footnoteRef/>
      </w:r>
      <w:r>
        <w:t xml:space="preserve"> </w:t>
      </w:r>
      <w:r w:rsidRPr="005A5CA4">
        <w:t>Jak piją Polacy? Jak wypadamy na tle świata? Raport OECD o spożyciu alkoholu, Monika Mikołajska, 20.05.2021r.,https://www.medonet.pl/narodowy-test-zdrowia-polakow/zyj-zdrowiej,picie-alkoholu-jakwypadaja-polacy--nowy-raport-oecd,artykul,90827573.html</w:t>
      </w:r>
      <w:r>
        <w:t xml:space="preserve"> (data dostępu: 20.10.2022).</w:t>
      </w:r>
    </w:p>
  </w:footnote>
  <w:footnote w:id="2">
    <w:p w14:paraId="39802E66" w14:textId="77777777" w:rsidR="00CA68C2" w:rsidRPr="00246008" w:rsidRDefault="00CA68C2" w:rsidP="00C9719F">
      <w:pPr>
        <w:pStyle w:val="Tekstprzypisudolnego"/>
      </w:pPr>
      <w:r>
        <w:rPr>
          <w:rStyle w:val="Odwoanieprzypisudolnego"/>
        </w:rPr>
        <w:footnoteRef/>
      </w:r>
      <w:r>
        <w:t xml:space="preserve"> J. Sierosławski, </w:t>
      </w:r>
      <w:r>
        <w:rPr>
          <w:i/>
          <w:iCs/>
        </w:rPr>
        <w:t xml:space="preserve">Używanie alkoholu i narkotyków przez młodzież szkolną. Raport z ogólnopolskich badań ankietowych zrealizowanych w 2019 roku, </w:t>
      </w:r>
      <w:r w:rsidRPr="00246008">
        <w:t>Krajowe Biuro ds. Przeciwdziałania Narkomanii Państwowa Agencja Rozwiązywania Problemów Alkoholowych Instytut Psychiatrii I Neurologii</w:t>
      </w:r>
      <w:r>
        <w:t>, Warszawa 2020.</w:t>
      </w:r>
    </w:p>
  </w:footnote>
  <w:footnote w:id="3">
    <w:p w14:paraId="0580C7E4" w14:textId="08C0731F" w:rsidR="00CA68C2" w:rsidRDefault="00CA68C2" w:rsidP="00C9719F">
      <w:pPr>
        <w:pStyle w:val="Tekstprzypisudolnego"/>
      </w:pPr>
      <w:r>
        <w:rPr>
          <w:rStyle w:val="Odwoanieprzypisudolnego"/>
        </w:rPr>
        <w:footnoteRef/>
      </w:r>
      <w:r>
        <w:t xml:space="preserve"> </w:t>
      </w:r>
      <w:hyperlink r:id="rId1" w:history="1">
        <w:r w:rsidRPr="006D2B0D">
          <w:rPr>
            <w:rStyle w:val="Hipercze"/>
            <w:i/>
            <w:iCs/>
          </w:rPr>
          <w:t>https://www.biostat.com.pl/zwyczaje_prozdrowotne_polakow_podczas_covid_19.php</w:t>
        </w:r>
      </w:hyperlink>
      <w:r w:rsidRPr="006D2B0D">
        <w:t xml:space="preserve"> </w:t>
      </w:r>
      <w:r>
        <w:t>(data dostępu: 20.10.2022).</w:t>
      </w:r>
    </w:p>
  </w:footnote>
  <w:footnote w:id="4">
    <w:p w14:paraId="38811839" w14:textId="502A557F" w:rsidR="00CA68C2" w:rsidRDefault="00CA68C2" w:rsidP="00C9719F">
      <w:pPr>
        <w:pStyle w:val="Tekstprzypisudolnego"/>
      </w:pPr>
      <w:r>
        <w:rPr>
          <w:rStyle w:val="Odwoanieprzypisudolnego"/>
        </w:rPr>
        <w:footnoteRef/>
      </w:r>
      <w:r>
        <w:t xml:space="preserve"> </w:t>
      </w:r>
      <w:hyperlink r:id="rId2" w:history="1">
        <w:r w:rsidRPr="00B862A6">
          <w:rPr>
            <w:rStyle w:val="Hipercze"/>
          </w:rPr>
          <w:t>http://www.parpa.pl/download/slownik_terminow.pdf</w:t>
        </w:r>
      </w:hyperlink>
      <w:r>
        <w:t xml:space="preserve"> (data dostępu: 20.10.2022).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3454"/>
    <w:multiLevelType w:val="hybridMultilevel"/>
    <w:tmpl w:val="4D4EFC76"/>
    <w:lvl w:ilvl="0" w:tplc="0415000B">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 w15:restartNumberingAfterBreak="0">
    <w:nsid w:val="053B5682"/>
    <w:multiLevelType w:val="hybridMultilevel"/>
    <w:tmpl w:val="F290127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84359"/>
    <w:multiLevelType w:val="hybridMultilevel"/>
    <w:tmpl w:val="B9CC36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8E4701"/>
    <w:multiLevelType w:val="hybridMultilevel"/>
    <w:tmpl w:val="ADFC1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C7BBA"/>
    <w:multiLevelType w:val="hybridMultilevel"/>
    <w:tmpl w:val="C0061908"/>
    <w:lvl w:ilvl="0" w:tplc="2678261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34083C"/>
    <w:multiLevelType w:val="hybridMultilevel"/>
    <w:tmpl w:val="9DDCA9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2742F11"/>
    <w:multiLevelType w:val="hybridMultilevel"/>
    <w:tmpl w:val="CD9A4168"/>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D5570C"/>
    <w:multiLevelType w:val="hybridMultilevel"/>
    <w:tmpl w:val="72768C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A876599"/>
    <w:multiLevelType w:val="hybridMultilevel"/>
    <w:tmpl w:val="D424FE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EF513E"/>
    <w:multiLevelType w:val="hybridMultilevel"/>
    <w:tmpl w:val="AFAAAC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FD36F4"/>
    <w:multiLevelType w:val="hybridMultilevel"/>
    <w:tmpl w:val="1DDAA18A"/>
    <w:lvl w:ilvl="0" w:tplc="41282DDE">
      <w:start w:val="1"/>
      <w:numFmt w:val="decimal"/>
      <w:lvlText w:val="%1."/>
      <w:lvlJc w:val="left"/>
      <w:pPr>
        <w:ind w:left="502" w:hanging="360"/>
      </w:pPr>
    </w:lvl>
    <w:lvl w:ilvl="1" w:tplc="04150019">
      <w:start w:val="1"/>
      <w:numFmt w:val="lowerLetter"/>
      <w:lvlText w:val="%2."/>
      <w:lvlJc w:val="left"/>
      <w:pPr>
        <w:ind w:left="1267" w:hanging="360"/>
      </w:pPr>
    </w:lvl>
    <w:lvl w:ilvl="2" w:tplc="0415001B">
      <w:start w:val="1"/>
      <w:numFmt w:val="lowerRoman"/>
      <w:lvlText w:val="%3."/>
      <w:lvlJc w:val="right"/>
      <w:pPr>
        <w:ind w:left="1987" w:hanging="180"/>
      </w:pPr>
    </w:lvl>
    <w:lvl w:ilvl="3" w:tplc="0415000F">
      <w:start w:val="1"/>
      <w:numFmt w:val="decimal"/>
      <w:lvlText w:val="%4."/>
      <w:lvlJc w:val="left"/>
      <w:pPr>
        <w:ind w:left="2707" w:hanging="360"/>
      </w:pPr>
    </w:lvl>
    <w:lvl w:ilvl="4" w:tplc="04150019">
      <w:start w:val="1"/>
      <w:numFmt w:val="lowerLetter"/>
      <w:lvlText w:val="%5."/>
      <w:lvlJc w:val="left"/>
      <w:pPr>
        <w:ind w:left="3427" w:hanging="360"/>
      </w:pPr>
    </w:lvl>
    <w:lvl w:ilvl="5" w:tplc="0415001B">
      <w:start w:val="1"/>
      <w:numFmt w:val="lowerRoman"/>
      <w:lvlText w:val="%6."/>
      <w:lvlJc w:val="right"/>
      <w:pPr>
        <w:ind w:left="4147" w:hanging="180"/>
      </w:pPr>
    </w:lvl>
    <w:lvl w:ilvl="6" w:tplc="0415000F">
      <w:start w:val="1"/>
      <w:numFmt w:val="decimal"/>
      <w:lvlText w:val="%7."/>
      <w:lvlJc w:val="left"/>
      <w:pPr>
        <w:ind w:left="4867" w:hanging="360"/>
      </w:pPr>
    </w:lvl>
    <w:lvl w:ilvl="7" w:tplc="04150019">
      <w:start w:val="1"/>
      <w:numFmt w:val="lowerLetter"/>
      <w:lvlText w:val="%8."/>
      <w:lvlJc w:val="left"/>
      <w:pPr>
        <w:ind w:left="5587" w:hanging="360"/>
      </w:pPr>
    </w:lvl>
    <w:lvl w:ilvl="8" w:tplc="0415001B">
      <w:start w:val="1"/>
      <w:numFmt w:val="lowerRoman"/>
      <w:lvlText w:val="%9."/>
      <w:lvlJc w:val="right"/>
      <w:pPr>
        <w:ind w:left="6307" w:hanging="180"/>
      </w:pPr>
    </w:lvl>
  </w:abstractNum>
  <w:abstractNum w:abstractNumId="11" w15:restartNumberingAfterBreak="0">
    <w:nsid w:val="2A775392"/>
    <w:multiLevelType w:val="hybridMultilevel"/>
    <w:tmpl w:val="9DA2BCAE"/>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2" w15:restartNumberingAfterBreak="0">
    <w:nsid w:val="2D9F75F6"/>
    <w:multiLevelType w:val="hybridMultilevel"/>
    <w:tmpl w:val="69B260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EFC36C4"/>
    <w:multiLevelType w:val="hybridMultilevel"/>
    <w:tmpl w:val="6D249B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923719"/>
    <w:multiLevelType w:val="hybridMultilevel"/>
    <w:tmpl w:val="EE7485E8"/>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9975E9"/>
    <w:multiLevelType w:val="hybridMultilevel"/>
    <w:tmpl w:val="81A40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573F47"/>
    <w:multiLevelType w:val="hybridMultilevel"/>
    <w:tmpl w:val="6F28EE1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940189"/>
    <w:multiLevelType w:val="hybridMultilevel"/>
    <w:tmpl w:val="0950BEC2"/>
    <w:lvl w:ilvl="0" w:tplc="018815D0">
      <w:start w:val="7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920D0"/>
    <w:multiLevelType w:val="hybridMultilevel"/>
    <w:tmpl w:val="E74E31A8"/>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7A1031"/>
    <w:multiLevelType w:val="hybridMultilevel"/>
    <w:tmpl w:val="6E7287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9D902E6"/>
    <w:multiLevelType w:val="hybridMultilevel"/>
    <w:tmpl w:val="8310A072"/>
    <w:lvl w:ilvl="0" w:tplc="5D087BD8">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454805"/>
    <w:multiLevelType w:val="hybridMultilevel"/>
    <w:tmpl w:val="6C7086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A22DE3"/>
    <w:multiLevelType w:val="hybridMultilevel"/>
    <w:tmpl w:val="3E9C40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D71C06"/>
    <w:multiLevelType w:val="hybridMultilevel"/>
    <w:tmpl w:val="7FEE44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45405C"/>
    <w:multiLevelType w:val="hybridMultilevel"/>
    <w:tmpl w:val="6B622E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5E5241C"/>
    <w:multiLevelType w:val="hybridMultilevel"/>
    <w:tmpl w:val="11B243AC"/>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D5F00FA"/>
    <w:multiLevelType w:val="hybridMultilevel"/>
    <w:tmpl w:val="6BA2AABC"/>
    <w:lvl w:ilvl="0" w:tplc="CD62D344">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AA5FFD"/>
    <w:multiLevelType w:val="hybridMultilevel"/>
    <w:tmpl w:val="65C0D61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990A1E"/>
    <w:multiLevelType w:val="hybridMultilevel"/>
    <w:tmpl w:val="A9D25C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E552EF"/>
    <w:multiLevelType w:val="hybridMultilevel"/>
    <w:tmpl w:val="A5C4E5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DF7A45"/>
    <w:multiLevelType w:val="hybridMultilevel"/>
    <w:tmpl w:val="06401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AF952F8"/>
    <w:multiLevelType w:val="hybridMultilevel"/>
    <w:tmpl w:val="8CE4789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B841682"/>
    <w:multiLevelType w:val="hybridMultilevel"/>
    <w:tmpl w:val="B49EC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B35408"/>
    <w:multiLevelType w:val="hybridMultilevel"/>
    <w:tmpl w:val="E65AB7AE"/>
    <w:lvl w:ilvl="0" w:tplc="E9BC51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BD729B"/>
    <w:multiLevelType w:val="hybridMultilevel"/>
    <w:tmpl w:val="014E6B16"/>
    <w:lvl w:ilvl="0" w:tplc="C46AA19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CC1C29"/>
    <w:multiLevelType w:val="hybridMultilevel"/>
    <w:tmpl w:val="254064B4"/>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5D747BD"/>
    <w:multiLevelType w:val="hybridMultilevel"/>
    <w:tmpl w:val="DBF86D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B3815B9"/>
    <w:multiLevelType w:val="hybridMultilevel"/>
    <w:tmpl w:val="63DA31EA"/>
    <w:lvl w:ilvl="0" w:tplc="48904116">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38" w15:restartNumberingAfterBreak="0">
    <w:nsid w:val="6DB03E62"/>
    <w:multiLevelType w:val="hybridMultilevel"/>
    <w:tmpl w:val="EF10EC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844678"/>
    <w:multiLevelType w:val="hybridMultilevel"/>
    <w:tmpl w:val="449ECA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1371889"/>
    <w:multiLevelType w:val="hybridMultilevel"/>
    <w:tmpl w:val="D09809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3817F9B"/>
    <w:multiLevelType w:val="hybridMultilevel"/>
    <w:tmpl w:val="85E4E8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7C64E4"/>
    <w:multiLevelType w:val="hybridMultilevel"/>
    <w:tmpl w:val="B33A6310"/>
    <w:lvl w:ilvl="0" w:tplc="C46AA19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22196C"/>
    <w:multiLevelType w:val="hybridMultilevel"/>
    <w:tmpl w:val="FC40C014"/>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4" w15:restartNumberingAfterBreak="0">
    <w:nsid w:val="788013AB"/>
    <w:multiLevelType w:val="hybridMultilevel"/>
    <w:tmpl w:val="56D82C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E60007"/>
    <w:multiLevelType w:val="hybridMultilevel"/>
    <w:tmpl w:val="1788FF02"/>
    <w:lvl w:ilvl="0" w:tplc="9F06574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17657D"/>
    <w:multiLevelType w:val="hybridMultilevel"/>
    <w:tmpl w:val="2BAE4110"/>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3"/>
  </w:num>
  <w:num w:numId="2">
    <w:abstractNumId w:val="11"/>
  </w:num>
  <w:num w:numId="3">
    <w:abstractNumId w:val="12"/>
  </w:num>
  <w:num w:numId="4">
    <w:abstractNumId w:val="34"/>
  </w:num>
  <w:num w:numId="5">
    <w:abstractNumId w:val="41"/>
  </w:num>
  <w:num w:numId="6">
    <w:abstractNumId w:val="42"/>
  </w:num>
  <w:num w:numId="7">
    <w:abstractNumId w:val="29"/>
  </w:num>
  <w:num w:numId="8">
    <w:abstractNumId w:val="1"/>
  </w:num>
  <w:num w:numId="9">
    <w:abstractNumId w:val="36"/>
  </w:num>
  <w:num w:numId="10">
    <w:abstractNumId w:val="33"/>
  </w:num>
  <w:num w:numId="11">
    <w:abstractNumId w:val="15"/>
  </w:num>
  <w:num w:numId="12">
    <w:abstractNumId w:val="22"/>
  </w:num>
  <w:num w:numId="13">
    <w:abstractNumId w:val="40"/>
  </w:num>
  <w:num w:numId="14">
    <w:abstractNumId w:val="31"/>
  </w:num>
  <w:num w:numId="15">
    <w:abstractNumId w:val="44"/>
  </w:num>
  <w:num w:numId="16">
    <w:abstractNumId w:val="39"/>
  </w:num>
  <w:num w:numId="17">
    <w:abstractNumId w:val="13"/>
  </w:num>
  <w:num w:numId="18">
    <w:abstractNumId w:val="27"/>
  </w:num>
  <w:num w:numId="19">
    <w:abstractNumId w:val="2"/>
  </w:num>
  <w:num w:numId="20">
    <w:abstractNumId w:val="0"/>
  </w:num>
  <w:num w:numId="21">
    <w:abstractNumId w:val="25"/>
  </w:num>
  <w:num w:numId="22">
    <w:abstractNumId w:val="35"/>
  </w:num>
  <w:num w:numId="23">
    <w:abstractNumId w:val="6"/>
  </w:num>
  <w:num w:numId="24">
    <w:abstractNumId w:val="14"/>
  </w:num>
  <w:num w:numId="25">
    <w:abstractNumId w:val="18"/>
  </w:num>
  <w:num w:numId="26">
    <w:abstractNumId w:val="8"/>
  </w:num>
  <w:num w:numId="27">
    <w:abstractNumId w:val="16"/>
  </w:num>
  <w:num w:numId="28">
    <w:abstractNumId w:val="46"/>
  </w:num>
  <w:num w:numId="29">
    <w:abstractNumId w:val="28"/>
  </w:num>
  <w:num w:numId="30">
    <w:abstractNumId w:val="4"/>
  </w:num>
  <w:num w:numId="31">
    <w:abstractNumId w:val="23"/>
  </w:num>
  <w:num w:numId="32">
    <w:abstractNumId w:val="38"/>
  </w:num>
  <w:num w:numId="33">
    <w:abstractNumId w:val="21"/>
  </w:num>
  <w:num w:numId="34">
    <w:abstractNumId w:val="3"/>
  </w:num>
  <w:num w:numId="35">
    <w:abstractNumId w:val="7"/>
  </w:num>
  <w:num w:numId="36">
    <w:abstractNumId w:val="2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45"/>
  </w:num>
  <w:num w:numId="47">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9F"/>
    <w:rsid w:val="00033614"/>
    <w:rsid w:val="000E44EE"/>
    <w:rsid w:val="001160E2"/>
    <w:rsid w:val="00161148"/>
    <w:rsid w:val="001D7AA9"/>
    <w:rsid w:val="001F7D02"/>
    <w:rsid w:val="002C20D9"/>
    <w:rsid w:val="002C2530"/>
    <w:rsid w:val="00312649"/>
    <w:rsid w:val="00385821"/>
    <w:rsid w:val="003A3614"/>
    <w:rsid w:val="003B1D93"/>
    <w:rsid w:val="003B4AE5"/>
    <w:rsid w:val="003C5BA7"/>
    <w:rsid w:val="003E0121"/>
    <w:rsid w:val="00485F0D"/>
    <w:rsid w:val="004A41F7"/>
    <w:rsid w:val="0057242C"/>
    <w:rsid w:val="005D12E3"/>
    <w:rsid w:val="005D5CB1"/>
    <w:rsid w:val="005F0CF4"/>
    <w:rsid w:val="00624763"/>
    <w:rsid w:val="006519D0"/>
    <w:rsid w:val="00662A59"/>
    <w:rsid w:val="006915F5"/>
    <w:rsid w:val="00693B78"/>
    <w:rsid w:val="007163C9"/>
    <w:rsid w:val="0072666C"/>
    <w:rsid w:val="00782358"/>
    <w:rsid w:val="007C6E3A"/>
    <w:rsid w:val="007F7678"/>
    <w:rsid w:val="00814C57"/>
    <w:rsid w:val="008243D5"/>
    <w:rsid w:val="008D0177"/>
    <w:rsid w:val="008E4BFD"/>
    <w:rsid w:val="008F6F1A"/>
    <w:rsid w:val="009A5115"/>
    <w:rsid w:val="00A117D7"/>
    <w:rsid w:val="00A16760"/>
    <w:rsid w:val="00A5081F"/>
    <w:rsid w:val="00AD298D"/>
    <w:rsid w:val="00BC5AD7"/>
    <w:rsid w:val="00BD6B37"/>
    <w:rsid w:val="00C110C5"/>
    <w:rsid w:val="00C26A0F"/>
    <w:rsid w:val="00C6099A"/>
    <w:rsid w:val="00C74391"/>
    <w:rsid w:val="00C8279A"/>
    <w:rsid w:val="00C9719F"/>
    <w:rsid w:val="00CA68C2"/>
    <w:rsid w:val="00D02634"/>
    <w:rsid w:val="00D42E72"/>
    <w:rsid w:val="00D57D46"/>
    <w:rsid w:val="00DD0C73"/>
    <w:rsid w:val="00DF13B0"/>
    <w:rsid w:val="00DF25BA"/>
    <w:rsid w:val="00E10D30"/>
    <w:rsid w:val="00E475A1"/>
    <w:rsid w:val="00E54170"/>
    <w:rsid w:val="00E825AA"/>
    <w:rsid w:val="00F63999"/>
    <w:rsid w:val="00FD3403"/>
    <w:rsid w:val="00FF5D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9F39"/>
  <w15:chartTrackingRefBased/>
  <w15:docId w15:val="{252080DD-BE3B-4BF3-A99D-EBA2984F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719F"/>
    <w:pPr>
      <w:spacing w:after="120"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C9719F"/>
    <w:pPr>
      <w:keepNext/>
      <w:keepLines/>
      <w:pBdr>
        <w:bottom w:val="double" w:sz="4" w:space="1" w:color="auto"/>
      </w:pBdr>
      <w:spacing w:before="240" w:after="0"/>
      <w:jc w:val="cente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C9719F"/>
    <w:pPr>
      <w:keepNext/>
      <w:keepLines/>
      <w:pBdr>
        <w:bottom w:val="single" w:sz="4" w:space="1" w:color="auto"/>
      </w:pBdr>
      <w:outlineLvl w:val="1"/>
    </w:pPr>
    <w:rPr>
      <w:rFonts w:eastAsiaTheme="majorEastAsia" w:cstheme="majorBidi"/>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9719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9719F"/>
    <w:rPr>
      <w:sz w:val="20"/>
      <w:szCs w:val="20"/>
    </w:rPr>
  </w:style>
  <w:style w:type="character" w:styleId="Odwoanieprzypisudolnego">
    <w:name w:val="footnote reference"/>
    <w:basedOn w:val="Domylnaczcionkaakapitu"/>
    <w:uiPriority w:val="99"/>
    <w:unhideWhenUsed/>
    <w:rsid w:val="00C9719F"/>
    <w:rPr>
      <w:vertAlign w:val="superscript"/>
    </w:rPr>
  </w:style>
  <w:style w:type="character" w:styleId="Hipercze">
    <w:name w:val="Hyperlink"/>
    <w:basedOn w:val="Domylnaczcionkaakapitu"/>
    <w:uiPriority w:val="99"/>
    <w:unhideWhenUsed/>
    <w:rsid w:val="00C9719F"/>
    <w:rPr>
      <w:color w:val="0563C1" w:themeColor="hyperlink"/>
      <w:u w:val="single"/>
    </w:rPr>
  </w:style>
  <w:style w:type="table" w:styleId="Tabela-Siatka">
    <w:name w:val="Table Grid"/>
    <w:basedOn w:val="Standardowy"/>
    <w:uiPriority w:val="39"/>
    <w:rsid w:val="00C9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9719F"/>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C9719F"/>
    <w:rPr>
      <w:rFonts w:ascii="Times New Roman" w:eastAsiaTheme="majorEastAsia" w:hAnsi="Times New Roman" w:cstheme="majorBidi"/>
      <w:sz w:val="26"/>
      <w:szCs w:val="26"/>
    </w:rPr>
  </w:style>
  <w:style w:type="paragraph" w:styleId="Bezodstpw">
    <w:name w:val="No Spacing"/>
    <w:link w:val="BezodstpwZnak"/>
    <w:uiPriority w:val="1"/>
    <w:qFormat/>
    <w:rsid w:val="00C9719F"/>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C9719F"/>
    <w:rPr>
      <w:rFonts w:eastAsiaTheme="minorEastAsia"/>
      <w:lang w:eastAsia="pl-PL"/>
    </w:rPr>
  </w:style>
  <w:style w:type="paragraph" w:styleId="Akapitzlist">
    <w:name w:val="List Paragraph"/>
    <w:basedOn w:val="Normalny"/>
    <w:qFormat/>
    <w:rsid w:val="002C2530"/>
    <w:pPr>
      <w:ind w:left="720"/>
      <w:contextualSpacing/>
    </w:pPr>
  </w:style>
  <w:style w:type="paragraph" w:styleId="Legenda">
    <w:name w:val="caption"/>
    <w:basedOn w:val="Normalny"/>
    <w:next w:val="Normalny"/>
    <w:uiPriority w:val="35"/>
    <w:unhideWhenUsed/>
    <w:qFormat/>
    <w:rsid w:val="006915F5"/>
    <w:pPr>
      <w:spacing w:after="200" w:line="240" w:lineRule="auto"/>
    </w:pPr>
    <w:rPr>
      <w:i/>
      <w:iCs/>
      <w:color w:val="44546A" w:themeColor="text2"/>
      <w:sz w:val="18"/>
      <w:szCs w:val="18"/>
    </w:rPr>
  </w:style>
  <w:style w:type="paragraph" w:styleId="Nagwek">
    <w:name w:val="header"/>
    <w:basedOn w:val="Normalny"/>
    <w:link w:val="NagwekZnak"/>
    <w:uiPriority w:val="99"/>
    <w:unhideWhenUsed/>
    <w:rsid w:val="006247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4763"/>
    <w:rPr>
      <w:rFonts w:ascii="Times New Roman" w:hAnsi="Times New Roman"/>
      <w:sz w:val="24"/>
    </w:rPr>
  </w:style>
  <w:style w:type="paragraph" w:styleId="Stopka">
    <w:name w:val="footer"/>
    <w:basedOn w:val="Normalny"/>
    <w:link w:val="StopkaZnak"/>
    <w:uiPriority w:val="99"/>
    <w:unhideWhenUsed/>
    <w:rsid w:val="006247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4763"/>
    <w:rPr>
      <w:rFonts w:ascii="Times New Roman" w:hAnsi="Times New Roman"/>
      <w:sz w:val="24"/>
    </w:rPr>
  </w:style>
  <w:style w:type="character" w:styleId="Pogrubienie">
    <w:name w:val="Strong"/>
    <w:uiPriority w:val="22"/>
    <w:qFormat/>
    <w:rsid w:val="007F7678"/>
    <w:rPr>
      <w:b/>
      <w:bCs/>
    </w:rPr>
  </w:style>
  <w:style w:type="paragraph" w:styleId="Tekstdymka">
    <w:name w:val="Balloon Text"/>
    <w:basedOn w:val="Normalny"/>
    <w:link w:val="TekstdymkaZnak"/>
    <w:uiPriority w:val="99"/>
    <w:semiHidden/>
    <w:unhideWhenUsed/>
    <w:rsid w:val="00A117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17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onet.pl/zdrowie/zdrowie-dla-kazdego,zasieg-koronawirusa-covid-19--mapa-,artykul,43602150.htm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arpa.pl/download/slownik_terminow.pdf" TargetMode="External"/><Relationship Id="rId1" Type="http://schemas.openxmlformats.org/officeDocument/2006/relationships/hyperlink" Target="https://www.biostat.com.pl/zwyczaje_prozdrowotne_polakow_podczas_covid_19.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18023-989A-47FA-A9C1-587B9766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39</Pages>
  <Words>10525</Words>
  <Characters>63150</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Gminny Program Profilaktyki 
i Rozwiązywania Problemów Alkoholowych oraz Przeciwdziałania Narkomanii 
w Gminie Suchedniów
na lata 2023-2026</vt:lpstr>
    </vt:vector>
  </TitlesOfParts>
  <Company/>
  <LinksUpToDate>false</LinksUpToDate>
  <CharactersWithSpaces>73528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Gminny Program Profilaktyki 
i Rozwiązywania Problemów Alkoholowych oraz Przeciwdziałania Narkomanii 
w Gminie Suchedniów
na lata 2023-2026</dc:title>
  <dc:subject/>
  <dc:creator>Jagoda Chmielewska</dc:creator>
  <cp:keywords/>
  <dc:description/>
  <cp:lastModifiedBy>NTT</cp:lastModifiedBy>
  <cp:revision>10</cp:revision>
  <cp:lastPrinted>2023-01-19T16:36:00Z</cp:lastPrinted>
  <dcterms:created xsi:type="dcterms:W3CDTF">2023-01-19T12:41:00Z</dcterms:created>
  <dcterms:modified xsi:type="dcterms:W3CDTF">2023-01-19T16:42:00Z</dcterms:modified>
</cp:coreProperties>
</file>