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F9E" w14:textId="5F9F7AEA" w:rsidR="00E05BAD" w:rsidRPr="00E05BAD" w:rsidRDefault="00E05BAD" w:rsidP="00E05BAD">
      <w:pPr>
        <w:spacing w:line="259" w:lineRule="auto"/>
        <w:jc w:val="right"/>
        <w:rPr>
          <w:rFonts w:ascii="Times New Roman" w:eastAsia="Calibri" w:hAnsi="Times New Roman"/>
          <w:bCs/>
          <w:sz w:val="20"/>
          <w:lang w:eastAsia="en-US"/>
        </w:rPr>
      </w:pPr>
      <w:bookmarkStart w:id="0" w:name="_Hlk149138243"/>
      <w:r>
        <w:rPr>
          <w:rFonts w:ascii="Times New Roman" w:eastAsia="Calibri" w:hAnsi="Times New Roman"/>
          <w:bCs/>
          <w:sz w:val="20"/>
          <w:lang w:eastAsia="en-US"/>
        </w:rPr>
        <w:t xml:space="preserve">Załącznik do </w:t>
      </w:r>
      <w:r w:rsidRPr="00E05BAD">
        <w:rPr>
          <w:rFonts w:ascii="Times New Roman" w:eastAsia="Calibri" w:hAnsi="Times New Roman"/>
          <w:bCs/>
          <w:sz w:val="20"/>
          <w:lang w:eastAsia="en-US"/>
        </w:rPr>
        <w:t>Zarządzeni</w:t>
      </w:r>
      <w:r>
        <w:rPr>
          <w:rFonts w:ascii="Times New Roman" w:eastAsia="Calibri" w:hAnsi="Times New Roman"/>
          <w:bCs/>
          <w:sz w:val="20"/>
          <w:lang w:eastAsia="en-US"/>
        </w:rPr>
        <w:t>a</w:t>
      </w:r>
      <w:r w:rsidRPr="00E05BAD">
        <w:rPr>
          <w:rFonts w:ascii="Times New Roman" w:eastAsia="Calibri" w:hAnsi="Times New Roman"/>
          <w:bCs/>
          <w:sz w:val="20"/>
          <w:lang w:eastAsia="en-US"/>
        </w:rPr>
        <w:t xml:space="preserve"> Nr 0050.146.2022</w:t>
      </w:r>
    </w:p>
    <w:p w14:paraId="23D88D18" w14:textId="06FADA12" w:rsidR="00E05BAD" w:rsidRPr="00E05BAD" w:rsidRDefault="00E05BAD" w:rsidP="00E05BAD">
      <w:pPr>
        <w:spacing w:line="259" w:lineRule="auto"/>
        <w:jc w:val="right"/>
        <w:rPr>
          <w:rFonts w:ascii="Times New Roman" w:eastAsia="Calibri" w:hAnsi="Times New Roman"/>
          <w:bCs/>
          <w:sz w:val="20"/>
          <w:lang w:eastAsia="en-US"/>
        </w:rPr>
      </w:pPr>
      <w:r w:rsidRPr="00E05BAD">
        <w:rPr>
          <w:rFonts w:ascii="Times New Roman" w:eastAsia="Calibri" w:hAnsi="Times New Roman"/>
          <w:bCs/>
          <w:sz w:val="20"/>
          <w:lang w:eastAsia="en-US"/>
        </w:rPr>
        <w:t>Burmistrza Miasta I Gminy Suchedniów</w:t>
      </w:r>
    </w:p>
    <w:p w14:paraId="45A98A24" w14:textId="77777777" w:rsidR="00E05BAD" w:rsidRPr="00E05BAD" w:rsidRDefault="00E05BAD" w:rsidP="00E05BAD">
      <w:pPr>
        <w:spacing w:line="259" w:lineRule="auto"/>
        <w:jc w:val="right"/>
        <w:rPr>
          <w:rFonts w:ascii="Times New Roman" w:eastAsia="Calibri" w:hAnsi="Times New Roman"/>
          <w:bCs/>
          <w:sz w:val="20"/>
          <w:lang w:eastAsia="en-US"/>
        </w:rPr>
      </w:pPr>
      <w:r w:rsidRPr="00E05BAD">
        <w:rPr>
          <w:rFonts w:ascii="Times New Roman" w:eastAsia="Calibri" w:hAnsi="Times New Roman"/>
          <w:bCs/>
          <w:sz w:val="20"/>
          <w:lang w:eastAsia="en-US"/>
        </w:rPr>
        <w:t>z dnia 26 października 2023 r.</w:t>
      </w:r>
    </w:p>
    <w:bookmarkEnd w:id="0"/>
    <w:p w14:paraId="4ACB40A2" w14:textId="77777777" w:rsidR="00E05BAD" w:rsidRDefault="00E05BAD" w:rsidP="00934FD2">
      <w:pPr>
        <w:spacing w:line="240" w:lineRule="auto"/>
        <w:contextualSpacing/>
        <w:jc w:val="center"/>
        <w:rPr>
          <w:rFonts w:ascii="Tahoma" w:hAnsi="Tahoma" w:cs="Tahoma"/>
          <w:b/>
          <w:bCs/>
          <w:sz w:val="18"/>
          <w:szCs w:val="18"/>
        </w:rPr>
      </w:pPr>
    </w:p>
    <w:p w14:paraId="0538B572" w14:textId="77777777" w:rsidR="00E05BAD" w:rsidRDefault="00E05BAD" w:rsidP="00934FD2">
      <w:pPr>
        <w:spacing w:line="240" w:lineRule="auto"/>
        <w:contextualSpacing/>
        <w:jc w:val="center"/>
        <w:rPr>
          <w:rFonts w:ascii="Tahoma" w:hAnsi="Tahoma" w:cs="Tahoma"/>
          <w:b/>
          <w:bCs/>
          <w:sz w:val="18"/>
          <w:szCs w:val="18"/>
        </w:rPr>
      </w:pPr>
    </w:p>
    <w:p w14:paraId="649DED11" w14:textId="77777777" w:rsidR="00E05BAD" w:rsidRDefault="00E05BAD" w:rsidP="00934FD2">
      <w:pPr>
        <w:spacing w:line="240" w:lineRule="auto"/>
        <w:contextualSpacing/>
        <w:jc w:val="center"/>
        <w:rPr>
          <w:rFonts w:ascii="Tahoma" w:hAnsi="Tahoma" w:cs="Tahoma"/>
          <w:b/>
          <w:bCs/>
          <w:sz w:val="18"/>
          <w:szCs w:val="18"/>
        </w:rPr>
      </w:pPr>
    </w:p>
    <w:p w14:paraId="1A3F5904" w14:textId="6B9595BA" w:rsidR="00757DB7" w:rsidRPr="009F3A9B" w:rsidRDefault="00B75CA7" w:rsidP="00934FD2">
      <w:pPr>
        <w:spacing w:line="240" w:lineRule="auto"/>
        <w:contextualSpacing/>
        <w:jc w:val="center"/>
        <w:rPr>
          <w:rFonts w:ascii="Tahoma" w:hAnsi="Tahoma" w:cs="Tahoma"/>
          <w:b/>
          <w:bCs/>
          <w:sz w:val="18"/>
          <w:szCs w:val="18"/>
        </w:rPr>
      </w:pPr>
      <w:r w:rsidRPr="009F3A9B">
        <w:rPr>
          <w:rFonts w:ascii="Tahoma" w:hAnsi="Tahoma" w:cs="Tahoma"/>
          <w:b/>
          <w:bCs/>
          <w:sz w:val="18"/>
          <w:szCs w:val="18"/>
        </w:rPr>
        <w:t>OBWIESZCZENIE</w:t>
      </w:r>
    </w:p>
    <w:p w14:paraId="1BE51C46" w14:textId="4D06626A" w:rsidR="00B75CA7" w:rsidRPr="009F3A9B" w:rsidRDefault="00B75CA7" w:rsidP="00934FD2">
      <w:pPr>
        <w:spacing w:line="240" w:lineRule="auto"/>
        <w:contextualSpacing/>
        <w:jc w:val="center"/>
        <w:rPr>
          <w:rFonts w:ascii="Tahoma" w:hAnsi="Tahoma" w:cs="Tahoma"/>
          <w:b/>
          <w:bCs/>
          <w:sz w:val="18"/>
          <w:szCs w:val="18"/>
        </w:rPr>
      </w:pPr>
      <w:r w:rsidRPr="009F3A9B">
        <w:rPr>
          <w:rFonts w:ascii="Tahoma" w:hAnsi="Tahoma" w:cs="Tahoma"/>
          <w:b/>
          <w:bCs/>
          <w:sz w:val="18"/>
          <w:szCs w:val="18"/>
        </w:rPr>
        <w:t>o wy</w:t>
      </w:r>
      <w:r w:rsidR="005D0364" w:rsidRPr="009F3A9B">
        <w:rPr>
          <w:rFonts w:ascii="Tahoma" w:hAnsi="Tahoma" w:cs="Tahoma"/>
          <w:b/>
          <w:bCs/>
          <w:sz w:val="18"/>
          <w:szCs w:val="18"/>
        </w:rPr>
        <w:t>ł</w:t>
      </w:r>
      <w:r w:rsidRPr="009F3A9B">
        <w:rPr>
          <w:rFonts w:ascii="Tahoma" w:hAnsi="Tahoma" w:cs="Tahoma"/>
          <w:b/>
          <w:bCs/>
          <w:sz w:val="18"/>
          <w:szCs w:val="18"/>
        </w:rPr>
        <w:t>o</w:t>
      </w:r>
      <w:r w:rsidR="005D0364" w:rsidRPr="009F3A9B">
        <w:rPr>
          <w:rFonts w:ascii="Tahoma" w:hAnsi="Tahoma" w:cs="Tahoma"/>
          <w:b/>
          <w:bCs/>
          <w:sz w:val="18"/>
          <w:szCs w:val="18"/>
        </w:rPr>
        <w:t>ż</w:t>
      </w:r>
      <w:r w:rsidRPr="009F3A9B">
        <w:rPr>
          <w:rFonts w:ascii="Tahoma" w:hAnsi="Tahoma" w:cs="Tahoma"/>
          <w:b/>
          <w:bCs/>
          <w:sz w:val="18"/>
          <w:szCs w:val="18"/>
        </w:rPr>
        <w:t>eniu do publicznego wglądu</w:t>
      </w:r>
      <w:r w:rsidR="00DB39B7" w:rsidRPr="009F3A9B">
        <w:rPr>
          <w:rFonts w:ascii="Tahoma" w:hAnsi="Tahoma" w:cs="Tahoma"/>
          <w:b/>
          <w:bCs/>
          <w:sz w:val="18"/>
          <w:szCs w:val="18"/>
        </w:rPr>
        <w:t xml:space="preserve"> i konsultacjach społecznych</w:t>
      </w:r>
      <w:r w:rsidRPr="009F3A9B">
        <w:rPr>
          <w:rFonts w:ascii="Tahoma" w:hAnsi="Tahoma" w:cs="Tahoma"/>
          <w:b/>
          <w:bCs/>
          <w:sz w:val="18"/>
          <w:szCs w:val="18"/>
        </w:rPr>
        <w:t xml:space="preserve"> projektu </w:t>
      </w:r>
      <w:r w:rsidR="00DB39B7" w:rsidRPr="009F3A9B">
        <w:rPr>
          <w:rFonts w:ascii="Tahoma" w:hAnsi="Tahoma" w:cs="Tahoma"/>
          <w:b/>
          <w:bCs/>
          <w:sz w:val="18"/>
          <w:szCs w:val="18"/>
        </w:rPr>
        <w:t xml:space="preserve">Strategii Terytorialnej Zintegrowanych Inwestycji Terytorialnych Miejskiego Obszaru Funkcjonalnego Miasta Północy na lata 2023-2030 wraz z </w:t>
      </w:r>
      <w:r w:rsidR="007A705E" w:rsidRPr="009F3A9B">
        <w:rPr>
          <w:rFonts w:ascii="Tahoma" w:hAnsi="Tahoma" w:cs="Tahoma"/>
          <w:b/>
          <w:bCs/>
          <w:sz w:val="18"/>
          <w:szCs w:val="18"/>
        </w:rPr>
        <w:t>Prognoz</w:t>
      </w:r>
      <w:r w:rsidR="00DB39B7" w:rsidRPr="009F3A9B">
        <w:rPr>
          <w:rFonts w:ascii="Tahoma" w:hAnsi="Tahoma" w:cs="Tahoma"/>
          <w:b/>
          <w:bCs/>
          <w:sz w:val="18"/>
          <w:szCs w:val="18"/>
        </w:rPr>
        <w:t>ą</w:t>
      </w:r>
      <w:r w:rsidR="007A705E" w:rsidRPr="009F3A9B">
        <w:rPr>
          <w:rFonts w:ascii="Tahoma" w:hAnsi="Tahoma" w:cs="Tahoma"/>
          <w:b/>
          <w:bCs/>
          <w:sz w:val="18"/>
          <w:szCs w:val="18"/>
        </w:rPr>
        <w:t xml:space="preserve"> oddzia</w:t>
      </w:r>
      <w:r w:rsidR="005D0364" w:rsidRPr="009F3A9B">
        <w:rPr>
          <w:rFonts w:ascii="Tahoma" w:hAnsi="Tahoma" w:cs="Tahoma"/>
          <w:b/>
          <w:bCs/>
          <w:sz w:val="18"/>
          <w:szCs w:val="18"/>
        </w:rPr>
        <w:t>ł</w:t>
      </w:r>
      <w:r w:rsidR="007A705E" w:rsidRPr="009F3A9B">
        <w:rPr>
          <w:rFonts w:ascii="Tahoma" w:hAnsi="Tahoma" w:cs="Tahoma"/>
          <w:b/>
          <w:bCs/>
          <w:sz w:val="18"/>
          <w:szCs w:val="18"/>
        </w:rPr>
        <w:t>ywania na środowisko</w:t>
      </w:r>
    </w:p>
    <w:p w14:paraId="6FAD4A5E" w14:textId="77777777" w:rsidR="00B75CA7" w:rsidRPr="009F3A9B" w:rsidRDefault="00B75CA7" w:rsidP="00934FD2">
      <w:pPr>
        <w:spacing w:line="240" w:lineRule="auto"/>
        <w:contextualSpacing/>
        <w:jc w:val="center"/>
        <w:rPr>
          <w:rFonts w:ascii="Tahoma" w:hAnsi="Tahoma" w:cs="Tahoma"/>
          <w:b/>
          <w:bCs/>
          <w:sz w:val="18"/>
          <w:szCs w:val="18"/>
        </w:rPr>
      </w:pPr>
    </w:p>
    <w:p w14:paraId="4C487911" w14:textId="7FBAEF27" w:rsidR="00B75CA7" w:rsidRPr="009F3A9B" w:rsidRDefault="00B75CA7" w:rsidP="00934FD2">
      <w:pPr>
        <w:spacing w:line="240" w:lineRule="auto"/>
        <w:contextualSpacing/>
        <w:rPr>
          <w:rFonts w:ascii="Tahoma" w:hAnsi="Tahoma" w:cs="Tahoma"/>
          <w:sz w:val="18"/>
          <w:szCs w:val="18"/>
        </w:rPr>
      </w:pPr>
      <w:r w:rsidRPr="009F3A9B">
        <w:rPr>
          <w:rFonts w:ascii="Tahoma" w:hAnsi="Tahoma" w:cs="Tahoma"/>
          <w:sz w:val="18"/>
          <w:szCs w:val="18"/>
        </w:rPr>
        <w:t xml:space="preserve">Na podstawie art. 39 ust. 1, art. 46 ust. 1 pkt 2 i art. 54 ust. 2 ustawy z dnia 3 października 2008 r. </w:t>
      </w:r>
      <w:r w:rsidRPr="009F3A9B">
        <w:rPr>
          <w:rFonts w:ascii="Tahoma" w:hAnsi="Tahoma" w:cs="Tahoma"/>
          <w:sz w:val="18"/>
          <w:szCs w:val="18"/>
        </w:rPr>
        <w:br/>
        <w:t>o udostępnianiu informacji o środowisku i jego ochronie, udziale spo</w:t>
      </w:r>
      <w:r w:rsidR="005D0364" w:rsidRPr="009F3A9B">
        <w:rPr>
          <w:rFonts w:ascii="Tahoma" w:hAnsi="Tahoma" w:cs="Tahoma"/>
          <w:sz w:val="18"/>
          <w:szCs w:val="18"/>
        </w:rPr>
        <w:t>ł</w:t>
      </w:r>
      <w:r w:rsidRPr="009F3A9B">
        <w:rPr>
          <w:rFonts w:ascii="Tahoma" w:hAnsi="Tahoma" w:cs="Tahoma"/>
          <w:sz w:val="18"/>
          <w:szCs w:val="18"/>
        </w:rPr>
        <w:t xml:space="preserve">eczeństwa w ochronie środowiska oraz </w:t>
      </w:r>
      <w:r w:rsidR="009F3A9B">
        <w:rPr>
          <w:rFonts w:ascii="Tahoma" w:hAnsi="Tahoma" w:cs="Tahoma"/>
          <w:sz w:val="18"/>
          <w:szCs w:val="18"/>
        </w:rPr>
        <w:br/>
      </w:r>
      <w:r w:rsidRPr="009F3A9B">
        <w:rPr>
          <w:rFonts w:ascii="Tahoma" w:hAnsi="Tahoma" w:cs="Tahoma"/>
          <w:sz w:val="18"/>
          <w:szCs w:val="18"/>
        </w:rPr>
        <w:t>o ocenach oddzia</w:t>
      </w:r>
      <w:r w:rsidR="005D0364" w:rsidRPr="009F3A9B">
        <w:rPr>
          <w:rFonts w:ascii="Tahoma" w:hAnsi="Tahoma" w:cs="Tahoma"/>
          <w:sz w:val="18"/>
          <w:szCs w:val="18"/>
        </w:rPr>
        <w:t>ł</w:t>
      </w:r>
      <w:r w:rsidRPr="009F3A9B">
        <w:rPr>
          <w:rFonts w:ascii="Tahoma" w:hAnsi="Tahoma" w:cs="Tahoma"/>
          <w:sz w:val="18"/>
          <w:szCs w:val="18"/>
        </w:rPr>
        <w:t>ywania na środowisko (</w:t>
      </w:r>
      <w:r w:rsidR="00977F66" w:rsidRPr="009F3A9B">
        <w:rPr>
          <w:rFonts w:ascii="Tahoma" w:hAnsi="Tahoma" w:cs="Tahoma"/>
          <w:sz w:val="18"/>
          <w:szCs w:val="18"/>
        </w:rPr>
        <w:t>Dz. U. z 2023 r. poz.</w:t>
      </w:r>
      <w:r w:rsidR="00977F66" w:rsidRPr="009F3A9B">
        <w:rPr>
          <w:rFonts w:ascii="Tahoma" w:eastAsia="Calibri" w:hAnsi="Tahoma" w:cs="Tahoma"/>
          <w:bCs/>
          <w:sz w:val="18"/>
          <w:szCs w:val="18"/>
          <w:lang w:eastAsia="en-US"/>
        </w:rPr>
        <w:t xml:space="preserve"> 1094</w:t>
      </w:r>
      <w:r w:rsidRPr="009F3A9B">
        <w:rPr>
          <w:rFonts w:ascii="Tahoma" w:hAnsi="Tahoma" w:cs="Tahoma"/>
          <w:sz w:val="18"/>
          <w:szCs w:val="18"/>
        </w:rPr>
        <w:t xml:space="preserve">), </w:t>
      </w:r>
    </w:p>
    <w:p w14:paraId="645457D4" w14:textId="77777777" w:rsidR="00B75CA7" w:rsidRPr="009F3A9B" w:rsidRDefault="00B75CA7" w:rsidP="00934FD2">
      <w:pPr>
        <w:spacing w:line="240" w:lineRule="auto"/>
        <w:contextualSpacing/>
        <w:jc w:val="center"/>
        <w:rPr>
          <w:rFonts w:ascii="Tahoma" w:hAnsi="Tahoma" w:cs="Tahoma"/>
          <w:b/>
          <w:bCs/>
          <w:sz w:val="18"/>
          <w:szCs w:val="18"/>
        </w:rPr>
      </w:pPr>
    </w:p>
    <w:p w14:paraId="76AE716B" w14:textId="0BCFDF1A" w:rsidR="005D0364" w:rsidRPr="009F3A9B" w:rsidRDefault="00E95D69" w:rsidP="00934FD2">
      <w:pPr>
        <w:spacing w:line="240" w:lineRule="auto"/>
        <w:contextualSpacing/>
        <w:rPr>
          <w:rFonts w:ascii="Tahoma" w:hAnsi="Tahoma" w:cs="Tahoma"/>
          <w:sz w:val="18"/>
          <w:szCs w:val="18"/>
        </w:rPr>
      </w:pPr>
      <w:r w:rsidRPr="009F3A9B">
        <w:rPr>
          <w:rFonts w:ascii="Tahoma" w:hAnsi="Tahoma" w:cs="Tahoma"/>
          <w:sz w:val="18"/>
          <w:szCs w:val="18"/>
        </w:rPr>
        <w:t>Burmistrz Miasta i Gminy Suchedniów</w:t>
      </w:r>
      <w:r w:rsidR="005D0364" w:rsidRPr="009F3A9B">
        <w:rPr>
          <w:rFonts w:ascii="Tahoma" w:hAnsi="Tahoma" w:cs="Tahoma"/>
          <w:sz w:val="18"/>
          <w:szCs w:val="18"/>
        </w:rPr>
        <w:t xml:space="preserve"> zaprasza </w:t>
      </w:r>
      <w:r w:rsidR="00E05BAD">
        <w:rPr>
          <w:rFonts w:ascii="Tahoma" w:hAnsi="Tahoma" w:cs="Tahoma"/>
          <w:sz w:val="18"/>
          <w:szCs w:val="18"/>
        </w:rPr>
        <w:t xml:space="preserve">do </w:t>
      </w:r>
      <w:r w:rsidR="005D0364" w:rsidRPr="009F3A9B">
        <w:rPr>
          <w:rFonts w:ascii="Tahoma" w:hAnsi="Tahoma" w:cs="Tahoma"/>
          <w:sz w:val="18"/>
          <w:szCs w:val="18"/>
        </w:rPr>
        <w:t xml:space="preserve">udziału w konsultacjach społecznych projektu dokumentu </w:t>
      </w:r>
      <w:r w:rsidR="00DB39B7" w:rsidRPr="009F3A9B">
        <w:rPr>
          <w:rFonts w:ascii="Tahoma" w:hAnsi="Tahoma" w:cs="Tahoma"/>
          <w:sz w:val="18"/>
          <w:szCs w:val="18"/>
        </w:rPr>
        <w:t xml:space="preserve">Strategii Terytorialnej Zintegrowanych Inwestycji Terytorialnych Miejskiego Obszaru Funkcjonalnego Miasta Północy na lata 2023-2030 wraz z </w:t>
      </w:r>
      <w:r w:rsidR="005D0364" w:rsidRPr="009F3A9B">
        <w:rPr>
          <w:rFonts w:ascii="Tahoma" w:hAnsi="Tahoma" w:cs="Tahoma"/>
          <w:sz w:val="18"/>
          <w:szCs w:val="18"/>
        </w:rPr>
        <w:t>Prognoz</w:t>
      </w:r>
      <w:r w:rsidR="00DB39B7" w:rsidRPr="009F3A9B">
        <w:rPr>
          <w:rFonts w:ascii="Tahoma" w:hAnsi="Tahoma" w:cs="Tahoma"/>
          <w:sz w:val="18"/>
          <w:szCs w:val="18"/>
        </w:rPr>
        <w:t xml:space="preserve">ą </w:t>
      </w:r>
      <w:r w:rsidR="005D0364" w:rsidRPr="009F3A9B">
        <w:rPr>
          <w:rFonts w:ascii="Tahoma" w:hAnsi="Tahoma" w:cs="Tahoma"/>
          <w:sz w:val="18"/>
          <w:szCs w:val="18"/>
        </w:rPr>
        <w:t xml:space="preserve"> Oddziaływania na Środowisko dla </w:t>
      </w:r>
      <w:r w:rsidR="00DB39B7" w:rsidRPr="009F3A9B">
        <w:rPr>
          <w:rFonts w:ascii="Tahoma" w:hAnsi="Tahoma" w:cs="Tahoma"/>
          <w:sz w:val="18"/>
          <w:szCs w:val="18"/>
        </w:rPr>
        <w:t xml:space="preserve">Strategii. </w:t>
      </w:r>
    </w:p>
    <w:p w14:paraId="66A81CCC" w14:textId="77777777" w:rsidR="005D0364" w:rsidRPr="009F3A9B" w:rsidRDefault="005D0364" w:rsidP="00934FD2">
      <w:pPr>
        <w:spacing w:line="240" w:lineRule="auto"/>
        <w:contextualSpacing/>
        <w:rPr>
          <w:rFonts w:ascii="Tahoma" w:hAnsi="Tahoma" w:cs="Tahoma"/>
          <w:b/>
          <w:bCs/>
          <w:sz w:val="18"/>
          <w:szCs w:val="18"/>
        </w:rPr>
      </w:pPr>
    </w:p>
    <w:p w14:paraId="08911F49" w14:textId="0F298FD6"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Jednocześnie zawiadamiam wszystkich zainteresowanych o możliwości zapoznania się z wyłożonym projektem dokumentu oraz składania do niego wniosków, zastrzeżeń i uwag. Dokumenty wyłożone są do wglądu:</w:t>
      </w:r>
    </w:p>
    <w:p w14:paraId="7924C537" w14:textId="01C7AAD2" w:rsidR="005D0364" w:rsidRPr="009F3A9B" w:rsidRDefault="005D0364" w:rsidP="00934FD2">
      <w:pPr>
        <w:pStyle w:val="Akapitzlist"/>
        <w:numPr>
          <w:ilvl w:val="0"/>
          <w:numId w:val="1"/>
        </w:numPr>
        <w:spacing w:line="240" w:lineRule="auto"/>
        <w:rPr>
          <w:rFonts w:ascii="Tahoma" w:hAnsi="Tahoma" w:cs="Tahoma"/>
          <w:sz w:val="18"/>
          <w:szCs w:val="18"/>
        </w:rPr>
      </w:pPr>
      <w:r w:rsidRPr="009F3A9B">
        <w:rPr>
          <w:rFonts w:ascii="Tahoma" w:hAnsi="Tahoma" w:cs="Tahoma"/>
          <w:sz w:val="18"/>
          <w:szCs w:val="18"/>
        </w:rPr>
        <w:t>w siedzibie Urzędu Miasta</w:t>
      </w:r>
      <w:r w:rsidR="00E95D69" w:rsidRPr="009F3A9B">
        <w:rPr>
          <w:rFonts w:ascii="Tahoma" w:hAnsi="Tahoma" w:cs="Tahoma"/>
          <w:sz w:val="18"/>
          <w:szCs w:val="18"/>
        </w:rPr>
        <w:t xml:space="preserve"> i Gminy w Suchedniowie, ul. Fabryczna 5</w:t>
      </w:r>
      <w:r w:rsidRPr="009F3A9B">
        <w:rPr>
          <w:rFonts w:ascii="Tahoma" w:hAnsi="Tahoma" w:cs="Tahoma"/>
          <w:sz w:val="18"/>
          <w:szCs w:val="18"/>
        </w:rPr>
        <w:t>, 26</w:t>
      </w:r>
      <w:r w:rsidR="00E95D69" w:rsidRPr="009F3A9B">
        <w:rPr>
          <w:rFonts w:ascii="Tahoma" w:hAnsi="Tahoma" w:cs="Tahoma"/>
          <w:sz w:val="18"/>
          <w:szCs w:val="18"/>
        </w:rPr>
        <w:t>-130 Suchedniów</w:t>
      </w:r>
      <w:r w:rsidRPr="009F3A9B">
        <w:rPr>
          <w:rFonts w:ascii="Tahoma" w:hAnsi="Tahoma" w:cs="Tahoma"/>
          <w:sz w:val="18"/>
          <w:szCs w:val="18"/>
        </w:rPr>
        <w:t xml:space="preserve"> </w:t>
      </w:r>
      <w:r w:rsidR="00E95D69" w:rsidRPr="009F3A9B">
        <w:rPr>
          <w:rFonts w:ascii="Tahoma" w:hAnsi="Tahoma" w:cs="Tahoma"/>
          <w:sz w:val="18"/>
          <w:szCs w:val="18"/>
        </w:rPr>
        <w:br/>
      </w:r>
      <w:r w:rsidRPr="009F3A9B">
        <w:rPr>
          <w:rFonts w:ascii="Tahoma" w:hAnsi="Tahoma" w:cs="Tahoma"/>
          <w:sz w:val="18"/>
          <w:szCs w:val="18"/>
        </w:rPr>
        <w:t>w godzinach 7.30 – 15.30</w:t>
      </w:r>
    </w:p>
    <w:p w14:paraId="2DD901BF" w14:textId="6EE86EB6" w:rsidR="005D0364" w:rsidRPr="009F3A9B" w:rsidRDefault="005D0364" w:rsidP="00934FD2">
      <w:pPr>
        <w:pStyle w:val="Akapitzlist"/>
        <w:numPr>
          <w:ilvl w:val="0"/>
          <w:numId w:val="1"/>
        </w:numPr>
        <w:spacing w:line="240" w:lineRule="auto"/>
        <w:rPr>
          <w:rFonts w:ascii="Tahoma" w:hAnsi="Tahoma" w:cs="Tahoma"/>
          <w:sz w:val="18"/>
          <w:szCs w:val="18"/>
        </w:rPr>
      </w:pPr>
      <w:r w:rsidRPr="009F3A9B">
        <w:rPr>
          <w:rFonts w:ascii="Tahoma" w:hAnsi="Tahoma" w:cs="Tahoma"/>
          <w:sz w:val="18"/>
          <w:szCs w:val="18"/>
        </w:rPr>
        <w:t xml:space="preserve">na stronie internetowej Urzędu </w:t>
      </w:r>
      <w:r w:rsidR="00E95D69" w:rsidRPr="009F3A9B">
        <w:rPr>
          <w:rFonts w:ascii="Tahoma" w:hAnsi="Tahoma" w:cs="Tahoma"/>
          <w:sz w:val="18"/>
          <w:szCs w:val="18"/>
        </w:rPr>
        <w:t xml:space="preserve">Miasta i Gminy w Suchedniowie </w:t>
      </w:r>
      <w:r w:rsidRPr="009F3A9B">
        <w:rPr>
          <w:rFonts w:ascii="Tahoma" w:hAnsi="Tahoma" w:cs="Tahoma"/>
          <w:sz w:val="18"/>
          <w:szCs w:val="18"/>
        </w:rPr>
        <w:t xml:space="preserve">w Biuletynie Informacji Publicznej pod adresem: </w:t>
      </w:r>
      <w:hyperlink r:id="rId8" w:history="1">
        <w:r w:rsidR="00E95D69" w:rsidRPr="009F3A9B">
          <w:rPr>
            <w:rStyle w:val="Hipercze"/>
            <w:rFonts w:ascii="Tahoma" w:hAnsi="Tahoma" w:cs="Tahoma"/>
            <w:sz w:val="18"/>
            <w:szCs w:val="18"/>
          </w:rPr>
          <w:t>https://www.suchedniow.bip.doc.pl/</w:t>
        </w:r>
      </w:hyperlink>
      <w:r w:rsidR="00E95D69" w:rsidRPr="009F3A9B">
        <w:rPr>
          <w:rFonts w:ascii="Tahoma" w:hAnsi="Tahoma" w:cs="Tahoma"/>
          <w:sz w:val="18"/>
          <w:szCs w:val="18"/>
        </w:rPr>
        <w:t xml:space="preserve"> </w:t>
      </w:r>
    </w:p>
    <w:p w14:paraId="2E609AC0" w14:textId="77777777" w:rsidR="00E95D69" w:rsidRPr="009F3A9B" w:rsidRDefault="00E95D69" w:rsidP="00934FD2">
      <w:pPr>
        <w:pStyle w:val="Akapitzlist"/>
        <w:spacing w:line="240" w:lineRule="auto"/>
        <w:rPr>
          <w:rFonts w:ascii="Tahoma" w:hAnsi="Tahoma" w:cs="Tahoma"/>
          <w:sz w:val="18"/>
          <w:szCs w:val="18"/>
        </w:rPr>
      </w:pPr>
    </w:p>
    <w:p w14:paraId="243AC532" w14:textId="584803C3"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Uwagi i wnioski do</w:t>
      </w:r>
      <w:r w:rsidR="00DB39B7" w:rsidRPr="009F3A9B">
        <w:rPr>
          <w:rFonts w:ascii="Tahoma" w:hAnsi="Tahoma" w:cs="Tahoma"/>
          <w:sz w:val="18"/>
          <w:szCs w:val="18"/>
        </w:rPr>
        <w:t xml:space="preserve"> Strategii oraz</w:t>
      </w:r>
      <w:r w:rsidRPr="009F3A9B">
        <w:rPr>
          <w:rFonts w:ascii="Tahoma" w:hAnsi="Tahoma" w:cs="Tahoma"/>
          <w:sz w:val="18"/>
          <w:szCs w:val="18"/>
        </w:rPr>
        <w:t xml:space="preserve"> Prognozy Oddziaływania na Środowisko mogą być́ wnoszone zgodnie </w:t>
      </w:r>
      <w:r w:rsidR="009F3A9B">
        <w:rPr>
          <w:rFonts w:ascii="Tahoma" w:hAnsi="Tahoma" w:cs="Tahoma"/>
          <w:sz w:val="18"/>
          <w:szCs w:val="18"/>
        </w:rPr>
        <w:br/>
      </w:r>
      <w:r w:rsidRPr="009F3A9B">
        <w:rPr>
          <w:rFonts w:ascii="Tahoma" w:hAnsi="Tahoma" w:cs="Tahoma"/>
          <w:sz w:val="18"/>
          <w:szCs w:val="18"/>
        </w:rPr>
        <w:t xml:space="preserve">z art. 39 ust.1 pkt. 4) ww. ustawy w terminie 21 dni, tj. w dniach od </w:t>
      </w:r>
      <w:r w:rsidR="00761752" w:rsidRPr="00E05BAD">
        <w:rPr>
          <w:rFonts w:ascii="Tahoma" w:hAnsi="Tahoma" w:cs="Tahoma"/>
          <w:b/>
          <w:bCs/>
          <w:sz w:val="18"/>
          <w:szCs w:val="18"/>
        </w:rPr>
        <w:t>30</w:t>
      </w:r>
      <w:r w:rsidRPr="00E05BAD">
        <w:rPr>
          <w:rFonts w:ascii="Tahoma" w:hAnsi="Tahoma" w:cs="Tahoma"/>
          <w:b/>
          <w:bCs/>
          <w:sz w:val="18"/>
          <w:szCs w:val="18"/>
        </w:rPr>
        <w:t>.</w:t>
      </w:r>
      <w:r w:rsidR="00761752" w:rsidRPr="00E05BAD">
        <w:rPr>
          <w:rFonts w:ascii="Tahoma" w:hAnsi="Tahoma" w:cs="Tahoma"/>
          <w:b/>
          <w:bCs/>
          <w:sz w:val="18"/>
          <w:szCs w:val="18"/>
        </w:rPr>
        <w:t>10</w:t>
      </w:r>
      <w:r w:rsidRPr="00E05BAD">
        <w:rPr>
          <w:rFonts w:ascii="Tahoma" w:hAnsi="Tahoma" w:cs="Tahoma"/>
          <w:b/>
          <w:bCs/>
          <w:sz w:val="18"/>
          <w:szCs w:val="18"/>
        </w:rPr>
        <w:t xml:space="preserve">.2023 r. do </w:t>
      </w:r>
      <w:r w:rsidR="00DB39B7" w:rsidRPr="00E05BAD">
        <w:rPr>
          <w:rFonts w:ascii="Tahoma" w:hAnsi="Tahoma" w:cs="Tahoma"/>
          <w:b/>
          <w:bCs/>
          <w:sz w:val="18"/>
          <w:szCs w:val="18"/>
        </w:rPr>
        <w:t>19</w:t>
      </w:r>
      <w:r w:rsidRPr="00E05BAD">
        <w:rPr>
          <w:rFonts w:ascii="Tahoma" w:hAnsi="Tahoma" w:cs="Tahoma"/>
          <w:b/>
          <w:bCs/>
          <w:sz w:val="18"/>
          <w:szCs w:val="18"/>
        </w:rPr>
        <w:t>.</w:t>
      </w:r>
      <w:r w:rsidR="00761752" w:rsidRPr="00E05BAD">
        <w:rPr>
          <w:rFonts w:ascii="Tahoma" w:hAnsi="Tahoma" w:cs="Tahoma"/>
          <w:b/>
          <w:bCs/>
          <w:sz w:val="18"/>
          <w:szCs w:val="18"/>
        </w:rPr>
        <w:t>11</w:t>
      </w:r>
      <w:r w:rsidRPr="00E05BAD">
        <w:rPr>
          <w:rFonts w:ascii="Tahoma" w:hAnsi="Tahoma" w:cs="Tahoma"/>
          <w:b/>
          <w:bCs/>
          <w:sz w:val="18"/>
          <w:szCs w:val="18"/>
        </w:rPr>
        <w:t>.2023 r.</w:t>
      </w:r>
      <w:r w:rsidRPr="00E05BAD">
        <w:rPr>
          <w:rFonts w:ascii="Tahoma" w:hAnsi="Tahoma" w:cs="Tahoma"/>
          <w:sz w:val="18"/>
          <w:szCs w:val="18"/>
        </w:rPr>
        <w:t xml:space="preserve"> Zgodnie</w:t>
      </w:r>
      <w:r w:rsidRPr="009F3A9B">
        <w:rPr>
          <w:rFonts w:ascii="Tahoma" w:hAnsi="Tahoma" w:cs="Tahoma"/>
          <w:sz w:val="18"/>
          <w:szCs w:val="18"/>
        </w:rPr>
        <w:t xml:space="preserve"> </w:t>
      </w:r>
      <w:r w:rsidR="009F3A9B">
        <w:rPr>
          <w:rFonts w:ascii="Tahoma" w:hAnsi="Tahoma" w:cs="Tahoma"/>
          <w:sz w:val="18"/>
          <w:szCs w:val="18"/>
        </w:rPr>
        <w:br/>
      </w:r>
      <w:r w:rsidRPr="009F3A9B">
        <w:rPr>
          <w:rFonts w:ascii="Tahoma" w:hAnsi="Tahoma" w:cs="Tahoma"/>
          <w:sz w:val="18"/>
          <w:szCs w:val="18"/>
        </w:rPr>
        <w:t>z art. 41 ww. ustawy, uwagi i/lub wnioski złożone po upływie tego terminu pozostaną bez rozpatrzenia.</w:t>
      </w:r>
    </w:p>
    <w:p w14:paraId="7DABCD80" w14:textId="54FB04D5" w:rsidR="005D0364" w:rsidRPr="009F3A9B" w:rsidRDefault="005D0364" w:rsidP="00934FD2">
      <w:pPr>
        <w:spacing w:line="240" w:lineRule="auto"/>
        <w:contextualSpacing/>
        <w:jc w:val="left"/>
        <w:rPr>
          <w:rFonts w:ascii="Tahoma" w:hAnsi="Tahoma" w:cs="Tahoma"/>
          <w:sz w:val="18"/>
          <w:szCs w:val="18"/>
        </w:rPr>
      </w:pPr>
      <w:r w:rsidRPr="009F3A9B">
        <w:rPr>
          <w:rFonts w:ascii="Tahoma" w:hAnsi="Tahoma" w:cs="Tahoma"/>
          <w:sz w:val="18"/>
          <w:szCs w:val="18"/>
        </w:rPr>
        <w:t xml:space="preserve">Uwagi/wnioski do dokumentu </w:t>
      </w:r>
      <w:r w:rsidR="00DB39B7" w:rsidRPr="009F3A9B">
        <w:rPr>
          <w:rFonts w:ascii="Tahoma" w:hAnsi="Tahoma" w:cs="Tahoma"/>
          <w:sz w:val="18"/>
          <w:szCs w:val="18"/>
        </w:rPr>
        <w:t xml:space="preserve">Strategii oraz </w:t>
      </w:r>
      <w:r w:rsidRPr="009F3A9B">
        <w:rPr>
          <w:rFonts w:ascii="Tahoma" w:hAnsi="Tahoma" w:cs="Tahoma"/>
          <w:sz w:val="18"/>
          <w:szCs w:val="18"/>
        </w:rPr>
        <w:t>Prognozy można zgłaszać́:</w:t>
      </w:r>
    </w:p>
    <w:p w14:paraId="42F7AC7F" w14:textId="36107DE2"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na piśmie poprzez wypełnienie załączonego Formularza Zgłaszania Uwag i wysłanie na adres: Urząd Miasta </w:t>
      </w:r>
      <w:r w:rsidR="00934FD2" w:rsidRPr="009F3A9B">
        <w:rPr>
          <w:rFonts w:ascii="Tahoma" w:hAnsi="Tahoma" w:cs="Tahoma"/>
          <w:sz w:val="18"/>
          <w:szCs w:val="18"/>
        </w:rPr>
        <w:t>i Gminy w Suchedniowie,</w:t>
      </w:r>
      <w:r w:rsidRPr="009F3A9B">
        <w:rPr>
          <w:rFonts w:ascii="Tahoma" w:hAnsi="Tahoma" w:cs="Tahoma"/>
          <w:sz w:val="18"/>
          <w:szCs w:val="18"/>
        </w:rPr>
        <w:t xml:space="preserve"> ul. </w:t>
      </w:r>
      <w:r w:rsidR="00934FD2" w:rsidRPr="009F3A9B">
        <w:rPr>
          <w:rFonts w:ascii="Tahoma" w:hAnsi="Tahoma" w:cs="Tahoma"/>
          <w:sz w:val="18"/>
          <w:szCs w:val="18"/>
        </w:rPr>
        <w:t>Fabryczna 5</w:t>
      </w:r>
      <w:r w:rsidRPr="009F3A9B">
        <w:rPr>
          <w:rFonts w:ascii="Tahoma" w:hAnsi="Tahoma" w:cs="Tahoma"/>
          <w:sz w:val="18"/>
          <w:szCs w:val="18"/>
        </w:rPr>
        <w:t>, 26</w:t>
      </w:r>
      <w:r w:rsidR="00934FD2" w:rsidRPr="009F3A9B">
        <w:rPr>
          <w:rFonts w:ascii="Tahoma" w:hAnsi="Tahoma" w:cs="Tahoma"/>
          <w:sz w:val="18"/>
          <w:szCs w:val="18"/>
        </w:rPr>
        <w:t>-130</w:t>
      </w:r>
      <w:r w:rsidRPr="009F3A9B">
        <w:rPr>
          <w:rFonts w:ascii="Tahoma" w:hAnsi="Tahoma" w:cs="Tahoma"/>
          <w:sz w:val="18"/>
          <w:szCs w:val="18"/>
        </w:rPr>
        <w:t xml:space="preserve"> S</w:t>
      </w:r>
      <w:r w:rsidR="00934FD2" w:rsidRPr="009F3A9B">
        <w:rPr>
          <w:rFonts w:ascii="Tahoma" w:hAnsi="Tahoma" w:cs="Tahoma"/>
          <w:sz w:val="18"/>
          <w:szCs w:val="18"/>
        </w:rPr>
        <w:t>uchedniów</w:t>
      </w:r>
      <w:r w:rsidRPr="009F3A9B">
        <w:rPr>
          <w:rFonts w:ascii="Tahoma" w:hAnsi="Tahoma" w:cs="Tahoma"/>
          <w:sz w:val="18"/>
          <w:szCs w:val="18"/>
        </w:rPr>
        <w:t>, z dopiskiem „</w:t>
      </w:r>
      <w:r w:rsidR="00DB39B7" w:rsidRPr="009F3A9B">
        <w:rPr>
          <w:rFonts w:ascii="Tahoma" w:hAnsi="Tahoma" w:cs="Tahoma"/>
          <w:sz w:val="18"/>
          <w:szCs w:val="18"/>
        </w:rPr>
        <w:t xml:space="preserve">Strategia ZIT MOF Miasta Północy wraz </w:t>
      </w:r>
      <w:r w:rsidRPr="009F3A9B">
        <w:rPr>
          <w:rFonts w:ascii="Tahoma" w:hAnsi="Tahoma" w:cs="Tahoma"/>
          <w:sz w:val="18"/>
          <w:szCs w:val="18"/>
        </w:rPr>
        <w:t>Prognoz</w:t>
      </w:r>
      <w:r w:rsidR="00DB39B7" w:rsidRPr="009F3A9B">
        <w:rPr>
          <w:rFonts w:ascii="Tahoma" w:hAnsi="Tahoma" w:cs="Tahoma"/>
          <w:sz w:val="18"/>
          <w:szCs w:val="18"/>
        </w:rPr>
        <w:t>ą</w:t>
      </w:r>
      <w:r w:rsidRPr="009F3A9B">
        <w:rPr>
          <w:rFonts w:ascii="Tahoma" w:hAnsi="Tahoma" w:cs="Tahoma"/>
          <w:sz w:val="18"/>
          <w:szCs w:val="18"/>
        </w:rPr>
        <w:t>”</w:t>
      </w:r>
      <w:r w:rsidR="00DB39B7" w:rsidRPr="009F3A9B">
        <w:rPr>
          <w:rFonts w:ascii="Tahoma" w:hAnsi="Tahoma" w:cs="Tahoma"/>
          <w:sz w:val="18"/>
          <w:szCs w:val="18"/>
        </w:rPr>
        <w:t>;</w:t>
      </w:r>
    </w:p>
    <w:p w14:paraId="787E475A" w14:textId="296529FB"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ustnie do protokołu w budynku </w:t>
      </w:r>
      <w:r w:rsidR="00934FD2" w:rsidRPr="009F3A9B">
        <w:rPr>
          <w:rFonts w:ascii="Tahoma" w:hAnsi="Tahoma" w:cs="Tahoma"/>
          <w:sz w:val="18"/>
          <w:szCs w:val="18"/>
        </w:rPr>
        <w:t xml:space="preserve">Urzędu Miasta i Gminy w Suchedniowie, ul. Fabryczna 5, </w:t>
      </w:r>
      <w:r w:rsidR="009F3A9B" w:rsidRPr="009F3A9B">
        <w:rPr>
          <w:rFonts w:ascii="Tahoma" w:hAnsi="Tahoma" w:cs="Tahoma"/>
          <w:sz w:val="18"/>
          <w:szCs w:val="18"/>
        </w:rPr>
        <w:br/>
      </w:r>
      <w:r w:rsidR="00934FD2" w:rsidRPr="009F3A9B">
        <w:rPr>
          <w:rFonts w:ascii="Tahoma" w:hAnsi="Tahoma" w:cs="Tahoma"/>
          <w:sz w:val="18"/>
          <w:szCs w:val="18"/>
        </w:rPr>
        <w:t>26-130 Suchedniów,</w:t>
      </w:r>
      <w:r w:rsidRPr="009F3A9B">
        <w:rPr>
          <w:rFonts w:ascii="Tahoma" w:hAnsi="Tahoma" w:cs="Tahoma"/>
          <w:sz w:val="18"/>
          <w:szCs w:val="18"/>
        </w:rPr>
        <w:t>, w godzinach pracy Urzędu;</w:t>
      </w:r>
    </w:p>
    <w:p w14:paraId="3056837C" w14:textId="562963D8" w:rsidR="005D0364" w:rsidRPr="009F3A9B" w:rsidRDefault="005D0364"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za pomocą środków komunikacji elektronicznej bez konieczności opatrywania ich kwalifikowanym podpisem elektronicznym, w tym drogą elektroniczną poprzez wypełnienie załączonego Formularza Zgłaszania Uwag i wysłanie na adres email: </w:t>
      </w:r>
      <w:r w:rsidR="00934FD2" w:rsidRPr="009F3A9B">
        <w:rPr>
          <w:rFonts w:ascii="Tahoma" w:hAnsi="Tahoma" w:cs="Tahoma"/>
          <w:sz w:val="18"/>
          <w:szCs w:val="18"/>
        </w:rPr>
        <w:t xml:space="preserve">sekretariat@suchedniow.pl, </w:t>
      </w:r>
      <w:r w:rsidRPr="009F3A9B">
        <w:rPr>
          <w:rFonts w:ascii="Tahoma" w:hAnsi="Tahoma" w:cs="Tahoma"/>
          <w:sz w:val="18"/>
          <w:szCs w:val="18"/>
        </w:rPr>
        <w:t xml:space="preserve">wpisując w tytule maila: </w:t>
      </w:r>
      <w:r w:rsidR="00934FD2" w:rsidRPr="009F3A9B">
        <w:rPr>
          <w:rFonts w:ascii="Tahoma" w:hAnsi="Tahoma" w:cs="Tahoma"/>
          <w:sz w:val="18"/>
          <w:szCs w:val="18"/>
        </w:rPr>
        <w:t>„</w:t>
      </w:r>
      <w:r w:rsidR="00DB39B7" w:rsidRPr="009F3A9B">
        <w:rPr>
          <w:rFonts w:ascii="Tahoma" w:hAnsi="Tahoma" w:cs="Tahoma"/>
          <w:sz w:val="18"/>
          <w:szCs w:val="18"/>
        </w:rPr>
        <w:t>Strategia ZIT MOF Miasta Północy wraz Prognozą”;</w:t>
      </w:r>
    </w:p>
    <w:p w14:paraId="1FB911A5" w14:textId="7CED7F3B" w:rsidR="00DB39B7" w:rsidRPr="009F3A9B" w:rsidRDefault="00DB39B7" w:rsidP="00934FD2">
      <w:pPr>
        <w:pStyle w:val="Akapitzlist"/>
        <w:numPr>
          <w:ilvl w:val="0"/>
          <w:numId w:val="2"/>
        </w:numPr>
        <w:spacing w:line="240" w:lineRule="auto"/>
        <w:jc w:val="left"/>
        <w:rPr>
          <w:rFonts w:ascii="Tahoma" w:hAnsi="Tahoma" w:cs="Tahoma"/>
          <w:sz w:val="18"/>
          <w:szCs w:val="18"/>
        </w:rPr>
      </w:pPr>
      <w:r w:rsidRPr="009F3A9B">
        <w:rPr>
          <w:rFonts w:ascii="Tahoma" w:hAnsi="Tahoma" w:cs="Tahoma"/>
          <w:sz w:val="18"/>
          <w:szCs w:val="18"/>
        </w:rPr>
        <w:t xml:space="preserve">za pomocą elektronicznego formularza zgłaszania uwag udostępnionego w dniu rozpoczęcia konsultacji społecznych. </w:t>
      </w:r>
    </w:p>
    <w:p w14:paraId="5066C8B0" w14:textId="77777777" w:rsidR="005D0364" w:rsidRPr="009F3A9B" w:rsidRDefault="005D0364" w:rsidP="00934FD2">
      <w:pPr>
        <w:spacing w:line="240" w:lineRule="auto"/>
        <w:contextualSpacing/>
        <w:rPr>
          <w:rFonts w:ascii="Tahoma" w:hAnsi="Tahoma" w:cs="Tahoma"/>
          <w:sz w:val="18"/>
          <w:szCs w:val="18"/>
        </w:rPr>
      </w:pPr>
    </w:p>
    <w:p w14:paraId="134B9268" w14:textId="23120ECC"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 xml:space="preserve">Organem właściwym do rozpatrywania uwag i wniosków jest Lider Porozumienia – </w:t>
      </w:r>
      <w:r w:rsidR="006E5317" w:rsidRPr="009F3A9B">
        <w:rPr>
          <w:rFonts w:ascii="Tahoma" w:hAnsi="Tahoma" w:cs="Tahoma"/>
          <w:sz w:val="18"/>
          <w:szCs w:val="18"/>
        </w:rPr>
        <w:t>Prezydent</w:t>
      </w:r>
      <w:r w:rsidRPr="009F3A9B">
        <w:rPr>
          <w:rFonts w:ascii="Tahoma" w:hAnsi="Tahoma" w:cs="Tahoma"/>
          <w:sz w:val="18"/>
          <w:szCs w:val="18"/>
        </w:rPr>
        <w:t xml:space="preserve"> Miasta Skarżysko Kamienna. </w:t>
      </w:r>
    </w:p>
    <w:p w14:paraId="04AE874E" w14:textId="77777777" w:rsidR="005D0364" w:rsidRPr="009F3A9B" w:rsidRDefault="005D0364" w:rsidP="00934FD2">
      <w:pPr>
        <w:spacing w:line="240" w:lineRule="auto"/>
        <w:contextualSpacing/>
        <w:rPr>
          <w:rFonts w:ascii="Tahoma" w:hAnsi="Tahoma" w:cs="Tahoma"/>
          <w:sz w:val="18"/>
          <w:szCs w:val="18"/>
        </w:rPr>
      </w:pPr>
    </w:p>
    <w:p w14:paraId="52DFC28D" w14:textId="26C85A4A" w:rsidR="005D0364" w:rsidRPr="009F3A9B" w:rsidRDefault="005D0364" w:rsidP="00934FD2">
      <w:pPr>
        <w:spacing w:line="240" w:lineRule="auto"/>
        <w:contextualSpacing/>
        <w:rPr>
          <w:rFonts w:ascii="Tahoma" w:hAnsi="Tahoma" w:cs="Tahoma"/>
          <w:sz w:val="18"/>
          <w:szCs w:val="18"/>
        </w:rPr>
      </w:pPr>
      <w:r w:rsidRPr="009F3A9B">
        <w:rPr>
          <w:rFonts w:ascii="Tahoma" w:hAnsi="Tahoma" w:cs="Tahoma"/>
          <w:sz w:val="18"/>
          <w:szCs w:val="18"/>
        </w:rPr>
        <w:t>Załączniki:</w:t>
      </w:r>
    </w:p>
    <w:p w14:paraId="01B781DA" w14:textId="6E1DDDF0" w:rsidR="005D0364" w:rsidRPr="009F3A9B" w:rsidRDefault="002D09D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Formularz Zgłaszania Uwag do Prognozy oddziaływania na środowisko dla Strategii Terytorialnej Zintegrowanych Inwestycji Terytorialnych Miejskiego Obszaru Funkcjonalnego Miasta Północy na lata 2023-2030</w:t>
      </w:r>
    </w:p>
    <w:p w14:paraId="26C476B4" w14:textId="77777777" w:rsidR="004869FF" w:rsidRPr="009F3A9B" w:rsidRDefault="004869F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Projekt Strategii Terytorialnej Zintegrowanych Inwestycji Terytorialnych Miejskiego Obszaru Funkcjonalnego Miasta Północy na lata 2023-2030</w:t>
      </w:r>
    </w:p>
    <w:p w14:paraId="5C4E0F2F" w14:textId="5CB51ABA" w:rsidR="002D09DF" w:rsidRPr="009F3A9B" w:rsidRDefault="002D09DF" w:rsidP="00934FD2">
      <w:pPr>
        <w:pStyle w:val="Akapitzlist"/>
        <w:numPr>
          <w:ilvl w:val="0"/>
          <w:numId w:val="3"/>
        </w:numPr>
        <w:spacing w:line="240" w:lineRule="auto"/>
        <w:rPr>
          <w:rFonts w:ascii="Tahoma" w:hAnsi="Tahoma" w:cs="Tahoma"/>
          <w:sz w:val="18"/>
          <w:szCs w:val="18"/>
        </w:rPr>
      </w:pPr>
      <w:r w:rsidRPr="009F3A9B">
        <w:rPr>
          <w:rFonts w:ascii="Tahoma" w:hAnsi="Tahoma" w:cs="Tahoma"/>
          <w:sz w:val="18"/>
          <w:szCs w:val="18"/>
        </w:rPr>
        <w:t>Prognoza oddziaływania na środowisko dla Strategii Terytorialnej Zintegrowanych Inwestycji Terytorialnych Miejskiego Obszaru Funkcjonalnego Miasta Północy na lata 2023-2030</w:t>
      </w:r>
    </w:p>
    <w:p w14:paraId="20CA0084" w14:textId="4FD178AB" w:rsidR="002D09DF" w:rsidRPr="009F3A9B" w:rsidRDefault="002D09DF" w:rsidP="00934FD2">
      <w:pPr>
        <w:pStyle w:val="Akapitzlist"/>
        <w:spacing w:line="240" w:lineRule="auto"/>
        <w:rPr>
          <w:sz w:val="18"/>
          <w:szCs w:val="18"/>
        </w:rPr>
      </w:pPr>
    </w:p>
    <w:p w14:paraId="42B39823" w14:textId="77777777" w:rsidR="00934FD2" w:rsidRPr="009F3A9B" w:rsidRDefault="00934FD2" w:rsidP="00934FD2">
      <w:pPr>
        <w:pStyle w:val="Akapitzlist"/>
        <w:spacing w:line="240" w:lineRule="auto"/>
        <w:rPr>
          <w:sz w:val="18"/>
          <w:szCs w:val="18"/>
        </w:rPr>
      </w:pPr>
    </w:p>
    <w:p w14:paraId="2333F72F" w14:textId="5918DB59" w:rsidR="00934FD2" w:rsidRPr="00407361" w:rsidRDefault="00934FD2" w:rsidP="00407361">
      <w:pPr>
        <w:pStyle w:val="NormalnyWeb"/>
        <w:shd w:val="clear" w:color="auto" w:fill="FFFFFF"/>
        <w:spacing w:before="0" w:beforeAutospacing="0" w:after="135" w:afterAutospacing="0"/>
        <w:jc w:val="center"/>
        <w:rPr>
          <w:rFonts w:ascii="Tahoma" w:hAnsi="Tahoma" w:cs="Tahoma"/>
          <w:color w:val="333333"/>
          <w:sz w:val="18"/>
          <w:szCs w:val="18"/>
        </w:rPr>
      </w:pPr>
    </w:p>
    <w:p w14:paraId="7961D59B" w14:textId="77777777" w:rsidR="00407361" w:rsidRDefault="00407361" w:rsidP="00934FD2">
      <w:pPr>
        <w:pStyle w:val="NormalnyWeb"/>
        <w:shd w:val="clear" w:color="auto" w:fill="FFFFFF"/>
        <w:spacing w:before="0" w:beforeAutospacing="0" w:after="135" w:afterAutospacing="0"/>
        <w:jc w:val="both"/>
        <w:rPr>
          <w:rFonts w:ascii="Tahoma" w:hAnsi="Tahoma" w:cs="Tahoma"/>
          <w:color w:val="333333"/>
          <w:sz w:val="18"/>
          <w:szCs w:val="18"/>
          <w:u w:val="single"/>
        </w:rPr>
      </w:pPr>
    </w:p>
    <w:p w14:paraId="4A4D29E4" w14:textId="77777777" w:rsidR="00407361" w:rsidRDefault="00407361" w:rsidP="00934FD2">
      <w:pPr>
        <w:pStyle w:val="NormalnyWeb"/>
        <w:shd w:val="clear" w:color="auto" w:fill="FFFFFF"/>
        <w:spacing w:before="0" w:beforeAutospacing="0" w:after="135" w:afterAutospacing="0"/>
        <w:jc w:val="both"/>
        <w:rPr>
          <w:rFonts w:ascii="Tahoma" w:hAnsi="Tahoma" w:cs="Tahoma"/>
          <w:color w:val="333333"/>
          <w:sz w:val="18"/>
          <w:szCs w:val="18"/>
          <w:u w:val="single"/>
        </w:rPr>
      </w:pPr>
    </w:p>
    <w:p w14:paraId="1B9E8039" w14:textId="043B3C40" w:rsidR="00934FD2" w:rsidRDefault="00934FD2" w:rsidP="00934FD2">
      <w:pPr>
        <w:pStyle w:val="NormalnyWeb"/>
        <w:shd w:val="clear" w:color="auto" w:fill="FFFFFF"/>
        <w:spacing w:before="0" w:beforeAutospacing="0" w:after="135" w:afterAutospacing="0"/>
        <w:jc w:val="both"/>
        <w:rPr>
          <w:rFonts w:ascii="Arial" w:hAnsi="Arial" w:cs="Arial"/>
          <w:color w:val="333333"/>
          <w:sz w:val="20"/>
          <w:szCs w:val="20"/>
        </w:rPr>
      </w:pPr>
      <w:r>
        <w:rPr>
          <w:rFonts w:ascii="Tahoma" w:hAnsi="Tahoma" w:cs="Tahoma"/>
          <w:color w:val="333333"/>
          <w:sz w:val="18"/>
          <w:szCs w:val="18"/>
          <w:u w:val="single"/>
        </w:rPr>
        <w:t>Obowiązek informacyjny:</w:t>
      </w:r>
    </w:p>
    <w:p w14:paraId="02E4F9F6" w14:textId="2EF90C4C" w:rsidR="00407361" w:rsidRPr="00EB303A" w:rsidRDefault="00934FD2" w:rsidP="00EB303A">
      <w:pPr>
        <w:pStyle w:val="NormalnyWeb"/>
        <w:shd w:val="clear" w:color="auto" w:fill="FFFFFF"/>
        <w:spacing w:before="0" w:beforeAutospacing="0" w:after="135" w:afterAutospacing="0"/>
        <w:jc w:val="both"/>
        <w:rPr>
          <w:rFonts w:ascii="Arial" w:hAnsi="Arial" w:cs="Arial"/>
          <w:color w:val="333333"/>
          <w:sz w:val="20"/>
          <w:szCs w:val="20"/>
        </w:rPr>
      </w:pPr>
      <w:r>
        <w:rPr>
          <w:rFonts w:ascii="Tahoma" w:hAnsi="Tahoma" w:cs="Tahoma"/>
          <w:color w:val="333333"/>
          <w:sz w:val="18"/>
          <w:szCs w:val="18"/>
        </w:rPr>
        <w:t>Administratorem danych osobowych jest Burmistrz Miasta i Gminy Suchedniów. Więcej informacji na temat przetwarzania danych osobowych w Urzędzie Miasta i Gminy w Suchedniowie znajduje się na stronie internetowej pod adresem: </w:t>
      </w:r>
      <w:r>
        <w:rPr>
          <w:rStyle w:val="Pogrubienie"/>
          <w:rFonts w:ascii="Tahoma" w:hAnsi="Tahoma" w:cs="Tahoma"/>
          <w:color w:val="333333"/>
          <w:sz w:val="18"/>
          <w:szCs w:val="18"/>
        </w:rPr>
        <w:t>www.suchedniow.bip.doc.pl</w:t>
      </w:r>
    </w:p>
    <w:sectPr w:rsidR="00407361" w:rsidRPr="00EB303A" w:rsidSect="00407361">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1337" w14:textId="77777777" w:rsidR="006676FD" w:rsidRDefault="006676FD" w:rsidP="00F0759C">
      <w:pPr>
        <w:spacing w:line="240" w:lineRule="auto"/>
      </w:pPr>
      <w:r>
        <w:separator/>
      </w:r>
    </w:p>
  </w:endnote>
  <w:endnote w:type="continuationSeparator" w:id="0">
    <w:p w14:paraId="77D1B86C" w14:textId="77777777" w:rsidR="006676FD" w:rsidRDefault="006676FD" w:rsidP="00F07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45545"/>
      <w:docPartObj>
        <w:docPartGallery w:val="Page Numbers (Bottom of Page)"/>
        <w:docPartUnique/>
      </w:docPartObj>
    </w:sdtPr>
    <w:sdtEndPr>
      <w:rPr>
        <w:sz w:val="16"/>
        <w:szCs w:val="12"/>
      </w:rPr>
    </w:sdtEndPr>
    <w:sdtContent>
      <w:p w14:paraId="1BBC6B20" w14:textId="719C6796" w:rsidR="00F0759C" w:rsidRPr="00F0759C" w:rsidRDefault="00000000" w:rsidP="00277CF8">
        <w:pPr>
          <w:pStyle w:val="Stopka"/>
          <w:jc w:val="center"/>
          <w:rPr>
            <w:sz w:val="16"/>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41F7" w14:textId="77777777" w:rsidR="006676FD" w:rsidRDefault="006676FD" w:rsidP="00F0759C">
      <w:pPr>
        <w:spacing w:line="240" w:lineRule="auto"/>
      </w:pPr>
      <w:r>
        <w:separator/>
      </w:r>
    </w:p>
  </w:footnote>
  <w:footnote w:type="continuationSeparator" w:id="0">
    <w:p w14:paraId="3CEEEBC5" w14:textId="77777777" w:rsidR="006676FD" w:rsidRDefault="006676FD" w:rsidP="00F075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4F9"/>
    <w:multiLevelType w:val="multilevel"/>
    <w:tmpl w:val="9D70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56EF6"/>
    <w:multiLevelType w:val="hybridMultilevel"/>
    <w:tmpl w:val="5AEEA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5265EC"/>
    <w:multiLevelType w:val="multilevel"/>
    <w:tmpl w:val="ADBC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F3D1E"/>
    <w:multiLevelType w:val="hybridMultilevel"/>
    <w:tmpl w:val="CC6E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AC06902"/>
    <w:multiLevelType w:val="hybridMultilevel"/>
    <w:tmpl w:val="13EA6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160457">
    <w:abstractNumId w:val="3"/>
  </w:num>
  <w:num w:numId="2" w16cid:durableId="621308726">
    <w:abstractNumId w:val="1"/>
  </w:num>
  <w:num w:numId="3" w16cid:durableId="600261879">
    <w:abstractNumId w:val="4"/>
  </w:num>
  <w:num w:numId="4" w16cid:durableId="199129611">
    <w:abstractNumId w:val="2"/>
  </w:num>
  <w:num w:numId="5" w16cid:durableId="188922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D3"/>
    <w:rsid w:val="00057192"/>
    <w:rsid w:val="00106DC1"/>
    <w:rsid w:val="00167995"/>
    <w:rsid w:val="00225C89"/>
    <w:rsid w:val="00277CF8"/>
    <w:rsid w:val="002D09DF"/>
    <w:rsid w:val="00352C6D"/>
    <w:rsid w:val="0036617E"/>
    <w:rsid w:val="003738F8"/>
    <w:rsid w:val="00377BDE"/>
    <w:rsid w:val="003F6A06"/>
    <w:rsid w:val="00407361"/>
    <w:rsid w:val="00446657"/>
    <w:rsid w:val="00477DD6"/>
    <w:rsid w:val="004869FF"/>
    <w:rsid w:val="005D0364"/>
    <w:rsid w:val="005D2B01"/>
    <w:rsid w:val="00631067"/>
    <w:rsid w:val="006676FD"/>
    <w:rsid w:val="006851D9"/>
    <w:rsid w:val="006E5317"/>
    <w:rsid w:val="00757DB7"/>
    <w:rsid w:val="00761752"/>
    <w:rsid w:val="007A705E"/>
    <w:rsid w:val="007F0833"/>
    <w:rsid w:val="0083307D"/>
    <w:rsid w:val="00934FD2"/>
    <w:rsid w:val="00977F66"/>
    <w:rsid w:val="009F3A9B"/>
    <w:rsid w:val="00A638AF"/>
    <w:rsid w:val="00A87747"/>
    <w:rsid w:val="00B70BA7"/>
    <w:rsid w:val="00B75CA7"/>
    <w:rsid w:val="00CA4927"/>
    <w:rsid w:val="00DB39B7"/>
    <w:rsid w:val="00DF3880"/>
    <w:rsid w:val="00E05BAD"/>
    <w:rsid w:val="00E95D69"/>
    <w:rsid w:val="00EB25F0"/>
    <w:rsid w:val="00EB303A"/>
    <w:rsid w:val="00EC34D3"/>
    <w:rsid w:val="00F0759C"/>
    <w:rsid w:val="00FD0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0EF9"/>
  <w15:chartTrackingRefBased/>
  <w15:docId w15:val="{14E0A390-B867-1E47-8ACB-B9C188ED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25F0"/>
    <w:pPr>
      <w:spacing w:line="360" w:lineRule="auto"/>
      <w:jc w:val="both"/>
    </w:pPr>
    <w:rPr>
      <w:rFonts w:ascii="Century Gothic" w:hAnsi="Century Gothic" w:cs="Times New Roman"/>
      <w:kern w:val="0"/>
      <w:szCs w:val="20"/>
      <w:lang w:eastAsia="pl-PL"/>
      <w14:ligatures w14:val="none"/>
    </w:rPr>
  </w:style>
  <w:style w:type="paragraph" w:styleId="Nagwek1">
    <w:name w:val="heading 1"/>
    <w:basedOn w:val="Normalny"/>
    <w:next w:val="Normalny"/>
    <w:link w:val="Nagwek1Znak"/>
    <w:autoRedefine/>
    <w:qFormat/>
    <w:rsid w:val="00EB25F0"/>
    <w:pPr>
      <w:keepNext/>
      <w:spacing w:before="120" w:after="120"/>
      <w:outlineLvl w:val="0"/>
    </w:pPr>
    <w:rPr>
      <w:b/>
      <w:color w:val="2F5496" w:themeColor="accent1" w:themeShade="BF"/>
      <w:sz w:val="28"/>
    </w:rPr>
  </w:style>
  <w:style w:type="paragraph" w:styleId="Nagwek2">
    <w:name w:val="heading 2"/>
    <w:basedOn w:val="Normalny"/>
    <w:next w:val="Normalny"/>
    <w:link w:val="Nagwek2Znak"/>
    <w:autoRedefine/>
    <w:qFormat/>
    <w:rsid w:val="00EB25F0"/>
    <w:pPr>
      <w:keepNext/>
      <w:spacing w:before="120" w:after="120"/>
      <w:outlineLvl w:val="1"/>
    </w:pPr>
    <w:rPr>
      <w:b/>
      <w:i/>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25F0"/>
    <w:rPr>
      <w:rFonts w:ascii="Century Gothic" w:eastAsia="Times New Roman" w:hAnsi="Century Gothic" w:cs="Times New Roman"/>
      <w:b/>
      <w:color w:val="2F5496" w:themeColor="accent1" w:themeShade="BF"/>
      <w:sz w:val="28"/>
      <w:szCs w:val="20"/>
      <w:lang w:eastAsia="pl-PL"/>
    </w:rPr>
  </w:style>
  <w:style w:type="character" w:customStyle="1" w:styleId="Nagwek2Znak">
    <w:name w:val="Nagłówek 2 Znak"/>
    <w:basedOn w:val="Domylnaczcionkaakapitu"/>
    <w:link w:val="Nagwek2"/>
    <w:rsid w:val="00EB25F0"/>
    <w:rPr>
      <w:rFonts w:ascii="Century Gothic" w:eastAsia="Times New Roman" w:hAnsi="Century Gothic" w:cs="Times New Roman"/>
      <w:b/>
      <w:i/>
      <w:color w:val="4472C4" w:themeColor="accent1"/>
      <w:szCs w:val="20"/>
      <w:lang w:eastAsia="pl-PL"/>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 Znak Znak Znak Znak,Znak"/>
    <w:basedOn w:val="Normalny"/>
    <w:next w:val="Normalny"/>
    <w:link w:val="LegendaZnak1"/>
    <w:autoRedefine/>
    <w:qFormat/>
    <w:rsid w:val="00EB25F0"/>
    <w:pPr>
      <w:spacing w:before="240" w:after="120" w:line="240" w:lineRule="auto"/>
      <w:jc w:val="left"/>
    </w:pPr>
    <w:rPr>
      <w:rFonts w:ascii="Times New Roman" w:hAnsi="Times New Roman"/>
      <w:bCs/>
      <w:i/>
      <w:sz w:val="20"/>
      <w:szCs w:val="16"/>
      <w:lang w:eastAsia="en-US"/>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Znak Znak"/>
    <w:link w:val="Legenda"/>
    <w:qFormat/>
    <w:rsid w:val="00EB25F0"/>
    <w:rPr>
      <w:rFonts w:ascii="Times New Roman" w:eastAsia="Times New Roman" w:hAnsi="Times New Roman" w:cs="Times New Roman"/>
      <w:bCs/>
      <w:i/>
      <w:sz w:val="20"/>
      <w:szCs w:val="16"/>
    </w:rPr>
  </w:style>
  <w:style w:type="paragraph" w:styleId="Akapitzlist">
    <w:name w:val="List Paragraph"/>
    <w:basedOn w:val="Normalny"/>
    <w:uiPriority w:val="34"/>
    <w:qFormat/>
    <w:rsid w:val="007A705E"/>
    <w:pPr>
      <w:ind w:left="720"/>
      <w:contextualSpacing/>
    </w:pPr>
  </w:style>
  <w:style w:type="character" w:styleId="Hipercze">
    <w:name w:val="Hyperlink"/>
    <w:basedOn w:val="Domylnaczcionkaakapitu"/>
    <w:uiPriority w:val="99"/>
    <w:unhideWhenUsed/>
    <w:rsid w:val="007A705E"/>
    <w:rPr>
      <w:color w:val="0563C1" w:themeColor="hyperlink"/>
      <w:u w:val="single"/>
    </w:rPr>
  </w:style>
  <w:style w:type="character" w:styleId="Nierozpoznanawzmianka">
    <w:name w:val="Unresolved Mention"/>
    <w:basedOn w:val="Domylnaczcionkaakapitu"/>
    <w:uiPriority w:val="99"/>
    <w:semiHidden/>
    <w:unhideWhenUsed/>
    <w:rsid w:val="007A705E"/>
    <w:rPr>
      <w:color w:val="605E5C"/>
      <w:shd w:val="clear" w:color="auto" w:fill="E1DFDD"/>
    </w:rPr>
  </w:style>
  <w:style w:type="paragraph" w:styleId="Nagwek">
    <w:name w:val="header"/>
    <w:basedOn w:val="Normalny"/>
    <w:link w:val="NagwekZnak"/>
    <w:uiPriority w:val="99"/>
    <w:unhideWhenUsed/>
    <w:rsid w:val="00F0759C"/>
    <w:pPr>
      <w:tabs>
        <w:tab w:val="center" w:pos="4536"/>
        <w:tab w:val="right" w:pos="9072"/>
      </w:tabs>
      <w:spacing w:line="240" w:lineRule="auto"/>
    </w:pPr>
  </w:style>
  <w:style w:type="character" w:customStyle="1" w:styleId="NagwekZnak">
    <w:name w:val="Nagłówek Znak"/>
    <w:basedOn w:val="Domylnaczcionkaakapitu"/>
    <w:link w:val="Nagwek"/>
    <w:uiPriority w:val="99"/>
    <w:rsid w:val="00F0759C"/>
    <w:rPr>
      <w:rFonts w:ascii="Century Gothic" w:hAnsi="Century Gothic" w:cs="Times New Roman"/>
      <w:kern w:val="0"/>
      <w:szCs w:val="20"/>
      <w:lang w:eastAsia="pl-PL"/>
      <w14:ligatures w14:val="none"/>
    </w:rPr>
  </w:style>
  <w:style w:type="paragraph" w:styleId="Stopka">
    <w:name w:val="footer"/>
    <w:basedOn w:val="Normalny"/>
    <w:link w:val="StopkaZnak"/>
    <w:uiPriority w:val="99"/>
    <w:unhideWhenUsed/>
    <w:rsid w:val="00F0759C"/>
    <w:pPr>
      <w:tabs>
        <w:tab w:val="center" w:pos="4536"/>
        <w:tab w:val="right" w:pos="9072"/>
      </w:tabs>
      <w:spacing w:line="240" w:lineRule="auto"/>
    </w:pPr>
  </w:style>
  <w:style w:type="character" w:customStyle="1" w:styleId="StopkaZnak">
    <w:name w:val="Stopka Znak"/>
    <w:basedOn w:val="Domylnaczcionkaakapitu"/>
    <w:link w:val="Stopka"/>
    <w:uiPriority w:val="99"/>
    <w:rsid w:val="00F0759C"/>
    <w:rPr>
      <w:rFonts w:ascii="Century Gothic" w:hAnsi="Century Gothic" w:cs="Times New Roman"/>
      <w:kern w:val="0"/>
      <w:szCs w:val="20"/>
      <w:lang w:eastAsia="pl-PL"/>
      <w14:ligatures w14:val="none"/>
    </w:rPr>
  </w:style>
  <w:style w:type="paragraph" w:styleId="NormalnyWeb">
    <w:name w:val="Normal (Web)"/>
    <w:basedOn w:val="Normalny"/>
    <w:uiPriority w:val="99"/>
    <w:unhideWhenUsed/>
    <w:rsid w:val="00934FD2"/>
    <w:pPr>
      <w:spacing w:before="100" w:beforeAutospacing="1" w:after="100" w:afterAutospacing="1" w:line="240" w:lineRule="auto"/>
      <w:jc w:val="left"/>
    </w:pPr>
    <w:rPr>
      <w:rFonts w:ascii="Times New Roman" w:hAnsi="Times New Roman"/>
      <w:szCs w:val="24"/>
    </w:rPr>
  </w:style>
  <w:style w:type="character" w:styleId="Pogrubienie">
    <w:name w:val="Strong"/>
    <w:basedOn w:val="Domylnaczcionkaakapitu"/>
    <w:uiPriority w:val="22"/>
    <w:qFormat/>
    <w:rsid w:val="00934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7205">
      <w:bodyDiv w:val="1"/>
      <w:marLeft w:val="0"/>
      <w:marRight w:val="0"/>
      <w:marTop w:val="0"/>
      <w:marBottom w:val="0"/>
      <w:divBdr>
        <w:top w:val="none" w:sz="0" w:space="0" w:color="auto"/>
        <w:left w:val="none" w:sz="0" w:space="0" w:color="auto"/>
        <w:bottom w:val="none" w:sz="0" w:space="0" w:color="auto"/>
        <w:right w:val="none" w:sz="0" w:space="0" w:color="auto"/>
      </w:divBdr>
    </w:div>
    <w:div w:id="702946740">
      <w:bodyDiv w:val="1"/>
      <w:marLeft w:val="0"/>
      <w:marRight w:val="0"/>
      <w:marTop w:val="0"/>
      <w:marBottom w:val="0"/>
      <w:divBdr>
        <w:top w:val="none" w:sz="0" w:space="0" w:color="auto"/>
        <w:left w:val="none" w:sz="0" w:space="0" w:color="auto"/>
        <w:bottom w:val="none" w:sz="0" w:space="0" w:color="auto"/>
        <w:right w:val="none" w:sz="0" w:space="0" w:color="auto"/>
      </w:divBdr>
    </w:div>
    <w:div w:id="1659725124">
      <w:bodyDiv w:val="1"/>
      <w:marLeft w:val="0"/>
      <w:marRight w:val="0"/>
      <w:marTop w:val="0"/>
      <w:marBottom w:val="0"/>
      <w:divBdr>
        <w:top w:val="none" w:sz="0" w:space="0" w:color="auto"/>
        <w:left w:val="none" w:sz="0" w:space="0" w:color="auto"/>
        <w:bottom w:val="none" w:sz="0" w:space="0" w:color="auto"/>
        <w:right w:val="none" w:sz="0" w:space="0" w:color="auto"/>
      </w:divBdr>
      <w:divsChild>
        <w:div w:id="503008170">
          <w:marLeft w:val="0"/>
          <w:marRight w:val="0"/>
          <w:marTop w:val="0"/>
          <w:marBottom w:val="0"/>
          <w:divBdr>
            <w:top w:val="none" w:sz="0" w:space="0" w:color="auto"/>
            <w:left w:val="none" w:sz="0" w:space="0" w:color="auto"/>
            <w:bottom w:val="none" w:sz="0" w:space="0" w:color="auto"/>
            <w:right w:val="none" w:sz="0" w:space="0" w:color="auto"/>
          </w:divBdr>
          <w:divsChild>
            <w:div w:id="2105033153">
              <w:marLeft w:val="0"/>
              <w:marRight w:val="0"/>
              <w:marTop w:val="0"/>
              <w:marBottom w:val="0"/>
              <w:divBdr>
                <w:top w:val="none" w:sz="0" w:space="0" w:color="auto"/>
                <w:left w:val="none" w:sz="0" w:space="0" w:color="auto"/>
                <w:bottom w:val="none" w:sz="0" w:space="0" w:color="auto"/>
                <w:right w:val="none" w:sz="0" w:space="0" w:color="auto"/>
              </w:divBdr>
              <w:divsChild>
                <w:div w:id="12412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3060">
      <w:bodyDiv w:val="1"/>
      <w:marLeft w:val="0"/>
      <w:marRight w:val="0"/>
      <w:marTop w:val="0"/>
      <w:marBottom w:val="0"/>
      <w:divBdr>
        <w:top w:val="none" w:sz="0" w:space="0" w:color="auto"/>
        <w:left w:val="none" w:sz="0" w:space="0" w:color="auto"/>
        <w:bottom w:val="none" w:sz="0" w:space="0" w:color="auto"/>
        <w:right w:val="none" w:sz="0" w:space="0" w:color="auto"/>
      </w:divBdr>
      <w:divsChild>
        <w:div w:id="832531459">
          <w:marLeft w:val="0"/>
          <w:marRight w:val="0"/>
          <w:marTop w:val="0"/>
          <w:marBottom w:val="0"/>
          <w:divBdr>
            <w:top w:val="none" w:sz="0" w:space="0" w:color="auto"/>
            <w:left w:val="none" w:sz="0" w:space="0" w:color="auto"/>
            <w:bottom w:val="none" w:sz="0" w:space="0" w:color="auto"/>
            <w:right w:val="none" w:sz="0" w:space="0" w:color="auto"/>
          </w:divBdr>
          <w:divsChild>
            <w:div w:id="474875756">
              <w:marLeft w:val="0"/>
              <w:marRight w:val="0"/>
              <w:marTop w:val="0"/>
              <w:marBottom w:val="0"/>
              <w:divBdr>
                <w:top w:val="none" w:sz="0" w:space="0" w:color="auto"/>
                <w:left w:val="none" w:sz="0" w:space="0" w:color="auto"/>
                <w:bottom w:val="none" w:sz="0" w:space="0" w:color="auto"/>
                <w:right w:val="none" w:sz="0" w:space="0" w:color="auto"/>
              </w:divBdr>
              <w:divsChild>
                <w:div w:id="12457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9467">
      <w:bodyDiv w:val="1"/>
      <w:marLeft w:val="0"/>
      <w:marRight w:val="0"/>
      <w:marTop w:val="0"/>
      <w:marBottom w:val="0"/>
      <w:divBdr>
        <w:top w:val="none" w:sz="0" w:space="0" w:color="auto"/>
        <w:left w:val="none" w:sz="0" w:space="0" w:color="auto"/>
        <w:bottom w:val="none" w:sz="0" w:space="0" w:color="auto"/>
        <w:right w:val="none" w:sz="0" w:space="0" w:color="auto"/>
      </w:divBdr>
    </w:div>
    <w:div w:id="1870025988">
      <w:bodyDiv w:val="1"/>
      <w:marLeft w:val="0"/>
      <w:marRight w:val="0"/>
      <w:marTop w:val="0"/>
      <w:marBottom w:val="0"/>
      <w:divBdr>
        <w:top w:val="none" w:sz="0" w:space="0" w:color="auto"/>
        <w:left w:val="none" w:sz="0" w:space="0" w:color="auto"/>
        <w:bottom w:val="none" w:sz="0" w:space="0" w:color="auto"/>
        <w:right w:val="none" w:sz="0" w:space="0" w:color="auto"/>
      </w:divBdr>
    </w:div>
    <w:div w:id="1953585399">
      <w:bodyDiv w:val="1"/>
      <w:marLeft w:val="0"/>
      <w:marRight w:val="0"/>
      <w:marTop w:val="0"/>
      <w:marBottom w:val="0"/>
      <w:divBdr>
        <w:top w:val="none" w:sz="0" w:space="0" w:color="auto"/>
        <w:left w:val="none" w:sz="0" w:space="0" w:color="auto"/>
        <w:bottom w:val="none" w:sz="0" w:space="0" w:color="auto"/>
        <w:right w:val="none" w:sz="0" w:space="0" w:color="auto"/>
      </w:divBdr>
      <w:divsChild>
        <w:div w:id="960378270">
          <w:marLeft w:val="0"/>
          <w:marRight w:val="0"/>
          <w:marTop w:val="0"/>
          <w:marBottom w:val="0"/>
          <w:divBdr>
            <w:top w:val="none" w:sz="0" w:space="0" w:color="auto"/>
            <w:left w:val="none" w:sz="0" w:space="0" w:color="auto"/>
            <w:bottom w:val="none" w:sz="0" w:space="0" w:color="auto"/>
            <w:right w:val="none" w:sz="0" w:space="0" w:color="auto"/>
          </w:divBdr>
          <w:divsChild>
            <w:div w:id="1858079689">
              <w:marLeft w:val="0"/>
              <w:marRight w:val="0"/>
              <w:marTop w:val="0"/>
              <w:marBottom w:val="0"/>
              <w:divBdr>
                <w:top w:val="none" w:sz="0" w:space="0" w:color="auto"/>
                <w:left w:val="none" w:sz="0" w:space="0" w:color="auto"/>
                <w:bottom w:val="none" w:sz="0" w:space="0" w:color="auto"/>
                <w:right w:val="none" w:sz="0" w:space="0" w:color="auto"/>
              </w:divBdr>
              <w:divsChild>
                <w:div w:id="6810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hedniow.bip.doc.p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ACE5-23CB-4548-895E-8706BE04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509</Words>
  <Characters>3058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Kopańska</dc:creator>
  <cp:keywords/>
  <dc:description/>
  <cp:lastModifiedBy>MGOPS SUCHEDNIÓW</cp:lastModifiedBy>
  <cp:revision>8</cp:revision>
  <cp:lastPrinted>2023-10-26T07:08:00Z</cp:lastPrinted>
  <dcterms:created xsi:type="dcterms:W3CDTF">2023-10-26T06:51:00Z</dcterms:created>
  <dcterms:modified xsi:type="dcterms:W3CDTF">2023-10-26T07:09:00Z</dcterms:modified>
</cp:coreProperties>
</file>