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4D4F29" w14:textId="19068AD2" w:rsidR="009306A1" w:rsidRPr="009306A1" w:rsidRDefault="009306A1" w:rsidP="009306A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306A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Zarządzenie</w:t>
      </w:r>
      <w:r w:rsidR="001539C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0050.</w:t>
      </w:r>
      <w:r w:rsidR="00A613C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99</w:t>
      </w:r>
      <w:r w:rsidR="00AD599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</w:t>
      </w:r>
      <w:bookmarkStart w:id="0" w:name="_GoBack"/>
      <w:bookmarkEnd w:id="0"/>
      <w:r w:rsidRPr="009306A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202</w:t>
      </w:r>
      <w:r w:rsidR="00AF07E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</w:t>
      </w:r>
    </w:p>
    <w:p w14:paraId="41C3F9FB" w14:textId="07C7066D" w:rsidR="009306A1" w:rsidRDefault="00AF07E9" w:rsidP="009306A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Burmistrza Miasta i Gminy Suchedniów</w:t>
      </w:r>
    </w:p>
    <w:p w14:paraId="78AF97A4" w14:textId="32C7EC03" w:rsidR="009306A1" w:rsidRPr="009306A1" w:rsidRDefault="009306A1" w:rsidP="009306A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306A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 z dnia</w:t>
      </w:r>
      <w:r w:rsidR="00A613C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24.07.2023</w:t>
      </w:r>
      <w:r w:rsidRPr="009306A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r.</w:t>
      </w:r>
    </w:p>
    <w:p w14:paraId="210E6C0C" w14:textId="77777777" w:rsidR="009306A1" w:rsidRDefault="009306A1" w:rsidP="009306A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595C34" w14:textId="418283AE" w:rsidR="009306A1" w:rsidRPr="009306A1" w:rsidRDefault="009306A1" w:rsidP="009306A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0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określenia procedury kontrolnej realizacji obowiązków podmiotów odbierających odpady komunalne od właścicieli nieruchomości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terenu </w:t>
      </w:r>
      <w:r w:rsidRPr="00930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Gminy </w:t>
      </w:r>
      <w:r w:rsidR="00AF07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Suchedniów.</w:t>
      </w:r>
    </w:p>
    <w:p w14:paraId="09481E92" w14:textId="77777777" w:rsidR="009306A1" w:rsidRPr="009306A1" w:rsidRDefault="009306A1" w:rsidP="009306A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32E07B" w14:textId="4A66FB3E" w:rsidR="009306A1" w:rsidRPr="009306A1" w:rsidRDefault="009306A1" w:rsidP="009306A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6A1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30 ust. 1 i ust. 2 pkt 2 ustawy z dnia 8 marca 1990 r. o samorządzie gminnym (Dz. U. z 20</w:t>
      </w:r>
      <w:r w:rsidR="000D6C39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Pr="00930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0D6C39"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  <w:r w:rsidR="00D616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D6C39">
        <w:rPr>
          <w:rFonts w:ascii="Times New Roman" w:eastAsia="Times New Roman" w:hAnsi="Times New Roman" w:cs="Times New Roman"/>
          <w:sz w:val="24"/>
          <w:szCs w:val="24"/>
          <w:lang w:eastAsia="pl-PL"/>
        </w:rPr>
        <w:t>ze zm.</w:t>
      </w:r>
      <w:r w:rsidRPr="009306A1">
        <w:rPr>
          <w:rFonts w:ascii="Times New Roman" w:eastAsia="Times New Roman" w:hAnsi="Times New Roman" w:cs="Times New Roman"/>
          <w:sz w:val="24"/>
          <w:szCs w:val="24"/>
          <w:lang w:eastAsia="pl-PL"/>
        </w:rPr>
        <w:t>) i art. 9u ustawy z dnia 13 września 1996 r. o utrzymaniu czystości i porządku w gminach (Dz. U. z 202</w:t>
      </w:r>
      <w:r w:rsidR="000D6C3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930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0D6C39">
        <w:rPr>
          <w:rFonts w:ascii="Times New Roman" w:eastAsia="Times New Roman" w:hAnsi="Times New Roman" w:cs="Times New Roman"/>
          <w:sz w:val="24"/>
          <w:szCs w:val="24"/>
          <w:lang w:eastAsia="pl-PL"/>
        </w:rPr>
        <w:t>2519 ze zm.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930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zarządza się, co następuje:</w:t>
      </w:r>
    </w:p>
    <w:p w14:paraId="38DA7AE4" w14:textId="77777777" w:rsidR="009306A1" w:rsidRPr="009306A1" w:rsidRDefault="009306A1" w:rsidP="009306A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6A1">
        <w:rPr>
          <w:rFonts w:ascii="Times New Roman" w:eastAsia="Times New Roman" w:hAnsi="Times New Roman" w:cs="Times New Roman"/>
          <w:sz w:val="24"/>
          <w:szCs w:val="24"/>
          <w:lang w:eastAsia="pl-PL"/>
        </w:rPr>
        <w:t>§ 1.</w:t>
      </w:r>
    </w:p>
    <w:p w14:paraId="30A95D1D" w14:textId="0663BF30" w:rsidR="009306A1" w:rsidRPr="009306A1" w:rsidRDefault="009306A1" w:rsidP="009306A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Określa się procedurę kontroli realizacji obowiązków podmiotów odbierających odpady komunalne od właścicieli nieruchomości z terenu Gminy </w:t>
      </w:r>
      <w:r w:rsidR="00AF07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Suchedniów </w:t>
      </w:r>
      <w:r w:rsidRPr="00930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odbierania odpadów komunalnych stanowiąca załącznik nr 1 do niniejszego Zarządzenia.</w:t>
      </w:r>
    </w:p>
    <w:p w14:paraId="6C65E4AB" w14:textId="77777777" w:rsidR="009306A1" w:rsidRPr="009306A1" w:rsidRDefault="009306A1" w:rsidP="009306A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6A1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</w:p>
    <w:p w14:paraId="1C026ABC" w14:textId="77777777" w:rsidR="009306A1" w:rsidRPr="009306A1" w:rsidRDefault="009306A1" w:rsidP="009306A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6A1">
        <w:rPr>
          <w:rFonts w:ascii="Times New Roman" w:eastAsia="Times New Roman" w:hAnsi="Times New Roman" w:cs="Times New Roman"/>
          <w:sz w:val="24"/>
          <w:szCs w:val="24"/>
          <w:lang w:eastAsia="pl-PL"/>
        </w:rPr>
        <w:t> Określa się wzór upoważnienia stanowiący załącznik nr 2 do niniejszego Zarządzenia.</w:t>
      </w:r>
    </w:p>
    <w:p w14:paraId="23C57674" w14:textId="77777777" w:rsidR="009306A1" w:rsidRPr="009306A1" w:rsidRDefault="009306A1" w:rsidP="009306A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6A1">
        <w:rPr>
          <w:rFonts w:ascii="Times New Roman" w:eastAsia="Times New Roman" w:hAnsi="Times New Roman" w:cs="Times New Roman"/>
          <w:sz w:val="24"/>
          <w:szCs w:val="24"/>
          <w:lang w:eastAsia="pl-PL"/>
        </w:rPr>
        <w:t>§ 3.</w:t>
      </w:r>
    </w:p>
    <w:p w14:paraId="695E16E8" w14:textId="77777777" w:rsidR="009306A1" w:rsidRPr="009306A1" w:rsidRDefault="009306A1" w:rsidP="009306A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6A1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 się wzór protokołu kontroli stanowiący załącznik nr 3 do niniejszego Zarządzenia.</w:t>
      </w:r>
    </w:p>
    <w:p w14:paraId="59A1A928" w14:textId="77777777" w:rsidR="009306A1" w:rsidRPr="009306A1" w:rsidRDefault="009306A1" w:rsidP="009306A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6A1">
        <w:rPr>
          <w:rFonts w:ascii="Times New Roman" w:eastAsia="Times New Roman" w:hAnsi="Times New Roman" w:cs="Times New Roman"/>
          <w:sz w:val="24"/>
          <w:szCs w:val="24"/>
          <w:lang w:eastAsia="pl-PL"/>
        </w:rPr>
        <w:t>§ 4.</w:t>
      </w:r>
    </w:p>
    <w:p w14:paraId="29E34C6F" w14:textId="7D7ED85E" w:rsidR="009306A1" w:rsidRPr="009306A1" w:rsidRDefault="009306A1" w:rsidP="009306A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6A1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 się wzór zawiadomienia o zamiarze wszczęcia kontroli stanowiący załącznik nr 4 do</w:t>
      </w:r>
      <w:r w:rsidR="00F406A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306A1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niniejszego Zarządzenia.</w:t>
      </w:r>
    </w:p>
    <w:p w14:paraId="0FF7FD31" w14:textId="77777777" w:rsidR="009306A1" w:rsidRPr="009306A1" w:rsidRDefault="009306A1" w:rsidP="009306A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6A1">
        <w:rPr>
          <w:rFonts w:ascii="Times New Roman" w:eastAsia="Times New Roman" w:hAnsi="Times New Roman" w:cs="Times New Roman"/>
          <w:sz w:val="24"/>
          <w:szCs w:val="24"/>
          <w:lang w:eastAsia="pl-PL"/>
        </w:rPr>
        <w:t>§ 5.</w:t>
      </w:r>
    </w:p>
    <w:p w14:paraId="37B9037D" w14:textId="4ECC29E0" w:rsidR="009306A1" w:rsidRPr="009306A1" w:rsidRDefault="009306A1" w:rsidP="00F406A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Zarządzenia powierza się </w:t>
      </w:r>
      <w:r w:rsidR="00F406A6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Kierownikowi Wydziału Gospodarki Nieruchomościami, Infrastruktury i Ochrony Środowiska</w:t>
      </w:r>
    </w:p>
    <w:p w14:paraId="4FC79F36" w14:textId="77777777" w:rsidR="009306A1" w:rsidRPr="009306A1" w:rsidRDefault="009306A1" w:rsidP="009306A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6A1">
        <w:rPr>
          <w:rFonts w:ascii="Times New Roman" w:eastAsia="Times New Roman" w:hAnsi="Times New Roman" w:cs="Times New Roman"/>
          <w:sz w:val="24"/>
          <w:szCs w:val="24"/>
          <w:lang w:eastAsia="pl-PL"/>
        </w:rPr>
        <w:t>§ 6.</w:t>
      </w:r>
    </w:p>
    <w:p w14:paraId="3833BB6D" w14:textId="2085F2C5" w:rsidR="009306A1" w:rsidRPr="009306A1" w:rsidRDefault="009306A1" w:rsidP="00F406A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6A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</w:t>
      </w:r>
      <w:r w:rsidR="00270E23">
        <w:rPr>
          <w:rFonts w:ascii="Times New Roman" w:eastAsia="Times New Roman" w:hAnsi="Times New Roman" w:cs="Times New Roman"/>
          <w:sz w:val="24"/>
          <w:szCs w:val="24"/>
          <w:lang w:eastAsia="pl-PL"/>
        </w:rPr>
        <w:t>pisania</w:t>
      </w:r>
      <w:r w:rsidRPr="009306A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3AA1226" w14:textId="063F8B35" w:rsidR="009306A1" w:rsidRPr="009306A1" w:rsidRDefault="009306A1" w:rsidP="00F406A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AD89A9" w14:textId="77777777" w:rsidR="009306A1" w:rsidRDefault="009306A1" w:rsidP="009306A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E0B1BDF" w14:textId="77777777" w:rsidR="009306A1" w:rsidRPr="00AD5996" w:rsidRDefault="009306A1" w:rsidP="00AD599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A362D40" w14:textId="30545CB0" w:rsidR="006D598C" w:rsidRPr="00AD5996" w:rsidRDefault="00AD5996" w:rsidP="00AD5996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AD5996">
        <w:rPr>
          <w:rFonts w:ascii="Times New Roman" w:hAnsi="Times New Roman" w:cs="Times New Roman"/>
          <w:sz w:val="24"/>
        </w:rPr>
        <w:t>Burmistrz Miasta i Gminy</w:t>
      </w:r>
    </w:p>
    <w:p w14:paraId="204457F4" w14:textId="0C7D235D" w:rsidR="00AD5996" w:rsidRPr="00AD5996" w:rsidRDefault="00AD5996" w:rsidP="00AD5996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AD5996">
        <w:rPr>
          <w:rFonts w:ascii="Times New Roman" w:hAnsi="Times New Roman" w:cs="Times New Roman"/>
          <w:sz w:val="24"/>
        </w:rPr>
        <w:t>/-/ Cezary Błach</w:t>
      </w:r>
    </w:p>
    <w:sectPr w:rsidR="00AD5996" w:rsidRPr="00AD5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A1"/>
    <w:rsid w:val="000D6C39"/>
    <w:rsid w:val="001539CE"/>
    <w:rsid w:val="00270E23"/>
    <w:rsid w:val="002D7EF9"/>
    <w:rsid w:val="006D598C"/>
    <w:rsid w:val="009306A1"/>
    <w:rsid w:val="00962C0C"/>
    <w:rsid w:val="00A613C2"/>
    <w:rsid w:val="00AD5996"/>
    <w:rsid w:val="00AE6CD0"/>
    <w:rsid w:val="00AF07E9"/>
    <w:rsid w:val="00C61AC5"/>
    <w:rsid w:val="00D61674"/>
    <w:rsid w:val="00F4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9D1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9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Dobrzyńska</dc:creator>
  <cp:keywords/>
  <dc:description/>
  <cp:lastModifiedBy>KAROLINA STYCZEŃ</cp:lastModifiedBy>
  <cp:revision>8</cp:revision>
  <cp:lastPrinted>2023-07-25T08:58:00Z</cp:lastPrinted>
  <dcterms:created xsi:type="dcterms:W3CDTF">2023-07-25T06:17:00Z</dcterms:created>
  <dcterms:modified xsi:type="dcterms:W3CDTF">2023-07-31T05:51:00Z</dcterms:modified>
</cp:coreProperties>
</file>