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9CB9F" w14:textId="32DF5C30" w:rsidR="00256A12" w:rsidRPr="006730CC" w:rsidRDefault="00256A12" w:rsidP="00256A12">
      <w:pPr>
        <w:widowControl/>
        <w:autoSpaceDE w:val="0"/>
        <w:autoSpaceDN w:val="0"/>
        <w:adjustRightInd w:val="0"/>
        <w:spacing w:line="317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6730CC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Zarządzenie Nr 0050</w:t>
      </w:r>
      <w:r w:rsidR="008F7C37" w:rsidRPr="006730CC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.164.2022 </w:t>
      </w:r>
    </w:p>
    <w:p w14:paraId="35A0D33B" w14:textId="77777777" w:rsidR="00256A12" w:rsidRPr="006730CC" w:rsidRDefault="00256A12" w:rsidP="00256A12">
      <w:pPr>
        <w:widowControl/>
        <w:autoSpaceDE w:val="0"/>
        <w:autoSpaceDN w:val="0"/>
        <w:adjustRightInd w:val="0"/>
        <w:spacing w:line="317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6730CC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Burmistrza Miasta i Gminy Suchedniów</w:t>
      </w:r>
    </w:p>
    <w:p w14:paraId="3B457B83" w14:textId="408244BF" w:rsidR="00256A12" w:rsidRPr="006730CC" w:rsidRDefault="00256A12" w:rsidP="00256A12">
      <w:pPr>
        <w:widowControl/>
        <w:autoSpaceDE w:val="0"/>
        <w:autoSpaceDN w:val="0"/>
        <w:adjustRightInd w:val="0"/>
        <w:spacing w:line="317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6730CC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z dnia </w:t>
      </w:r>
      <w:r w:rsidR="008F7C37" w:rsidRPr="006730CC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16 listopada</w:t>
      </w:r>
      <w:r w:rsidRPr="006730CC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2022</w:t>
      </w:r>
    </w:p>
    <w:p w14:paraId="06FAEBEE" w14:textId="77777777" w:rsidR="00256A12" w:rsidRPr="006730CC" w:rsidRDefault="00256A12" w:rsidP="00D746CB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aps/>
          <w:color w:val="auto"/>
          <w:sz w:val="22"/>
          <w:szCs w:val="22"/>
          <w:lang w:bidi="ar-SA"/>
        </w:rPr>
      </w:pPr>
    </w:p>
    <w:p w14:paraId="4DA94EA2" w14:textId="39C9AE5D" w:rsidR="00256A12" w:rsidRPr="006730CC" w:rsidRDefault="00D746CB" w:rsidP="00256A12">
      <w:pPr>
        <w:keepNext/>
        <w:widowControl/>
        <w:autoSpaceDE w:val="0"/>
        <w:autoSpaceDN w:val="0"/>
        <w:adjustRightInd w:val="0"/>
        <w:spacing w:after="48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6730C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 xml:space="preserve">w sprawie wprowadzenia do użytku „Planu dystrybucji </w:t>
      </w:r>
      <w:r w:rsidR="00256A12" w:rsidRPr="006730C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tabletek</w:t>
      </w:r>
      <w:r w:rsidRPr="006730C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 xml:space="preserve"> stabilnego jodu na wypadek</w:t>
      </w:r>
      <w:r w:rsidR="00256A12" w:rsidRPr="006730C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 xml:space="preserve"> wystąpienia</w:t>
      </w:r>
      <w:r w:rsidRPr="006730C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 xml:space="preserve"> zagrożenia radiacyjnego </w:t>
      </w:r>
      <w:r w:rsidR="00256A12" w:rsidRPr="006730C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 xml:space="preserve">w </w:t>
      </w:r>
      <w:r w:rsidR="00697C49" w:rsidRPr="006730C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 xml:space="preserve">mieście i </w:t>
      </w:r>
      <w:r w:rsidR="00256A12" w:rsidRPr="006730C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gminie Suchedniów</w:t>
      </w:r>
      <w:r w:rsidRPr="006730C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”</w:t>
      </w:r>
    </w:p>
    <w:p w14:paraId="6F1A49CD" w14:textId="6ADDFF04" w:rsidR="00D746CB" w:rsidRPr="006730CC" w:rsidRDefault="00D746CB" w:rsidP="00256A12">
      <w:pPr>
        <w:keepNext/>
        <w:widowControl/>
        <w:autoSpaceDE w:val="0"/>
        <w:autoSpaceDN w:val="0"/>
        <w:adjustRightInd w:val="0"/>
        <w:spacing w:after="48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6730CC">
        <w:rPr>
          <w:rFonts w:ascii="Times New Roman" w:eastAsia="Times New Roman" w:hAnsi="Times New Roman" w:cs="Times New Roman"/>
          <w:color w:val="auto"/>
          <w:lang w:bidi="ar-SA"/>
        </w:rPr>
        <w:t>Na podstawie art. 30 ust. 1 w związku z art. 7 ust. 1 pkt 5 ustawy z dnia 8 marca 1990 r. o samorządzie gminnym (</w:t>
      </w:r>
      <w:proofErr w:type="spellStart"/>
      <w:r w:rsidRPr="006730CC">
        <w:rPr>
          <w:rFonts w:ascii="Times New Roman" w:eastAsia="Times New Roman" w:hAnsi="Times New Roman" w:cs="Times New Roman"/>
          <w:color w:val="auto"/>
          <w:lang w:bidi="ar-SA"/>
        </w:rPr>
        <w:t>t.j</w:t>
      </w:r>
      <w:proofErr w:type="spellEnd"/>
      <w:r w:rsidRPr="006730CC">
        <w:rPr>
          <w:rFonts w:ascii="Times New Roman" w:eastAsia="Times New Roman" w:hAnsi="Times New Roman" w:cs="Times New Roman"/>
          <w:color w:val="auto"/>
          <w:lang w:bidi="ar-SA"/>
        </w:rPr>
        <w:t>. Dz. U. z 2022 r. poz. 559 ze zm.) oraz art. 91 pkt 1, art. 91a w związku z art. 90 pkt 3 ustawy z dnia 29 listopada 2000 r. Prawo atomowe (</w:t>
      </w:r>
      <w:proofErr w:type="spellStart"/>
      <w:r w:rsidRPr="006730CC">
        <w:rPr>
          <w:rFonts w:ascii="Times New Roman" w:eastAsia="Times New Roman" w:hAnsi="Times New Roman" w:cs="Times New Roman"/>
          <w:color w:val="auto"/>
          <w:lang w:bidi="ar-SA"/>
        </w:rPr>
        <w:t>t.j</w:t>
      </w:r>
      <w:proofErr w:type="spellEnd"/>
      <w:r w:rsidRPr="006730CC">
        <w:rPr>
          <w:rFonts w:ascii="Times New Roman" w:eastAsia="Times New Roman" w:hAnsi="Times New Roman" w:cs="Times New Roman"/>
          <w:color w:val="auto"/>
          <w:lang w:bidi="ar-SA"/>
        </w:rPr>
        <w:t xml:space="preserve">. Dz. U. z 2021 r. poz. 1941 ze. zm.), w celu zapewnienia warunków do sprawnej dystrybucji preparatów jodowych dla mieszkańców </w:t>
      </w:r>
      <w:r w:rsidR="00697C49" w:rsidRPr="006730CC">
        <w:rPr>
          <w:rFonts w:ascii="Times New Roman" w:eastAsia="Times New Roman" w:hAnsi="Times New Roman" w:cs="Times New Roman"/>
          <w:color w:val="auto"/>
          <w:lang w:bidi="ar-SA"/>
        </w:rPr>
        <w:t xml:space="preserve">miasta i </w:t>
      </w:r>
      <w:r w:rsidR="00256A12" w:rsidRPr="006730CC">
        <w:rPr>
          <w:rFonts w:ascii="Times New Roman" w:eastAsia="Times New Roman" w:hAnsi="Times New Roman" w:cs="Times New Roman"/>
          <w:color w:val="auto"/>
          <w:lang w:bidi="ar-SA"/>
        </w:rPr>
        <w:t>gminy Suchedniów</w:t>
      </w:r>
      <w:r w:rsidRPr="006730CC">
        <w:rPr>
          <w:rFonts w:ascii="Times New Roman" w:eastAsia="Times New Roman" w:hAnsi="Times New Roman" w:cs="Times New Roman"/>
          <w:color w:val="auto"/>
          <w:lang w:bidi="ar-SA"/>
        </w:rPr>
        <w:t xml:space="preserve"> zarządzam co następuje:</w:t>
      </w:r>
    </w:p>
    <w:p w14:paraId="5E8E222D" w14:textId="77777777" w:rsidR="00D746CB" w:rsidRPr="006730CC" w:rsidRDefault="00D746CB" w:rsidP="00D746CB">
      <w:pPr>
        <w:widowControl/>
        <w:autoSpaceDE w:val="0"/>
        <w:autoSpaceDN w:val="0"/>
        <w:adjustRightInd w:val="0"/>
        <w:spacing w:line="27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6730CC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§1</w:t>
      </w:r>
    </w:p>
    <w:p w14:paraId="0DC1F6FC" w14:textId="2FDF7588" w:rsidR="00D746CB" w:rsidRPr="006730CC" w:rsidRDefault="00D746CB" w:rsidP="00D746CB">
      <w:pPr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line="317" w:lineRule="exact"/>
        <w:ind w:left="0" w:firstLine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730CC">
        <w:rPr>
          <w:rFonts w:ascii="Times New Roman" w:eastAsia="Times New Roman" w:hAnsi="Times New Roman" w:cs="Times New Roman"/>
          <w:color w:val="auto"/>
          <w:lang w:bidi="ar-SA"/>
        </w:rPr>
        <w:t xml:space="preserve">Zarządzenie wprowadza do użytku "Plan dystrybucji </w:t>
      </w:r>
      <w:r w:rsidR="00256A12" w:rsidRPr="006730CC">
        <w:rPr>
          <w:rFonts w:ascii="Times New Roman" w:eastAsia="Times New Roman" w:hAnsi="Times New Roman" w:cs="Times New Roman"/>
          <w:color w:val="auto"/>
          <w:lang w:bidi="ar-SA"/>
        </w:rPr>
        <w:t>tabletek</w:t>
      </w:r>
      <w:r w:rsidRPr="006730CC">
        <w:rPr>
          <w:rFonts w:ascii="Times New Roman" w:eastAsia="Times New Roman" w:hAnsi="Times New Roman" w:cs="Times New Roman"/>
          <w:color w:val="auto"/>
          <w:lang w:bidi="ar-SA"/>
        </w:rPr>
        <w:t xml:space="preserve"> stabilnego jodu </w:t>
      </w:r>
      <w:r w:rsidR="00256A12" w:rsidRPr="006730CC">
        <w:rPr>
          <w:rFonts w:ascii="Times New Roman" w:eastAsia="Times New Roman" w:hAnsi="Times New Roman" w:cs="Times New Roman"/>
          <w:color w:val="auto"/>
          <w:lang w:bidi="ar-SA"/>
        </w:rPr>
        <w:t>na</w:t>
      </w:r>
      <w:r w:rsidRPr="006730CC">
        <w:rPr>
          <w:rFonts w:ascii="Times New Roman" w:eastAsia="Times New Roman" w:hAnsi="Times New Roman" w:cs="Times New Roman"/>
          <w:color w:val="auto"/>
          <w:lang w:bidi="ar-SA"/>
        </w:rPr>
        <w:t> </w:t>
      </w:r>
      <w:r w:rsidR="00256A12" w:rsidRPr="006730CC">
        <w:rPr>
          <w:rFonts w:ascii="Times New Roman" w:eastAsia="Times New Roman" w:hAnsi="Times New Roman" w:cs="Times New Roman"/>
          <w:color w:val="auto"/>
          <w:lang w:bidi="ar-SA"/>
        </w:rPr>
        <w:t>wypadek</w:t>
      </w:r>
      <w:r w:rsidRPr="006730CC">
        <w:rPr>
          <w:rFonts w:ascii="Times New Roman" w:eastAsia="Times New Roman" w:hAnsi="Times New Roman" w:cs="Times New Roman"/>
          <w:color w:val="auto"/>
          <w:lang w:bidi="ar-SA"/>
        </w:rPr>
        <w:t xml:space="preserve"> zagrożenia radiacyjnego </w:t>
      </w:r>
      <w:r w:rsidR="009E1CE1" w:rsidRPr="006730CC">
        <w:rPr>
          <w:rFonts w:ascii="Times New Roman" w:eastAsia="Times New Roman" w:hAnsi="Times New Roman" w:cs="Times New Roman"/>
          <w:color w:val="auto"/>
          <w:lang w:bidi="ar-SA"/>
        </w:rPr>
        <w:t>dla miasta i gminy</w:t>
      </w:r>
      <w:r w:rsidR="00256A12" w:rsidRPr="006730CC">
        <w:rPr>
          <w:rFonts w:ascii="Times New Roman" w:eastAsia="Times New Roman" w:hAnsi="Times New Roman" w:cs="Times New Roman"/>
          <w:color w:val="auto"/>
          <w:lang w:bidi="ar-SA"/>
        </w:rPr>
        <w:t xml:space="preserve"> Suchedniów</w:t>
      </w:r>
      <w:r w:rsidRPr="006730CC">
        <w:rPr>
          <w:rFonts w:ascii="Times New Roman" w:eastAsia="Times New Roman" w:hAnsi="Times New Roman" w:cs="Times New Roman"/>
          <w:color w:val="auto"/>
          <w:lang w:bidi="ar-SA"/>
        </w:rPr>
        <w:t>”, stanowiący załącznik do niniejszego zarządzenia</w:t>
      </w:r>
      <w:r w:rsidR="00161DC4" w:rsidRPr="006730CC">
        <w:rPr>
          <w:rFonts w:ascii="Times New Roman" w:eastAsia="Times New Roman" w:hAnsi="Times New Roman" w:cs="Times New Roman"/>
          <w:color w:val="auto"/>
          <w:lang w:bidi="ar-SA"/>
        </w:rPr>
        <w:t>,</w:t>
      </w:r>
      <w:r w:rsidRPr="006730CC">
        <w:rPr>
          <w:rFonts w:ascii="Times New Roman" w:eastAsia="Times New Roman" w:hAnsi="Times New Roman" w:cs="Times New Roman"/>
          <w:color w:val="auto"/>
          <w:lang w:bidi="ar-SA"/>
        </w:rPr>
        <w:t xml:space="preserve"> zwany dalej „Planem”.</w:t>
      </w:r>
    </w:p>
    <w:p w14:paraId="652CE4D5" w14:textId="540E72C1" w:rsidR="00D746CB" w:rsidRPr="006730CC" w:rsidRDefault="00D746CB" w:rsidP="00D746CB">
      <w:pPr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line="317" w:lineRule="exact"/>
        <w:ind w:left="0" w:firstLine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730CC">
        <w:rPr>
          <w:rFonts w:ascii="Times New Roman" w:eastAsia="Times New Roman" w:hAnsi="Times New Roman" w:cs="Times New Roman"/>
          <w:color w:val="auto"/>
          <w:lang w:bidi="ar-SA"/>
        </w:rPr>
        <w:t xml:space="preserve">Plan określa organizację, zadania osób funkcyjnych i sposób współdziałania w zakresie dystrybucji preparatu stabilnego jodu na terenie </w:t>
      </w:r>
      <w:r w:rsidR="009E1CE1" w:rsidRPr="006730CC">
        <w:rPr>
          <w:rFonts w:ascii="Times New Roman" w:eastAsia="Times New Roman" w:hAnsi="Times New Roman" w:cs="Times New Roman"/>
          <w:color w:val="auto"/>
          <w:lang w:bidi="ar-SA"/>
        </w:rPr>
        <w:t xml:space="preserve">miasta i </w:t>
      </w:r>
      <w:r w:rsidR="00256A12" w:rsidRPr="006730CC">
        <w:rPr>
          <w:rFonts w:ascii="Times New Roman" w:eastAsia="Times New Roman" w:hAnsi="Times New Roman" w:cs="Times New Roman"/>
          <w:color w:val="auto"/>
          <w:lang w:bidi="ar-SA"/>
        </w:rPr>
        <w:t>gminy Suchedniów</w:t>
      </w:r>
      <w:r w:rsidRPr="006730CC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14:paraId="06539D91" w14:textId="77777777" w:rsidR="00D746CB" w:rsidRPr="006730CC" w:rsidRDefault="00D746CB" w:rsidP="00D746CB">
      <w:pPr>
        <w:widowControl/>
        <w:tabs>
          <w:tab w:val="left" w:pos="426"/>
        </w:tabs>
        <w:autoSpaceDE w:val="0"/>
        <w:autoSpaceDN w:val="0"/>
        <w:adjustRightInd w:val="0"/>
        <w:spacing w:line="27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50D08384" w14:textId="77777777" w:rsidR="00D746CB" w:rsidRPr="006730CC" w:rsidRDefault="00D746CB" w:rsidP="00D746CB">
      <w:pPr>
        <w:widowControl/>
        <w:tabs>
          <w:tab w:val="left" w:pos="426"/>
        </w:tabs>
        <w:autoSpaceDE w:val="0"/>
        <w:autoSpaceDN w:val="0"/>
        <w:adjustRightInd w:val="0"/>
        <w:spacing w:line="27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6730CC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§2</w:t>
      </w:r>
    </w:p>
    <w:p w14:paraId="6A522F80" w14:textId="77777777" w:rsidR="00D746CB" w:rsidRPr="006730CC" w:rsidRDefault="00D746CB" w:rsidP="00D746CB">
      <w:pPr>
        <w:widowControl/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730CC">
        <w:rPr>
          <w:rFonts w:ascii="Times New Roman" w:eastAsia="Times New Roman" w:hAnsi="Times New Roman" w:cs="Times New Roman"/>
          <w:color w:val="auto"/>
          <w:lang w:bidi="ar-SA"/>
        </w:rPr>
        <w:t>Uruchomienie działań wynikających z Planu następuje po przekazaniu przez Prezesa Państwowej Agencji Atomistyki lub Wojewodę Świętokrzyskiego informacji o uruchomieniu działań interwencyjnych, związanych ze zdarzeniem radiacyjnym, w wyniku którego może wystąpić przekroczenie poziomów interwencyjnych.</w:t>
      </w:r>
    </w:p>
    <w:p w14:paraId="6DF52574" w14:textId="77777777" w:rsidR="00D746CB" w:rsidRPr="006730CC" w:rsidRDefault="00D746CB" w:rsidP="00D746CB">
      <w:pPr>
        <w:widowControl/>
        <w:tabs>
          <w:tab w:val="left" w:pos="426"/>
        </w:tabs>
        <w:autoSpaceDE w:val="0"/>
        <w:autoSpaceDN w:val="0"/>
        <w:adjustRightInd w:val="0"/>
        <w:spacing w:line="27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70AAB8D1" w14:textId="77777777" w:rsidR="00D746CB" w:rsidRPr="006730CC" w:rsidRDefault="00D746CB" w:rsidP="00D746CB">
      <w:pPr>
        <w:widowControl/>
        <w:tabs>
          <w:tab w:val="left" w:pos="426"/>
        </w:tabs>
        <w:autoSpaceDE w:val="0"/>
        <w:autoSpaceDN w:val="0"/>
        <w:adjustRightInd w:val="0"/>
        <w:spacing w:line="27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6730CC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§3</w:t>
      </w:r>
    </w:p>
    <w:p w14:paraId="6081167F" w14:textId="77777777" w:rsidR="00D746CB" w:rsidRPr="006730CC" w:rsidRDefault="00D746CB" w:rsidP="00D746CB">
      <w:pPr>
        <w:widowControl/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730CC">
        <w:rPr>
          <w:rFonts w:ascii="Times New Roman" w:eastAsia="Times New Roman" w:hAnsi="Times New Roman" w:cs="Times New Roman"/>
          <w:color w:val="auto"/>
          <w:lang w:bidi="ar-SA"/>
        </w:rPr>
        <w:t xml:space="preserve">Aktualizacja planu odbywa się na bieżąco, ale nie rzadziej niż raz na dwa lata. </w:t>
      </w:r>
    </w:p>
    <w:p w14:paraId="5348E79E" w14:textId="77777777" w:rsidR="00D746CB" w:rsidRPr="006730CC" w:rsidRDefault="00D746CB" w:rsidP="00D746CB">
      <w:pPr>
        <w:widowControl/>
        <w:tabs>
          <w:tab w:val="left" w:pos="426"/>
        </w:tabs>
        <w:autoSpaceDE w:val="0"/>
        <w:autoSpaceDN w:val="0"/>
        <w:adjustRightInd w:val="0"/>
        <w:spacing w:line="317" w:lineRule="exac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2EEA7E4D" w14:textId="77777777" w:rsidR="00D746CB" w:rsidRPr="006730CC" w:rsidRDefault="00D746CB" w:rsidP="00D746CB">
      <w:pPr>
        <w:widowControl/>
        <w:tabs>
          <w:tab w:val="left" w:pos="426"/>
        </w:tabs>
        <w:autoSpaceDE w:val="0"/>
        <w:autoSpaceDN w:val="0"/>
        <w:adjustRightInd w:val="0"/>
        <w:spacing w:line="317" w:lineRule="exact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6730CC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§4</w:t>
      </w:r>
    </w:p>
    <w:p w14:paraId="74FC2B02" w14:textId="1FD1C457" w:rsidR="00D746CB" w:rsidRPr="006730CC" w:rsidRDefault="00D746CB" w:rsidP="00D746CB">
      <w:pPr>
        <w:widowControl/>
        <w:tabs>
          <w:tab w:val="left" w:pos="426"/>
        </w:tabs>
        <w:autoSpaceDE w:val="0"/>
        <w:autoSpaceDN w:val="0"/>
        <w:adjustRightInd w:val="0"/>
        <w:spacing w:line="317" w:lineRule="exact"/>
        <w:jc w:val="both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6730CC">
        <w:rPr>
          <w:rFonts w:ascii="Times New Roman" w:eastAsia="Times New Roman" w:hAnsi="Times New Roman" w:cs="Times New Roman"/>
          <w:color w:val="auto"/>
          <w:lang w:bidi="ar-SA"/>
        </w:rPr>
        <w:t xml:space="preserve">Wykonanie zarządzenia powierza się Sekretarzowi, </w:t>
      </w:r>
      <w:r w:rsidR="00256A12" w:rsidRPr="006730CC">
        <w:rPr>
          <w:rFonts w:ascii="Times New Roman" w:eastAsia="Times New Roman" w:hAnsi="Times New Roman" w:cs="Times New Roman"/>
          <w:color w:val="auto"/>
          <w:lang w:bidi="ar-SA"/>
        </w:rPr>
        <w:t>Kierownikowi Urzędu Stanu Cywilnego, Kierownikom</w:t>
      </w:r>
      <w:r w:rsidRPr="006730CC">
        <w:rPr>
          <w:rFonts w:ascii="Times New Roman" w:eastAsia="Times New Roman" w:hAnsi="Times New Roman" w:cs="Times New Roman"/>
          <w:color w:val="auto"/>
          <w:lang w:bidi="ar-SA"/>
        </w:rPr>
        <w:t xml:space="preserve"> Wydziałów oraz pracownikom Urzędu Miasta</w:t>
      </w:r>
      <w:r w:rsidR="00256A12" w:rsidRPr="006730CC">
        <w:rPr>
          <w:rFonts w:ascii="Times New Roman" w:eastAsia="Times New Roman" w:hAnsi="Times New Roman" w:cs="Times New Roman"/>
          <w:color w:val="auto"/>
          <w:lang w:bidi="ar-SA"/>
        </w:rPr>
        <w:t xml:space="preserve"> i Gminy w Suchedniowie</w:t>
      </w:r>
      <w:r w:rsidRPr="006730CC">
        <w:rPr>
          <w:rFonts w:ascii="Times New Roman" w:eastAsia="Times New Roman" w:hAnsi="Times New Roman" w:cs="Times New Roman"/>
          <w:color w:val="auto"/>
          <w:lang w:bidi="ar-SA"/>
        </w:rPr>
        <w:t xml:space="preserve">,  Dyrektorom jednostek oświatowych, </w:t>
      </w:r>
      <w:r w:rsidR="00256A12" w:rsidRPr="006730CC">
        <w:rPr>
          <w:rFonts w:ascii="Times New Roman" w:eastAsia="Times New Roman" w:hAnsi="Times New Roman" w:cs="Times New Roman"/>
          <w:color w:val="auto"/>
          <w:lang w:bidi="ar-SA"/>
        </w:rPr>
        <w:t>Dyrektorom oraz Kierownikom wszystkich podległych Burmistrzowi Miasta i Gminy w Suchedniowie jednostek organizacyjnych.</w:t>
      </w:r>
    </w:p>
    <w:p w14:paraId="090AE02B" w14:textId="77777777" w:rsidR="00D746CB" w:rsidRPr="006730CC" w:rsidRDefault="00D746CB" w:rsidP="00D746CB">
      <w:pPr>
        <w:widowControl/>
        <w:tabs>
          <w:tab w:val="left" w:pos="426"/>
        </w:tabs>
        <w:autoSpaceDE w:val="0"/>
        <w:autoSpaceDN w:val="0"/>
        <w:adjustRightInd w:val="0"/>
        <w:spacing w:line="27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bidi="ar-SA"/>
        </w:rPr>
      </w:pPr>
    </w:p>
    <w:p w14:paraId="01468F97" w14:textId="77777777" w:rsidR="00D746CB" w:rsidRPr="006730CC" w:rsidRDefault="00D746CB" w:rsidP="00D746CB">
      <w:pPr>
        <w:widowControl/>
        <w:autoSpaceDE w:val="0"/>
        <w:autoSpaceDN w:val="0"/>
        <w:adjustRightInd w:val="0"/>
        <w:spacing w:line="27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6730CC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§5</w:t>
      </w:r>
    </w:p>
    <w:p w14:paraId="0AFF4FA7" w14:textId="77777777" w:rsidR="00D746CB" w:rsidRPr="006730CC" w:rsidRDefault="00D746CB" w:rsidP="00D746CB">
      <w:pPr>
        <w:widowControl/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730CC">
        <w:rPr>
          <w:rFonts w:ascii="Times New Roman" w:eastAsia="Times New Roman" w:hAnsi="Times New Roman" w:cs="Times New Roman"/>
          <w:color w:val="auto"/>
          <w:lang w:bidi="ar-SA"/>
        </w:rPr>
        <w:t>Zarządzenie wchodzi w życie z dniem podpisania.</w:t>
      </w:r>
    </w:p>
    <w:p w14:paraId="7F9F6B31" w14:textId="223A8C9E" w:rsidR="00D746CB" w:rsidRDefault="00D746CB" w:rsidP="00D746CB">
      <w:pPr>
        <w:widowControl/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B3150E1" w14:textId="6DF8AC84" w:rsidR="00546947" w:rsidRDefault="00546947" w:rsidP="00D746CB">
      <w:pPr>
        <w:widowControl/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7FF298E" w14:textId="66BF1F5B" w:rsidR="00546947" w:rsidRDefault="00546947" w:rsidP="00D746CB">
      <w:pPr>
        <w:widowControl/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</w:t>
      </w:r>
    </w:p>
    <w:p w14:paraId="4D22E463" w14:textId="18F4875B" w:rsidR="00546947" w:rsidRDefault="00546947" w:rsidP="00D746CB">
      <w:pPr>
        <w:widowControl/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           Burmistrz Miasta i Gminy</w:t>
      </w:r>
    </w:p>
    <w:p w14:paraId="31C111A1" w14:textId="77777777" w:rsidR="00546947" w:rsidRDefault="00546947" w:rsidP="00D746CB">
      <w:pPr>
        <w:widowControl/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</w:t>
      </w:r>
    </w:p>
    <w:p w14:paraId="77F9656D" w14:textId="5FDDD3C8" w:rsidR="00546947" w:rsidRPr="006730CC" w:rsidRDefault="00546947" w:rsidP="00D746CB">
      <w:pPr>
        <w:widowControl/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                     Cezary Błach</w:t>
      </w:r>
    </w:p>
    <w:sectPr w:rsidR="00546947" w:rsidRPr="006730CC" w:rsidSect="000C1739">
      <w:pgSz w:w="11900" w:h="16840" w:code="9"/>
      <w:pgMar w:top="1134" w:right="1418" w:bottom="1134" w:left="1418" w:header="284" w:footer="28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D45CD" w14:textId="77777777" w:rsidR="00010065" w:rsidRDefault="00010065">
      <w:r>
        <w:separator/>
      </w:r>
    </w:p>
  </w:endnote>
  <w:endnote w:type="continuationSeparator" w:id="0">
    <w:p w14:paraId="78ED8A63" w14:textId="77777777" w:rsidR="00010065" w:rsidRDefault="0001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B49DE" w14:textId="77777777" w:rsidR="00010065" w:rsidRDefault="00010065">
      <w:r>
        <w:separator/>
      </w:r>
    </w:p>
  </w:footnote>
  <w:footnote w:type="continuationSeparator" w:id="0">
    <w:p w14:paraId="6102A5FA" w14:textId="77777777" w:rsidR="00010065" w:rsidRDefault="00010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1A81"/>
    <w:multiLevelType w:val="multilevel"/>
    <w:tmpl w:val="E33C2D6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7D5824"/>
    <w:multiLevelType w:val="multilevel"/>
    <w:tmpl w:val="5F7688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C207AA"/>
    <w:multiLevelType w:val="hybridMultilevel"/>
    <w:tmpl w:val="94D2AF60"/>
    <w:lvl w:ilvl="0" w:tplc="4BB4955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C6395"/>
    <w:multiLevelType w:val="hybridMultilevel"/>
    <w:tmpl w:val="0AB87E98"/>
    <w:lvl w:ilvl="0" w:tplc="A12E05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3E01EDB"/>
    <w:multiLevelType w:val="hybridMultilevel"/>
    <w:tmpl w:val="71C28C46"/>
    <w:lvl w:ilvl="0" w:tplc="5ACCA1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122E4"/>
    <w:multiLevelType w:val="multilevel"/>
    <w:tmpl w:val="91EED5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06228A"/>
    <w:multiLevelType w:val="multilevel"/>
    <w:tmpl w:val="9E2EEC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966701"/>
    <w:multiLevelType w:val="hybridMultilevel"/>
    <w:tmpl w:val="EB0E18D2"/>
    <w:lvl w:ilvl="0" w:tplc="E2C65302">
      <w:start w:val="1"/>
      <w:numFmt w:val="lowerLetter"/>
      <w:lvlText w:val="%1)"/>
      <w:lvlJc w:val="left"/>
      <w:pPr>
        <w:ind w:left="1066" w:hanging="70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A6475"/>
    <w:multiLevelType w:val="multilevel"/>
    <w:tmpl w:val="483E06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3A4FD5"/>
    <w:multiLevelType w:val="multilevel"/>
    <w:tmpl w:val="D03402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AE227D"/>
    <w:multiLevelType w:val="hybridMultilevel"/>
    <w:tmpl w:val="9DD6A116"/>
    <w:lvl w:ilvl="0" w:tplc="5B486C8C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C09EB"/>
    <w:multiLevelType w:val="multilevel"/>
    <w:tmpl w:val="6EDC4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8304B1"/>
    <w:multiLevelType w:val="multilevel"/>
    <w:tmpl w:val="72EAF0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7D0E10"/>
    <w:multiLevelType w:val="multilevel"/>
    <w:tmpl w:val="586ED8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167E17"/>
    <w:multiLevelType w:val="hybridMultilevel"/>
    <w:tmpl w:val="477A662A"/>
    <w:lvl w:ilvl="0" w:tplc="ED5C72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D416F9"/>
    <w:multiLevelType w:val="multilevel"/>
    <w:tmpl w:val="26E233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554126B"/>
    <w:multiLevelType w:val="hybridMultilevel"/>
    <w:tmpl w:val="4F3627B8"/>
    <w:lvl w:ilvl="0" w:tplc="7B7224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1C8544D"/>
    <w:multiLevelType w:val="multilevel"/>
    <w:tmpl w:val="9E9AF8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4118594">
    <w:abstractNumId w:val="5"/>
  </w:num>
  <w:num w:numId="2" w16cid:durableId="1932349530">
    <w:abstractNumId w:val="6"/>
  </w:num>
  <w:num w:numId="3" w16cid:durableId="1139372329">
    <w:abstractNumId w:val="0"/>
  </w:num>
  <w:num w:numId="4" w16cid:durableId="1283535013">
    <w:abstractNumId w:val="8"/>
  </w:num>
  <w:num w:numId="5" w16cid:durableId="2007979267">
    <w:abstractNumId w:val="15"/>
  </w:num>
  <w:num w:numId="6" w16cid:durableId="411121158">
    <w:abstractNumId w:val="12"/>
  </w:num>
  <w:num w:numId="7" w16cid:durableId="565605780">
    <w:abstractNumId w:val="11"/>
  </w:num>
  <w:num w:numId="8" w16cid:durableId="278411376">
    <w:abstractNumId w:val="13"/>
  </w:num>
  <w:num w:numId="9" w16cid:durableId="247620293">
    <w:abstractNumId w:val="4"/>
  </w:num>
  <w:num w:numId="10" w16cid:durableId="964895194">
    <w:abstractNumId w:val="10"/>
  </w:num>
  <w:num w:numId="11" w16cid:durableId="1453095171">
    <w:abstractNumId w:val="9"/>
  </w:num>
  <w:num w:numId="12" w16cid:durableId="709957973">
    <w:abstractNumId w:val="17"/>
  </w:num>
  <w:num w:numId="13" w16cid:durableId="779839980">
    <w:abstractNumId w:val="14"/>
  </w:num>
  <w:num w:numId="14" w16cid:durableId="1180504634">
    <w:abstractNumId w:val="7"/>
  </w:num>
  <w:num w:numId="15" w16cid:durableId="1949966212">
    <w:abstractNumId w:val="1"/>
  </w:num>
  <w:num w:numId="16" w16cid:durableId="582181429">
    <w:abstractNumId w:val="2"/>
  </w:num>
  <w:num w:numId="17" w16cid:durableId="1233276405">
    <w:abstractNumId w:val="3"/>
  </w:num>
  <w:num w:numId="18" w16cid:durableId="166003911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73F"/>
    <w:rsid w:val="00010065"/>
    <w:rsid w:val="0004563B"/>
    <w:rsid w:val="000756EB"/>
    <w:rsid w:val="000828AC"/>
    <w:rsid w:val="00087560"/>
    <w:rsid w:val="000C1739"/>
    <w:rsid w:val="000C7CD3"/>
    <w:rsid w:val="000F535C"/>
    <w:rsid w:val="00161DC4"/>
    <w:rsid w:val="001951B1"/>
    <w:rsid w:val="001A54C0"/>
    <w:rsid w:val="001B21E5"/>
    <w:rsid w:val="001C4974"/>
    <w:rsid w:val="001E7380"/>
    <w:rsid w:val="001F6B82"/>
    <w:rsid w:val="00212482"/>
    <w:rsid w:val="00256A12"/>
    <w:rsid w:val="002670C2"/>
    <w:rsid w:val="002B5227"/>
    <w:rsid w:val="002D69C0"/>
    <w:rsid w:val="003460FE"/>
    <w:rsid w:val="00357704"/>
    <w:rsid w:val="003676F4"/>
    <w:rsid w:val="00371D02"/>
    <w:rsid w:val="003937EA"/>
    <w:rsid w:val="003C7B46"/>
    <w:rsid w:val="003E0F61"/>
    <w:rsid w:val="004323B6"/>
    <w:rsid w:val="0043521F"/>
    <w:rsid w:val="00450776"/>
    <w:rsid w:val="00483F07"/>
    <w:rsid w:val="004C66B2"/>
    <w:rsid w:val="004D23B3"/>
    <w:rsid w:val="0051295B"/>
    <w:rsid w:val="00542096"/>
    <w:rsid w:val="00546947"/>
    <w:rsid w:val="0059348E"/>
    <w:rsid w:val="005A650E"/>
    <w:rsid w:val="005F5028"/>
    <w:rsid w:val="00602436"/>
    <w:rsid w:val="006024CA"/>
    <w:rsid w:val="006730CC"/>
    <w:rsid w:val="006921AB"/>
    <w:rsid w:val="00697C49"/>
    <w:rsid w:val="006D2F23"/>
    <w:rsid w:val="00714FCF"/>
    <w:rsid w:val="007D080E"/>
    <w:rsid w:val="00836F59"/>
    <w:rsid w:val="00847D6A"/>
    <w:rsid w:val="0085518A"/>
    <w:rsid w:val="008A71DC"/>
    <w:rsid w:val="008E4677"/>
    <w:rsid w:val="008F0231"/>
    <w:rsid w:val="008F7C37"/>
    <w:rsid w:val="00903AC9"/>
    <w:rsid w:val="00971512"/>
    <w:rsid w:val="0098256C"/>
    <w:rsid w:val="009A1A4A"/>
    <w:rsid w:val="009E1CE1"/>
    <w:rsid w:val="00A30B7A"/>
    <w:rsid w:val="00A40323"/>
    <w:rsid w:val="00A67228"/>
    <w:rsid w:val="00A713AB"/>
    <w:rsid w:val="00AF27A9"/>
    <w:rsid w:val="00B2170C"/>
    <w:rsid w:val="00B60359"/>
    <w:rsid w:val="00B766E5"/>
    <w:rsid w:val="00BC367E"/>
    <w:rsid w:val="00C223AB"/>
    <w:rsid w:val="00C40214"/>
    <w:rsid w:val="00C40408"/>
    <w:rsid w:val="00C71D01"/>
    <w:rsid w:val="00C77FA3"/>
    <w:rsid w:val="00C850F9"/>
    <w:rsid w:val="00CC473F"/>
    <w:rsid w:val="00CD4C58"/>
    <w:rsid w:val="00CD68D5"/>
    <w:rsid w:val="00D2008A"/>
    <w:rsid w:val="00D746CB"/>
    <w:rsid w:val="00D76EFD"/>
    <w:rsid w:val="00D92195"/>
    <w:rsid w:val="00D95264"/>
    <w:rsid w:val="00DA0AB7"/>
    <w:rsid w:val="00DB06B8"/>
    <w:rsid w:val="00DD74D6"/>
    <w:rsid w:val="00DF608C"/>
    <w:rsid w:val="00E11762"/>
    <w:rsid w:val="00E555F4"/>
    <w:rsid w:val="00EE54CF"/>
    <w:rsid w:val="00F27FE7"/>
    <w:rsid w:val="00FA1460"/>
    <w:rsid w:val="00FB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C6963"/>
  <w15:docId w15:val="{2E0AFFC7-FD23-4DAF-ACEB-9915C6335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grubienieTeksttreci4TimesNewRoman11pt">
    <w:name w:val="Pogrubienie;Tekst treści (4) + Times New Roman;11 pt"/>
    <w:basedOn w:val="Teksttrec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11pt">
    <w:name w:val="Nagłówek #1 + 11 pt"/>
    <w:basedOn w:val="Nagwek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Nagweklubstopka9ptBezkursywy">
    <w:name w:val="Nagłówek lub stopka + 9 pt;Bez kursywy"/>
    <w:basedOn w:val="Nagweklubstopk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lubstopkaFranklinGothicMediumCond11ptBezpogrubieniaBezkursywy">
    <w:name w:val="Nagłówek lub stopka + Franklin Gothic Medium Cond;11 pt;Bez pogrubienia;Bez kursywy"/>
    <w:basedOn w:val="Nagweklubstopka"/>
    <w:rPr>
      <w:rFonts w:ascii="Franklin Gothic Medium Cond" w:eastAsia="Franklin Gothic Medium Cond" w:hAnsi="Franklin Gothic Medium Cond" w:cs="Franklin Gothic Medium Cond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12">
    <w:name w:val="Nagłówek #1 (2)_"/>
    <w:basedOn w:val="Domylnaczcionkaakapitu"/>
    <w:link w:val="Nagwek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2TrebuchetMS">
    <w:name w:val="Nagłówek #1 (2) + Trebuchet MS"/>
    <w:basedOn w:val="Nagwek1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Exact">
    <w:name w:val="Tekst treści (2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Maelitery">
    <w:name w:val="Tekst treści (3) + Małe litery"/>
    <w:basedOn w:val="Teksttreci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Podpistabeli2">
    <w:name w:val="Podpis tabeli (2)_"/>
    <w:basedOn w:val="Domylnaczcionkaakapitu"/>
    <w:link w:val="Podpistabeli20"/>
    <w:rPr>
      <w:rFonts w:ascii="Times New Roman" w:eastAsia="Times New Roman" w:hAnsi="Times New Roman" w:cs="Times New Roman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Podpistabeli21">
    <w:name w:val="Podpis tabeli (2)"/>
    <w:basedOn w:val="Podpistabeli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13pt">
    <w:name w:val="Tekst treści (2) + 13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Pr>
      <w:rFonts w:ascii="Times New Roman" w:eastAsia="Times New Roman" w:hAnsi="Times New Roman" w:cs="Times New Roman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Teksttreci71">
    <w:name w:val="Tekst treści (7)"/>
    <w:basedOn w:val="Teksttreci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PogrubienieKursywa">
    <w:name w:val="Tekst treści (2) + Pogrubienie;Kursywa"/>
    <w:basedOn w:val="Teksttreci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Kursywa0">
    <w:name w:val="Tekst treści (2) + 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2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80" w:line="51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660" w:after="240" w:line="317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240" w:after="240" w:line="0" w:lineRule="atLeast"/>
      <w:jc w:val="center"/>
    </w:pPr>
    <w:rPr>
      <w:rFonts w:ascii="Trebuchet MS" w:eastAsia="Trebuchet MS" w:hAnsi="Trebuchet MS" w:cs="Trebuchet MS"/>
      <w:sz w:val="18"/>
      <w:szCs w:val="18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24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Nagwek120">
    <w:name w:val="Nagłówek #1 (2)"/>
    <w:basedOn w:val="Normalny"/>
    <w:link w:val="Nagwek12"/>
    <w:pPr>
      <w:shd w:val="clear" w:color="auto" w:fill="FFFFFF"/>
      <w:spacing w:before="18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2340" w:after="3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3300" w:after="900" w:line="494" w:lineRule="exact"/>
      <w:ind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20">
    <w:name w:val="Podpis tabeli (2)"/>
    <w:basedOn w:val="Normalny"/>
    <w:link w:val="Podpistabeli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line="41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C17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1739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0C17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0C1739"/>
    <w:rPr>
      <w:color w:val="000000"/>
    </w:rPr>
  </w:style>
  <w:style w:type="paragraph" w:styleId="Akapitzlist">
    <w:name w:val="List Paragraph"/>
    <w:basedOn w:val="Normalny"/>
    <w:uiPriority w:val="34"/>
    <w:qFormat/>
    <w:rsid w:val="00C40214"/>
    <w:pPr>
      <w:ind w:left="720"/>
      <w:contextualSpacing/>
    </w:pPr>
  </w:style>
  <w:style w:type="paragraph" w:customStyle="1" w:styleId="Teksttre9cci3">
    <w:name w:val="Tekst treś9cci (3)"/>
    <w:basedOn w:val="Normalny"/>
    <w:uiPriority w:val="99"/>
    <w:rsid w:val="00D746CB"/>
    <w:pPr>
      <w:widowControl/>
      <w:autoSpaceDE w:val="0"/>
      <w:autoSpaceDN w:val="0"/>
      <w:adjustRightInd w:val="0"/>
      <w:spacing w:after="480" w:line="514" w:lineRule="exact"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Teksttre9cci2">
    <w:name w:val="Tekst treś9cci (2)"/>
    <w:basedOn w:val="Normalny"/>
    <w:uiPriority w:val="99"/>
    <w:rsid w:val="00D746CB"/>
    <w:pPr>
      <w:widowControl/>
      <w:autoSpaceDE w:val="0"/>
      <w:autoSpaceDN w:val="0"/>
      <w:adjustRightInd w:val="0"/>
      <w:spacing w:before="660" w:after="240" w:line="317" w:lineRule="exact"/>
      <w:ind w:hanging="360"/>
      <w:jc w:val="both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 Strojny</dc:creator>
  <cp:lastModifiedBy>MAGDALENA MŁODAWSKA</cp:lastModifiedBy>
  <cp:revision>11</cp:revision>
  <cp:lastPrinted>2022-11-22T09:14:00Z</cp:lastPrinted>
  <dcterms:created xsi:type="dcterms:W3CDTF">2022-09-24T04:49:00Z</dcterms:created>
  <dcterms:modified xsi:type="dcterms:W3CDTF">2022-11-22T09:14:00Z</dcterms:modified>
</cp:coreProperties>
</file>