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NewRomanPSMT" w:hAnsi="Times New Roman" w:cs="Times New Roman"/>
          <w:b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b/>
          <w:color w:val="000000"/>
          <w:szCs w:val="20"/>
        </w:rPr>
        <w:t xml:space="preserve">Załącznik nr 5a do SWZ – minimalne wymogi umowy o podwykonawstwo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TimesNewRomanPSMT" w:hAnsi="Calibri" w:cs="Calibri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3473"/>
        <w:gridCol w:w="2224"/>
      </w:tblGrid>
      <w:tr w:rsidR="00E45DF4" w:rsidRPr="00E45DF4" w:rsidTr="00930A39">
        <w:tc>
          <w:tcPr>
            <w:tcW w:w="3794" w:type="dxa"/>
            <w:shd w:val="clear" w:color="auto" w:fill="auto"/>
          </w:tcPr>
          <w:p w:rsidR="00E45DF4" w:rsidRPr="00E45DF4" w:rsidRDefault="00E45DF4" w:rsidP="00E45DF4">
            <w:pPr>
              <w:suppressLineNumbers/>
              <w:tabs>
                <w:tab w:val="center" w:pos="4536"/>
                <w:tab w:val="right" w:pos="9072"/>
              </w:tabs>
              <w:suppressAutoHyphens/>
              <w:spacing w:after="0" w:line="100" w:lineRule="atLeast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E45DF4">
              <w:rPr>
                <w:rFonts w:ascii="Calibri" w:eastAsia="Times New Roman" w:hAnsi="Calibri" w:cs="Calibri"/>
                <w:bCs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>
                  <wp:extent cx="1981200" cy="7048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:rsidR="00E45DF4" w:rsidRPr="00E45DF4" w:rsidRDefault="00E45DF4" w:rsidP="00E45DF4">
            <w:pPr>
              <w:suppressLineNumbers/>
              <w:tabs>
                <w:tab w:val="center" w:pos="4536"/>
                <w:tab w:val="right" w:pos="9072"/>
              </w:tabs>
              <w:suppressAutoHyphens/>
              <w:spacing w:after="0" w:line="100" w:lineRule="atLeast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E45DF4">
              <w:rPr>
                <w:rFonts w:ascii="Calibri" w:eastAsia="Times New Roman" w:hAnsi="Calibri" w:cs="Calibri"/>
                <w:bCs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>
                  <wp:extent cx="2038350" cy="819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shd w:val="clear" w:color="auto" w:fill="auto"/>
          </w:tcPr>
          <w:p w:rsidR="00E45DF4" w:rsidRPr="00E45DF4" w:rsidRDefault="00E45DF4" w:rsidP="00E45DF4">
            <w:pPr>
              <w:suppressLineNumbers/>
              <w:tabs>
                <w:tab w:val="center" w:pos="4536"/>
                <w:tab w:val="right" w:pos="9072"/>
              </w:tabs>
              <w:suppressAutoHyphens/>
              <w:spacing w:after="0" w:line="100" w:lineRule="atLeast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E45DF4">
              <w:rPr>
                <w:rFonts w:ascii="Calibri" w:eastAsia="Times New Roman" w:hAnsi="Calibri" w:cs="Calibri"/>
                <w:bCs/>
                <w:iCs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>
                  <wp:extent cx="1228725" cy="6762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NewRomanPSMT" w:hAnsi="Calibri" w:cs="Calibri"/>
          <w:color w:val="000000"/>
          <w:sz w:val="20"/>
          <w:szCs w:val="20"/>
        </w:rPr>
      </w:pPr>
    </w:p>
    <w:p w:rsid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NewRomanPSMT" w:hAnsi="Calibri" w:cs="Calibri"/>
          <w:color w:val="000000"/>
          <w:sz w:val="2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do Umowy nr ….zawartej w dniu ………………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UMOWA PODWYKONAWCZA Nr …..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do umowy w sprawie zamówienia publicznego Nr…… z dnia …………………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zawarta w …………… w dniu………… pomiędzy: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…………………………….……., dalej: „Wykonawca”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a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…………………………….……, dalej: „Podwykonawca”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W wyniku udzielenia zamówienia publicznego została zawarta umowa Nr ….. z dnia  …………....(„Umowa główna”) pomiędzy ………………………………………………….……....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(Zamawiający),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a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……………………………………………………………….. (Wykonawca),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której przedmiotem jest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………………………………………………………………………………………………………….... 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(„Przedmiot zamówienia”).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Zawarcie niniejszej umowy służyć ma realizacji Przedmiotu zamówienia.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Calibri"/>
          <w:color w:val="000000"/>
          <w:sz w:val="2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b/>
          <w:color w:val="000000"/>
          <w:szCs w:val="20"/>
        </w:rPr>
        <w:t>§ 1.</w:t>
      </w:r>
    </w:p>
    <w:p w:rsidR="00E45DF4" w:rsidRPr="00E45DF4" w:rsidRDefault="00E45DF4" w:rsidP="00E45DF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Przedmiotem umowy jest wykonanie następujących robót budowlanych: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……………………………………………………………………………………………….……….</w:t>
      </w:r>
    </w:p>
    <w:p w:rsidR="00E45DF4" w:rsidRPr="00E45DF4" w:rsidRDefault="00E45DF4" w:rsidP="00E45D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Strony oświadczają, że zakres robót określonych w ust. 1 zawiera się w zakresie robót, do wykonania których zobowiązany jest Wykonawca na podstawie Umowy głównej.</w:t>
      </w:r>
    </w:p>
    <w:p w:rsidR="00E45DF4" w:rsidRPr="00E45DF4" w:rsidRDefault="00E45DF4" w:rsidP="00E45D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 przypadku konieczności zlecenia Podwykonawcy wykonania robót zamiennych, robót dodatkowych albo pominięcia niektórych robót w związku z zakresem robót określonym w ust. 1, zmiana przedmiotu umowy możliwa jest po uprzednim zaakceptowaniu przez Zamawiającego wykonania robót zamiennych, robót dodatkowych lub pominięcia robót przez Wykonawcę zgodnie z postanowieniami Umowy głównej.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Calibri"/>
          <w:color w:val="000000"/>
          <w:sz w:val="2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b/>
          <w:color w:val="000000"/>
          <w:szCs w:val="20"/>
        </w:rPr>
        <w:t>§ 2.</w:t>
      </w:r>
    </w:p>
    <w:p w:rsidR="00E45DF4" w:rsidRPr="00E45DF4" w:rsidRDefault="00E45DF4" w:rsidP="00E45DF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Podwykonawca oświadcza, że posiada wystarczającą wiedzę, doświadczenie, kwalifikacje, wymagane uprawnienia oraz potencjał techniczny i finansowy oraz zasoby niezbędne </w:t>
      </w:r>
      <w:r w:rsidR="00E900FD">
        <w:rPr>
          <w:rFonts w:ascii="Times New Roman" w:eastAsia="TimesNewRomanPSMT" w:hAnsi="Times New Roman" w:cs="Times New Roman"/>
          <w:color w:val="000000"/>
          <w:szCs w:val="20"/>
        </w:rPr>
        <w:br/>
      </w: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i wystarczające do realizacji robót oraz wypełnienia wszelkich innych obowiązków zgodnie </w:t>
      </w:r>
      <w:r w:rsidR="00E900FD">
        <w:rPr>
          <w:rFonts w:ascii="Times New Roman" w:eastAsia="TimesNewRomanPSMT" w:hAnsi="Times New Roman" w:cs="Times New Roman"/>
          <w:color w:val="000000"/>
          <w:szCs w:val="20"/>
        </w:rPr>
        <w:br/>
      </w:r>
      <w:r w:rsidRPr="00E45DF4">
        <w:rPr>
          <w:rFonts w:ascii="Times New Roman" w:eastAsia="TimesNewRomanPSMT" w:hAnsi="Times New Roman" w:cs="Times New Roman"/>
          <w:color w:val="000000"/>
          <w:szCs w:val="20"/>
        </w:rPr>
        <w:t>z postanowieniami umowy.</w:t>
      </w:r>
    </w:p>
    <w:p w:rsidR="00E45DF4" w:rsidRPr="00E45DF4" w:rsidRDefault="00E45DF4" w:rsidP="00E45DF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Wskazane w § 1roboty budowlane Podwykonawca wykona zgodnie z dokumentacją techniczną oraz technologią określoną przez Zamawiającego.</w:t>
      </w:r>
    </w:p>
    <w:p w:rsidR="00E45DF4" w:rsidRPr="00E45DF4" w:rsidRDefault="00E45DF4" w:rsidP="00E900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Podwykonawca zobowiązuje się, że odpowiednio podwykonawca, dalszy podwykonawca zatrudni  - na cały okres realizacji zamówienia  - na podstawie stosunku pracy w rozumieniu </w:t>
      </w:r>
      <w:r w:rsidRPr="00E45DF4">
        <w:rPr>
          <w:rFonts w:ascii="Times New Roman" w:eastAsia="TimesNewRomanPSMT" w:hAnsi="Times New Roman" w:cs="Times New Roman"/>
          <w:color w:val="000000"/>
          <w:szCs w:val="20"/>
        </w:rPr>
        <w:lastRenderedPageBreak/>
        <w:t xml:space="preserve">przepisów ustawy z dnia 26 czerwca 1974 r. Kodeks pracy (tekst jedn. Dz. U. z 2020 r., poz.1320 ze zm. – dalej jako: „Kp”) lub właściwych przepisów państwa członkowskiego Unii Europejskiej lub Europejskiego Obszaru Gospodarczego, w którym wykonawca ma siedzibę lub miejsce zamieszkania - osoby wykonujące następujące rodzaje czynności związanych </w:t>
      </w:r>
      <w:r w:rsidR="00E900FD">
        <w:rPr>
          <w:rFonts w:ascii="Times New Roman" w:eastAsia="TimesNewRomanPSMT" w:hAnsi="Times New Roman" w:cs="Times New Roman"/>
          <w:color w:val="000000"/>
          <w:szCs w:val="20"/>
        </w:rPr>
        <w:br/>
      </w:r>
      <w:r w:rsidRPr="00E45DF4">
        <w:rPr>
          <w:rFonts w:ascii="Times New Roman" w:eastAsia="TimesNewRomanPSMT" w:hAnsi="Times New Roman" w:cs="Times New Roman"/>
          <w:color w:val="000000"/>
          <w:szCs w:val="20"/>
        </w:rPr>
        <w:t>z realizacją Przedmiotu Umowy:</w:t>
      </w:r>
      <w:r w:rsidR="00E900FD">
        <w:rPr>
          <w:rFonts w:ascii="Times New Roman" w:eastAsia="TimesNewRomanPSMT" w:hAnsi="Times New Roman" w:cs="Times New Roman"/>
          <w:color w:val="000000"/>
          <w:szCs w:val="20"/>
        </w:rPr>
        <w:t xml:space="preserve"> </w:t>
      </w:r>
      <w:r w:rsidRPr="00E45DF4">
        <w:rPr>
          <w:rFonts w:ascii="Times New Roman" w:eastAsia="TimesNewRomanPSMT" w:hAnsi="Times New Roman" w:cs="Times New Roman"/>
          <w:b/>
          <w:color w:val="000000"/>
          <w:szCs w:val="20"/>
        </w:rPr>
        <w:t>wszelkie prace fizyczne bezpośrednio związane z przedmiotem zamówienia.</w:t>
      </w:r>
    </w:p>
    <w:p w:rsidR="00E45DF4" w:rsidRPr="00E45DF4" w:rsidRDefault="00E45DF4" w:rsidP="00E45D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Powyższy wymóg nie dotyczy osób fizycznych prowadzących działalność gospodarczą  </w:t>
      </w:r>
      <w:r w:rsidR="00E900FD">
        <w:rPr>
          <w:rFonts w:ascii="Times New Roman" w:eastAsia="TimesNewRomanPSMT" w:hAnsi="Times New Roman" w:cs="Times New Roman"/>
          <w:color w:val="000000"/>
          <w:szCs w:val="20"/>
        </w:rPr>
        <w:br/>
      </w:r>
      <w:r w:rsidRPr="00E45DF4">
        <w:rPr>
          <w:rFonts w:ascii="Times New Roman" w:eastAsia="TimesNewRomanPSMT" w:hAnsi="Times New Roman" w:cs="Times New Roman"/>
          <w:color w:val="000000"/>
          <w:szCs w:val="20"/>
        </w:rPr>
        <w:t>w zakresie w jakim będą wykonywać osobiście usługi na rzecz Wykonawcy.</w:t>
      </w:r>
    </w:p>
    <w:p w:rsidR="00E45DF4" w:rsidRPr="00E45DF4" w:rsidRDefault="00E45DF4" w:rsidP="00E45D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Podwykonawca jest zobowiązany zawrzeć w każdej umowie o dalsze podwykonawstwo stosowne zapisy zobowiązujące dalszych podwykonawców do zatrudnienia na podstawie stosunku pracy w rozumieniu przepisów Kp osób wykonujących czynności, o których mowa w  ust. 3 powyżej.</w:t>
      </w:r>
    </w:p>
    <w:p w:rsidR="00E45DF4" w:rsidRPr="00E45DF4" w:rsidRDefault="00E45DF4" w:rsidP="00E45D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Podwykonawca, przed przystąpieniem do wykonywania robót - składa na piśmie oświadczenie  o zatrudnieniu odpowiednio przez podwykonawcę, dalszego podwykonawcę na podstawie stosunku pracy w rozumieniu przepisów Kp osób wykonujących czynności, o których mowa w ust. 3 powyżej. Wraz z oświadczeniem podwykonawca składa na piśmie wykaz zatrudnienia na podstawie stosunku pracy pozwalający zidentyfikować liczbę osób zatrudnionych, daty zawarcia z nimi umów ze wskazaniem rodzaju umowy o pracę i wymiaru zatrudnienia. Podwykonawca zobowiązany jest niezwłocznie zawiadamiać Wykonawcę na piśmie o każdej zmianie dotyczącej danych z tego wykazu.</w:t>
      </w:r>
    </w:p>
    <w:p w:rsidR="00E45DF4" w:rsidRPr="00E45DF4" w:rsidRDefault="00E45DF4" w:rsidP="00E45D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 trakcie wykonywania Umowy Zamawiający uprawniony jest do wykonywania czynności kontrolnych wobec Podwykonawcy odnośnie spełniania przez Podwykonawcę lub dalszego podwykonawcę wymogu zatrudnienia na podstawie stosunku pracy osób wykonujących czynności, o których mowa w ust. 3 powyżej, w ramach których Zamawiający uprawniony jest w szczególności do: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a) przeprowadzania kontroli na miejscu wykonywania czynności, o których mowa w ust. 3 powyżej,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b) żądania złożenia dodatkowego oświadczenia Podwykonawcy lub dalszego podwykonawcy o zatrudnieniu w stosunku pracy osób wykonujących czynności, których dotyczy wezwanie Zamawiającego, które to oświadczenie powinno zawierać w szczególności: określenie podmiotu składającego oświadczenie, datę złożenia oświadczenia, wskazanie, czy objęte wezwaniem czynności wykonują osoby zatrudnione na podstawie stosunku pracy wraz ze wskazaniem liczby tych osób, rodzaju umowy o pracę i wymiaru zatrudnienia oraz podpis osoby uprawnionej do złożenia oświadczenia w imieniu Podwykonawcy lub dalszego podwykonawcy,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c) żądania przedstawienia dowodów, w tym w postaci poświadczonych za zgodność z oryginałem kopii dokumentów np. umów o pracę wraz z dokumentami potwierdzającymi zgłoszenie danej osoby z tytułu ubezpieczeń społecznych, oświadczenia zatrudnionego pracownika, w celu potwierdzenia spełnienia wymogu zatrudnienia na podstawie umowy o pracę przez Podwykonawcę lub dalszego podwykonawcę osób wykonujących czynności, których dotyczy wezwanie Zamawiającego oraz dokonywania oceny przedstawionych dowodów; przy czym dokumenty przedkładane jako dowody, w tym w szczególności kopie umów o pracę, powinny zostać zanonimizowane w sposób zapewniający ochronę danych osobowych, zgodnie z przepisami ustawy z 10 maja 2018 r. o ochronie danych osobowych (tekst jedn. Dz.U. z 2019, poz. 1781 ze zm.),</w:t>
      </w:r>
    </w:p>
    <w:p w:rsidR="00E45DF4" w:rsidRPr="00E45DF4" w:rsidRDefault="00E45DF4" w:rsidP="00E900F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d) żądania pisemnych wyjaśnień w przypadku wątpliwości w zakresie potwierdzenia spełniania wymogu zatrudnienia.</w:t>
      </w: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NewRomanPSMT" w:hAnsi="Calibri" w:cs="Calibri"/>
          <w:color w:val="000000"/>
          <w:sz w:val="20"/>
          <w:szCs w:val="20"/>
        </w:rPr>
      </w:pPr>
    </w:p>
    <w:p w:rsidR="00E45DF4" w:rsidRPr="00E45DF4" w:rsidRDefault="00E45DF4" w:rsidP="00E900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color w:val="000000"/>
        </w:rPr>
      </w:pPr>
      <w:r w:rsidRPr="00E45DF4">
        <w:rPr>
          <w:rFonts w:ascii="Times New Roman" w:eastAsia="TimesNewRomanPSMT" w:hAnsi="Times New Roman" w:cs="Times New Roman"/>
          <w:b/>
          <w:color w:val="000000"/>
        </w:rPr>
        <w:t>§ 3.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 xml:space="preserve">Podwykonawca może zlecić wykonanie części robót osobom fizycznym lub prawnym oraz jednostkom organizacyjnym niebędących osobami prawnymi, którym ustawa przyznaje zdolność prawną, posiadającym odpowiednie uprawnienia i kwalifikacje i zatrudniającym pracowników posiadających odpowiednie kwalifikacje, doświadczenie i wyposażenie do wykonania zleconych robót lub usług. Fakt zlecenia części robót lub usług dalszym </w:t>
      </w:r>
      <w:r w:rsidRPr="00E45DF4">
        <w:rPr>
          <w:rFonts w:ascii="Times New Roman" w:eastAsia="TimesNewRomanPSMT" w:hAnsi="Times New Roman" w:cs="Times New Roman"/>
          <w:color w:val="000000"/>
        </w:rPr>
        <w:lastRenderedPageBreak/>
        <w:t>podwykonawcom nie zwalnia Podwykonawcy z odpowiedzialności za prawidłowe wykonanie postanowień umowy.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>Podwykonawca jest odpowiedzialny za działania i zaniechania dalszych podwykonawców jak za własne działania i zaniechania.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>Podwykonawca obowiązany jest przedłożyć Zamawiającemu projekt umowy z dalszym podwykonawcą w terminie 14 dni przed planowanym przystąpieniem dalszego podwykonawcy do wykonywania robót. Wraz z projektem Podwykonawca składa wyrażoną w formie pisemnej zgodę Wykonawcy na zawarcie umowy z dalszym podwykonawcą o treści zgodnej z projektem.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>Jeżeli Zamawiający w terminie 7 dni od przedstawienia mu przez Podwykonawcę projektu umowy z dalszym podwykonawcą lub jej projektu wraz z częścią dokumentacji dotyczącej wykonania robót określonych w umowie lub w projekcie, nie zgłosi w formie pisemnej zastrzeżeń, uważa się, że wyraził zgodę na zawarcie umowy.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 xml:space="preserve">Podwykonawca zobowiązuje się zawrzeć umowę z dalszym podwykonawcą o treści zgodnej </w:t>
      </w:r>
      <w:r w:rsidR="00E900FD">
        <w:rPr>
          <w:rFonts w:ascii="Times New Roman" w:eastAsia="TimesNewRomanPSMT" w:hAnsi="Times New Roman" w:cs="Times New Roman"/>
          <w:color w:val="000000"/>
        </w:rPr>
        <w:br/>
      </w:r>
      <w:r w:rsidRPr="00E45DF4">
        <w:rPr>
          <w:rFonts w:ascii="Times New Roman" w:eastAsia="TimesNewRomanPSMT" w:hAnsi="Times New Roman" w:cs="Times New Roman"/>
          <w:color w:val="000000"/>
        </w:rPr>
        <w:t>z projektem, na który Wykonawca wyraził zgodę zgodnie z ust. 3.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 xml:space="preserve">Umowa, o której mowa w ust. 5 musi być zawarta w formie pisemnej, pod rygorem nieważności. 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 xml:space="preserve">Podwykonawca zobowiązany jest przedłożyć Zamawiającemu poświadczoną za zgodność </w:t>
      </w:r>
      <w:r w:rsidR="00E900FD">
        <w:rPr>
          <w:rFonts w:ascii="Times New Roman" w:eastAsia="TimesNewRomanPSMT" w:hAnsi="Times New Roman" w:cs="Times New Roman"/>
          <w:color w:val="000000"/>
        </w:rPr>
        <w:br/>
      </w:r>
      <w:r w:rsidRPr="00E45DF4">
        <w:rPr>
          <w:rFonts w:ascii="Times New Roman" w:eastAsia="TimesNewRomanPSMT" w:hAnsi="Times New Roman" w:cs="Times New Roman"/>
          <w:color w:val="000000"/>
        </w:rPr>
        <w:t>z oryginałem kopię zawartej umowy z dalszym podwykonawcą w terminie 7 dni od dnia jej zawarcia.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>Niezgłoszenie przez Zamawiającego w terminie 7 dni w formie pisemnej sprzeciwu do umowy z dalszym podwykonawcą, uważa się za akceptację umowy przez Zamawiającego.</w:t>
      </w:r>
    </w:p>
    <w:p w:rsidR="00E45DF4" w:rsidRP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>W przypadku zawarcia przez Podwykonawcę umów z dalszymi podwykonawcami, zakres zleconych im robót musi zawierać się w zakresie robót wynikającym z Umowy głównej. Postanowienia § 1 ust. 3 stosuje się odpowiednio.</w:t>
      </w:r>
    </w:p>
    <w:p w:rsidR="00E45DF4" w:rsidRDefault="00E45DF4" w:rsidP="00E45DF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  <w:r w:rsidRPr="00E45DF4">
        <w:rPr>
          <w:rFonts w:ascii="Times New Roman" w:eastAsia="TimesNewRomanPSMT" w:hAnsi="Times New Roman" w:cs="Times New Roman"/>
          <w:color w:val="000000"/>
        </w:rPr>
        <w:t xml:space="preserve">Postanowienia niniejszego paragrafu stosuje się odpowiednio do zmian umów </w:t>
      </w:r>
      <w:r w:rsidR="00E900FD">
        <w:rPr>
          <w:rFonts w:ascii="Times New Roman" w:eastAsia="TimesNewRomanPSMT" w:hAnsi="Times New Roman" w:cs="Times New Roman"/>
          <w:color w:val="000000"/>
        </w:rPr>
        <w:br/>
      </w:r>
      <w:r w:rsidRPr="00E45DF4">
        <w:rPr>
          <w:rFonts w:ascii="Times New Roman" w:eastAsia="TimesNewRomanPSMT" w:hAnsi="Times New Roman" w:cs="Times New Roman"/>
          <w:color w:val="000000"/>
        </w:rPr>
        <w:t>o podwykonawstwo zawieranych z dalszymi podwykonawcami.</w:t>
      </w:r>
    </w:p>
    <w:p w:rsidR="00E900FD" w:rsidRPr="00E45DF4" w:rsidRDefault="00E900FD" w:rsidP="00E900FD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NewRomanPSMT" w:hAnsi="Times New Roman" w:cs="Times New Roman"/>
          <w:color w:val="00000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b/>
          <w:color w:val="000000"/>
          <w:szCs w:val="20"/>
        </w:rPr>
        <w:t>§ 4.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Za wykonanie przedmiotu umowy, określonego w § 1, Podwykonawcy zostanie wypłacone wynagrodzenie w wysokości ……………………….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Wynagrodzenie wypłacane będzie miesięcznie/kwartalnie/po ukończeniu etapu w terminie do 21 dni od dnia doręczenia Wykonawcy prawidłowo wystawionej faktury VAT.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Wynagrodzenie wypłacone zostanie po przedłożeniu przez Podwykonawcę wraz z fakturą dowodów zapłaty wymagalnego wynagrodzenia dalszym podwykonawcom i podwykonawcom każdych dalszych podwykonawców, biorącym udział w części prac podlegających odbiorowi w danym okresie rozliczeniowym.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 przypadku uchybienia przez Wykonawcę terminowi płatności wskazanemu w ust. 2, Podwykonawca zobowiązany jest poinformować o tym Zamawiającego na piśmie, po uprzednim wezwaniu Wykonawcy do zapłaty należnego wynagrodzenia.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 przypadku niedokonania przez Wykonawcę zapłaty należnego Podwykonawcy wynagrodzenia, Podwykonawca może wystąpić do Zamawiającego o zapłatę należnego wynagrodzenia.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Zamawiający dokona bezpośredniej zapłaty na rzecz Podwykonawcy wyłącznie należności wynikających z zaakceptowanej przez Zamawiającego umowy o podwykonawstwo, w szczególności tylko należności powstałych po zaakceptowaniu przez Zamawiającego umowy, bez odsetek należnych z tytułu opóźnienia – po zajęciu przez Wykonawcę stanowiska w powyższej sprawie.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lastRenderedPageBreak/>
        <w:t>Bezpośrednia zapłata, o której mowa w ust. 6 nie nastąpi, jeżeli Wykonawca wykaże niezasadność takiej zapłaty w terminie wskazanym przez Zamawiającego zgodnie z postanowieniami Umowy głównej.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 przypadku istnienia zasadniczej wątpliwości co do wysokości należnego wynagrodzenia, Zamawiający złoży kwotę potrzebną na pokrycie wynagrodzenia Podwykonawcy do depozytu sądowego.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Bezpośrednia zapłata, z zastrzeżeniem ust. 7 i 8, nastąpi w terminie 30 dni od dnia zgłoszenia uwag lub upływu terminu na zgłoszenie uwag przez Wykonawcę zgodnie z wezwaniem Zamawiającego.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Wynagrodzenie Wykonawcy na zasadach określonych w niniejszej umowie oraz w treści art. 439 Pzp podlegać będzie waloryzacji prowadzącej do dokonywania zmian wysokości wynagrodzenia należnego Wykonawcy. Wynagrodzenie Wykonawcy, podlegać będzie zmianie (wzrostowi albo obniżeniu) na podstawie wskaźnika cen produkcji budowlano-montażowej ogółem w oparciu o Informację sygnalną GUS, publikowaną przez Prezesa Głównego Urzędu Statystycznego (dalej: „wskaźnik GUS”). 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Wynagrodzenie będzie podlegało waloryzacji po upływie 12 miesięcy od dnia zawarcia umowy (początkowy termin ustalenia zmiany wynagrodzenia), z zastrzeżeniem, że waloryzacji podlega jedynie wynagrodzenie należne za zakres zamówienia wykonany po upływie 12 m-cy oraz po dniu, w którym przekroczony został wskaźnik z ust. 7 (wzrost wynagrodzenia) bądź wskaźnik GUS osiągnął wartość poniżej minus 10 % (obniżenie wynagrodzenia).</w:t>
      </w:r>
    </w:p>
    <w:p w:rsidR="00E45DF4" w:rsidRPr="00E45DF4" w:rsidRDefault="00E45DF4" w:rsidP="00E45D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 xml:space="preserve">Zasady określone w § 11 umowy z głównym wykonawcom w zakresie waloryzacji wynagrodzenia obejmują także Podwykonawców w stosunku do dalszych Podwykonawców. </w:t>
      </w:r>
    </w:p>
    <w:p w:rsidR="00E900FD" w:rsidRPr="00E900FD" w:rsidRDefault="00E900FD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color w:val="000000"/>
          <w:szCs w:val="20"/>
        </w:rPr>
      </w:pPr>
    </w:p>
    <w:p w:rsidR="00E45DF4" w:rsidRPr="00E45DF4" w:rsidRDefault="00E45DF4" w:rsidP="00E4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MT" w:hAnsi="Times New Roman" w:cs="Times New Roman"/>
          <w:b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b/>
          <w:color w:val="000000"/>
          <w:szCs w:val="20"/>
        </w:rPr>
        <w:t>§ 5.</w:t>
      </w:r>
    </w:p>
    <w:p w:rsidR="00E45DF4" w:rsidRPr="00E45DF4" w:rsidRDefault="00E45DF4" w:rsidP="00E45DF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Postanowienia dotyczące zasad zawierania umów z podwykonawcami, w tym ich zakres oraz warunki i terminy wypłaty wynagrodzenia, w tym warunki bezpośredniej zapłaty przez Zamawiającego, Podwykonawca obowiązany jest wprowadzić do umowy z dalszym podwykonawcą, przy czym obowiązki Podwykonawcy obciążają odpowiednio każdego następnego podwykonawcę.</w:t>
      </w:r>
    </w:p>
    <w:p w:rsidR="00E45DF4" w:rsidRPr="00E45DF4" w:rsidRDefault="00E45DF4" w:rsidP="00E45DF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Termin płatności w umowach zawieranych z dalszymi podwykonawcami nie może być dłuższy niż 21 dni. Powyższe ma zastosowanie do każdym kolejnych umów zawieranych między dalszymi podwykonawcami.</w:t>
      </w:r>
    </w:p>
    <w:p w:rsidR="00E45DF4" w:rsidRPr="00E45DF4" w:rsidRDefault="00E45DF4" w:rsidP="00E45DF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Podwykonawca nie jest uprawniony do naliczania dalszym podwykonawcom kar umownych za opóźnienie lub zwłokę w wykonaniu umowy lub nienależyte wykonanie umowy, jeżeli Zamawiający nie naliczył Wykonawcy powyższych kar umownych w związku z dokonanym odbiorem zakresu robót, w wykonaniu, których uczestniczył Podwykonawca, dalsi podwykonawcy i podwykonawcy dalszych podwykonawców. Powyższe ma zastosowanie również do dalszych Podwykonawców.</w:t>
      </w:r>
    </w:p>
    <w:p w:rsidR="00E45DF4" w:rsidRPr="00E45DF4" w:rsidRDefault="00E45DF4" w:rsidP="00E45DF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NewRomanPSMT" w:hAnsi="Times New Roman" w:cs="Times New Roman"/>
          <w:color w:val="000000"/>
          <w:szCs w:val="20"/>
        </w:rPr>
      </w:pPr>
      <w:r w:rsidRPr="00E45DF4">
        <w:rPr>
          <w:rFonts w:ascii="Times New Roman" w:eastAsia="TimesNewRomanPSMT" w:hAnsi="Times New Roman" w:cs="Times New Roman"/>
          <w:color w:val="000000"/>
          <w:szCs w:val="20"/>
        </w:rPr>
        <w:t>W sprawach nieuregulowanych niniejszą umową mają zastosowanie przepisy Kodeksu cywilnego, ustawy Prawo zamówień publicznych i inne powszechnie obowiązujące przepisy prawa odnoszące się do przedmiotu umowy.</w:t>
      </w:r>
    </w:p>
    <w:p w:rsidR="00560757" w:rsidRDefault="00560757"/>
    <w:sectPr w:rsidR="005607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F5" w:rsidRDefault="004373F5" w:rsidP="00E45DF4">
      <w:pPr>
        <w:spacing w:after="0" w:line="240" w:lineRule="auto"/>
      </w:pPr>
      <w:r>
        <w:separator/>
      </w:r>
    </w:p>
  </w:endnote>
  <w:endnote w:type="continuationSeparator" w:id="0">
    <w:p w:rsidR="004373F5" w:rsidRDefault="004373F5" w:rsidP="00E4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B6" w:rsidRDefault="00AD21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B6" w:rsidRDefault="00AD21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B6" w:rsidRDefault="00AD2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F5" w:rsidRDefault="004373F5" w:rsidP="00E45DF4">
      <w:pPr>
        <w:spacing w:after="0" w:line="240" w:lineRule="auto"/>
      </w:pPr>
      <w:r>
        <w:separator/>
      </w:r>
    </w:p>
  </w:footnote>
  <w:footnote w:type="continuationSeparator" w:id="0">
    <w:p w:rsidR="004373F5" w:rsidRDefault="004373F5" w:rsidP="00E4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B6" w:rsidRDefault="00AD21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F4" w:rsidRPr="00E45DF4" w:rsidRDefault="00E45DF4">
    <w:pPr>
      <w:pStyle w:val="Nagwek"/>
      <w:rPr>
        <w:rFonts w:ascii="Times New Roman" w:hAnsi="Times New Roman" w:cs="Times New Roman"/>
      </w:rPr>
    </w:pPr>
    <w:r w:rsidRPr="00E45DF4">
      <w:rPr>
        <w:rFonts w:ascii="Times New Roman" w:hAnsi="Times New Roman" w:cs="Times New Roman"/>
      </w:rPr>
      <w:t>Oz</w:t>
    </w:r>
    <w:r w:rsidR="00AD21B6">
      <w:rPr>
        <w:rFonts w:ascii="Times New Roman" w:hAnsi="Times New Roman" w:cs="Times New Roman"/>
      </w:rPr>
      <w:t>naczenie postępowania: GNI.271.6</w:t>
    </w:r>
    <w:bookmarkStart w:id="0" w:name="_GoBack"/>
    <w:bookmarkEnd w:id="0"/>
    <w:r w:rsidRPr="00E45DF4">
      <w:rPr>
        <w:rFonts w:ascii="Times New Roman" w:hAnsi="Times New Roman" w:cs="Times New Roman"/>
      </w:rPr>
      <w:t>.2022.AJ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B6" w:rsidRDefault="00AD21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274E"/>
    <w:multiLevelType w:val="hybridMultilevel"/>
    <w:tmpl w:val="3C305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E6B00"/>
    <w:multiLevelType w:val="hybridMultilevel"/>
    <w:tmpl w:val="D21AB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7E2F"/>
    <w:multiLevelType w:val="hybridMultilevel"/>
    <w:tmpl w:val="5894C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B452F"/>
    <w:multiLevelType w:val="hybridMultilevel"/>
    <w:tmpl w:val="CA74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72E14"/>
    <w:multiLevelType w:val="hybridMultilevel"/>
    <w:tmpl w:val="73A05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200CC"/>
    <w:multiLevelType w:val="hybridMultilevel"/>
    <w:tmpl w:val="53901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50"/>
    <w:rsid w:val="003C4350"/>
    <w:rsid w:val="004373F5"/>
    <w:rsid w:val="00560757"/>
    <w:rsid w:val="00AD21B6"/>
    <w:rsid w:val="00E45DF4"/>
    <w:rsid w:val="00E900FD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A4A34-D8FC-4D2B-9253-7B8ABEF1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DF4"/>
  </w:style>
  <w:style w:type="paragraph" w:styleId="Stopka">
    <w:name w:val="footer"/>
    <w:basedOn w:val="Normalny"/>
    <w:link w:val="StopkaZnak"/>
    <w:uiPriority w:val="99"/>
    <w:unhideWhenUsed/>
    <w:rsid w:val="00E4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JASZCZUR</dc:creator>
  <cp:keywords/>
  <dc:description/>
  <cp:lastModifiedBy>AGNIESZKA JASZCZUR</cp:lastModifiedBy>
  <cp:revision>4</cp:revision>
  <dcterms:created xsi:type="dcterms:W3CDTF">2022-05-20T10:53:00Z</dcterms:created>
  <dcterms:modified xsi:type="dcterms:W3CDTF">2022-05-20T11:13:00Z</dcterms:modified>
</cp:coreProperties>
</file>