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BC5B" w14:textId="0A28BDAD" w:rsidR="0067440B" w:rsidRPr="00BA61E6" w:rsidRDefault="0067440B" w:rsidP="00BA61E6">
      <w:pPr>
        <w:pStyle w:val="Nagwek3"/>
        <w:rPr>
          <w:rFonts w:ascii="Times New Roman" w:hAnsi="Times New Roman"/>
          <w:i w:val="0"/>
          <w:iCs/>
          <w:szCs w:val="22"/>
        </w:rPr>
      </w:pPr>
      <w:bookmarkStart w:id="0" w:name="_Toc101459886"/>
      <w:r w:rsidRPr="00BA61E6">
        <w:rPr>
          <w:rFonts w:ascii="Times New Roman" w:hAnsi="Times New Roman"/>
          <w:i w:val="0"/>
          <w:iCs/>
          <w:szCs w:val="22"/>
        </w:rPr>
        <w:t xml:space="preserve">Załącznik Nr </w:t>
      </w:r>
      <w:r w:rsidR="00F270D8" w:rsidRPr="00BA61E6">
        <w:rPr>
          <w:rFonts w:ascii="Times New Roman" w:hAnsi="Times New Roman"/>
          <w:i w:val="0"/>
          <w:iCs/>
          <w:szCs w:val="22"/>
        </w:rPr>
        <w:t>2A</w:t>
      </w:r>
      <w:r w:rsidRPr="00BA61E6">
        <w:rPr>
          <w:rFonts w:ascii="Times New Roman" w:hAnsi="Times New Roman"/>
          <w:i w:val="0"/>
          <w:iCs/>
          <w:szCs w:val="22"/>
        </w:rPr>
        <w:t xml:space="preserve"> – do SWZ</w:t>
      </w:r>
      <w:bookmarkEnd w:id="0"/>
    </w:p>
    <w:p w14:paraId="5801559C" w14:textId="16440768" w:rsidR="00BA61E6" w:rsidRPr="00BA61E6" w:rsidRDefault="00BA61E6" w:rsidP="00BA61E6">
      <w:pPr>
        <w:jc w:val="right"/>
        <w:rPr>
          <w:b/>
          <w:bCs/>
          <w:iCs/>
        </w:rPr>
      </w:pPr>
      <w:r w:rsidRPr="00BA61E6">
        <w:rPr>
          <w:b/>
          <w:bCs/>
          <w:iCs/>
        </w:rPr>
        <w:t>(załącznik nr 2 do umowy)</w:t>
      </w:r>
    </w:p>
    <w:p w14:paraId="48A9B007" w14:textId="77777777" w:rsidR="00D10E2C" w:rsidRPr="00BA61E6" w:rsidRDefault="00D10E2C" w:rsidP="00BA61E6">
      <w:pPr>
        <w:outlineLvl w:val="0"/>
        <w:rPr>
          <w:b/>
          <w:bCs/>
          <w:iCs/>
          <w:sz w:val="22"/>
          <w:szCs w:val="22"/>
        </w:rPr>
      </w:pPr>
      <w:bookmarkStart w:id="1" w:name="_Toc459124198"/>
      <w:bookmarkStart w:id="2" w:name="_Toc459294088"/>
      <w:bookmarkStart w:id="3" w:name="_Toc459792503"/>
      <w:bookmarkStart w:id="4" w:name="_Toc44580189"/>
      <w:bookmarkStart w:id="5" w:name="_Toc97113334"/>
      <w:bookmarkStart w:id="6" w:name="_Toc101459888"/>
    </w:p>
    <w:p w14:paraId="3D0BC358" w14:textId="77777777" w:rsidR="0094600D" w:rsidRDefault="0094600D" w:rsidP="00BA61E6">
      <w:pPr>
        <w:outlineLvl w:val="0"/>
        <w:rPr>
          <w:b/>
          <w:sz w:val="22"/>
          <w:szCs w:val="22"/>
        </w:rPr>
      </w:pPr>
    </w:p>
    <w:p w14:paraId="6A25AF96" w14:textId="5A1FE5F2" w:rsidR="00BA61E6" w:rsidRDefault="00BA61E6" w:rsidP="00BA61E6">
      <w:pPr>
        <w:jc w:val="center"/>
        <w:outlineLvl w:val="0"/>
        <w:rPr>
          <w:b/>
          <w:sz w:val="22"/>
          <w:szCs w:val="22"/>
        </w:rPr>
      </w:pPr>
      <w:r>
        <w:rPr>
          <w:b/>
          <w:sz w:val="22"/>
          <w:szCs w:val="22"/>
        </w:rPr>
        <w:t>FORMULARZ OFERTY PRZEDMIOTU ZAMÓWIENIA</w:t>
      </w:r>
    </w:p>
    <w:bookmarkEnd w:id="1"/>
    <w:bookmarkEnd w:id="2"/>
    <w:bookmarkEnd w:id="3"/>
    <w:bookmarkEnd w:id="4"/>
    <w:bookmarkEnd w:id="5"/>
    <w:bookmarkEnd w:id="6"/>
    <w:p w14:paraId="1B7E8858" w14:textId="6FFAF8D4" w:rsidR="00D10E2C" w:rsidRDefault="00BA61E6" w:rsidP="00BA61E6">
      <w:pPr>
        <w:jc w:val="center"/>
        <w:outlineLvl w:val="0"/>
        <w:rPr>
          <w:b/>
          <w:sz w:val="22"/>
          <w:szCs w:val="22"/>
        </w:rPr>
      </w:pPr>
      <w:r>
        <w:rPr>
          <w:b/>
          <w:sz w:val="22"/>
          <w:szCs w:val="22"/>
        </w:rPr>
        <w:t xml:space="preserve"> </w:t>
      </w:r>
    </w:p>
    <w:p w14:paraId="23F5B996" w14:textId="77777777" w:rsidR="00D10E2C" w:rsidRPr="002036AE" w:rsidRDefault="00D10E2C" w:rsidP="00BA61E6">
      <w:pPr>
        <w:outlineLvl w:val="0"/>
        <w:rPr>
          <w:szCs w:val="22"/>
        </w:rPr>
      </w:pPr>
    </w:p>
    <w:p w14:paraId="7CC0E797" w14:textId="77777777" w:rsidR="00D10E2C" w:rsidRPr="00D10E2C" w:rsidRDefault="00D10E2C" w:rsidP="00BA61E6">
      <w:pPr>
        <w:ind w:left="0" w:firstLine="1"/>
        <w:rPr>
          <w:sz w:val="22"/>
          <w:szCs w:val="22"/>
        </w:rPr>
      </w:pPr>
      <w:r w:rsidRPr="00D10E2C">
        <w:rPr>
          <w:sz w:val="22"/>
          <w:szCs w:val="22"/>
        </w:rPr>
        <w:t>Nazwa zadania:</w:t>
      </w:r>
    </w:p>
    <w:p w14:paraId="118E9853" w14:textId="6421B8F1" w:rsidR="0067440B" w:rsidRPr="002036AE" w:rsidRDefault="0067440B" w:rsidP="00BA61E6">
      <w:pPr>
        <w:ind w:left="0" w:firstLine="1"/>
        <w:rPr>
          <w:rStyle w:val="markedcontent"/>
          <w:b/>
          <w:bCs/>
          <w:sz w:val="22"/>
          <w:szCs w:val="22"/>
        </w:rPr>
      </w:pPr>
      <w:r w:rsidRPr="002036AE">
        <w:rPr>
          <w:b/>
          <w:bCs/>
          <w:sz w:val="22"/>
          <w:szCs w:val="22"/>
        </w:rPr>
        <w:t xml:space="preserve">„Dostawa </w:t>
      </w:r>
      <w:r w:rsidRPr="002036AE">
        <w:rPr>
          <w:rStyle w:val="markedcontent"/>
          <w:b/>
          <w:bCs/>
          <w:sz w:val="22"/>
          <w:szCs w:val="22"/>
        </w:rPr>
        <w:t xml:space="preserve">średniego samochodu ratowniczo-gaśniczego dla Ochotniczej Straży Pożarnej </w:t>
      </w:r>
      <w:r w:rsidR="00A30B95">
        <w:rPr>
          <w:rStyle w:val="markedcontent"/>
          <w:b/>
          <w:bCs/>
          <w:sz w:val="22"/>
          <w:szCs w:val="22"/>
        </w:rPr>
        <w:br/>
      </w:r>
      <w:r w:rsidRPr="002036AE">
        <w:rPr>
          <w:rStyle w:val="markedcontent"/>
          <w:b/>
          <w:bCs/>
          <w:sz w:val="22"/>
          <w:szCs w:val="22"/>
        </w:rPr>
        <w:t>w Suchedniowie”</w:t>
      </w:r>
    </w:p>
    <w:p w14:paraId="56F717C6" w14:textId="77777777" w:rsidR="0067440B" w:rsidRPr="002036AE" w:rsidRDefault="0067440B" w:rsidP="00BA61E6">
      <w:pPr>
        <w:jc w:val="center"/>
        <w:outlineLvl w:val="0"/>
        <w:rPr>
          <w:b/>
          <w:bCs/>
          <w:sz w:val="22"/>
          <w:szCs w:val="22"/>
        </w:rPr>
      </w:pPr>
    </w:p>
    <w:p w14:paraId="16A21288" w14:textId="33BC7DD3" w:rsidR="0067440B" w:rsidRPr="002036AE" w:rsidRDefault="0067440B" w:rsidP="00BA61E6">
      <w:pPr>
        <w:pStyle w:val="Tekstpodstawowywcity3"/>
        <w:numPr>
          <w:ilvl w:val="0"/>
          <w:numId w:val="1"/>
        </w:numPr>
        <w:tabs>
          <w:tab w:val="clear" w:pos="360"/>
        </w:tabs>
        <w:ind w:left="426" w:right="-142"/>
        <w:rPr>
          <w:sz w:val="22"/>
          <w:szCs w:val="22"/>
        </w:rPr>
      </w:pPr>
      <w:r w:rsidRPr="002036AE">
        <w:rPr>
          <w:sz w:val="22"/>
          <w:szCs w:val="22"/>
        </w:rPr>
        <w:t xml:space="preserve">Pojazd musi spełniać warunki techniczne określone ustawą z dnia </w:t>
      </w:r>
      <w:smartTag w:uri="urn:schemas-microsoft-com:office:smarttags" w:element="date">
        <w:smartTagPr>
          <w:attr w:name="Year" w:val="1997"/>
          <w:attr w:name="Day" w:val="20"/>
          <w:attr w:name="Month" w:val="06"/>
          <w:attr w:name="ls" w:val="trans"/>
        </w:smartTagPr>
        <w:r w:rsidRPr="002036AE">
          <w:rPr>
            <w:sz w:val="22"/>
            <w:szCs w:val="22"/>
          </w:rPr>
          <w:t>20.06.1997 r.</w:t>
        </w:r>
      </w:smartTag>
      <w:r w:rsidRPr="002036AE">
        <w:rPr>
          <w:sz w:val="22"/>
          <w:szCs w:val="22"/>
        </w:rPr>
        <w:t xml:space="preserve"> Prawo o ruchu drogowym (Dz. U. z 2021 r., poz. 450 ze zm.) oraz Rozporządzeniem Ministra Infrastruktury z dnia 31.12.2002 r. w sprawie warunków technicznych pojazdów oraz zakresu ich niezbędnego</w:t>
      </w:r>
      <w:r w:rsidR="00F270D8">
        <w:rPr>
          <w:sz w:val="22"/>
          <w:szCs w:val="22"/>
        </w:rPr>
        <w:t xml:space="preserve"> </w:t>
      </w:r>
      <w:r w:rsidRPr="002036AE">
        <w:rPr>
          <w:sz w:val="22"/>
          <w:szCs w:val="22"/>
        </w:rPr>
        <w:t>wyposażenia (</w:t>
      </w:r>
      <w:proofErr w:type="spellStart"/>
      <w:r w:rsidR="00F270D8">
        <w:rPr>
          <w:sz w:val="22"/>
          <w:szCs w:val="22"/>
        </w:rPr>
        <w:t>t.j</w:t>
      </w:r>
      <w:proofErr w:type="spellEnd"/>
      <w:r w:rsidR="00F270D8">
        <w:rPr>
          <w:sz w:val="22"/>
          <w:szCs w:val="22"/>
        </w:rPr>
        <w:t xml:space="preserve">. </w:t>
      </w:r>
      <w:r w:rsidRPr="002036AE">
        <w:rPr>
          <w:sz w:val="22"/>
          <w:szCs w:val="22"/>
        </w:rPr>
        <w:t>Dz. U. z 2016 r., poz. 2022 ze zm.) oraz przepisami wykonawczymi do ustawy, potwierdzone świadectwem homologacji (lub odpis decyzji zwalniającej pojazd z homologacji). Pojazd musi spełniać wymagania aktualnie obowiązujących przepisów prawa w zakresie czystości spalin.</w:t>
      </w:r>
    </w:p>
    <w:p w14:paraId="62ADB762" w14:textId="5EDD9CDD" w:rsidR="0067440B" w:rsidRPr="002036AE" w:rsidRDefault="0067440B" w:rsidP="00BA61E6">
      <w:pPr>
        <w:pStyle w:val="Tekstpodstawowywcity3"/>
        <w:numPr>
          <w:ilvl w:val="0"/>
          <w:numId w:val="1"/>
        </w:numPr>
        <w:tabs>
          <w:tab w:val="clear" w:pos="360"/>
        </w:tabs>
        <w:ind w:left="426" w:right="-142"/>
        <w:rPr>
          <w:sz w:val="22"/>
          <w:szCs w:val="22"/>
          <w:u w:val="single"/>
        </w:rPr>
      </w:pPr>
      <w:r w:rsidRPr="002036AE">
        <w:rPr>
          <w:sz w:val="22"/>
          <w:szCs w:val="22"/>
          <w:u w:val="single"/>
        </w:rPr>
        <w:t xml:space="preserve">Musi posiadać oznakowanie zgodne z załącznikiem nr 1 </w:t>
      </w:r>
      <w:r w:rsidRPr="002036AE">
        <w:rPr>
          <w:bCs/>
          <w:kern w:val="36"/>
          <w:sz w:val="22"/>
          <w:szCs w:val="22"/>
          <w:u w:val="single"/>
        </w:rPr>
        <w:t xml:space="preserve">zarządzenia nr 1 Komendanta Głównego Państwowej Straży Pożarnej z dnia 24 stycznia 2020 r. w sprawie gospodarki transportowej  </w:t>
      </w:r>
      <w:r w:rsidR="00A30B95">
        <w:rPr>
          <w:bCs/>
          <w:kern w:val="36"/>
          <w:sz w:val="22"/>
          <w:szCs w:val="22"/>
          <w:u w:val="single"/>
        </w:rPr>
        <w:br/>
      </w:r>
      <w:r w:rsidRPr="002036AE">
        <w:rPr>
          <w:bCs/>
          <w:kern w:val="36"/>
          <w:sz w:val="22"/>
          <w:szCs w:val="22"/>
          <w:u w:val="single"/>
        </w:rPr>
        <w:t>w jednostkach organizacyjnych Państwowej Straży Pożarnej.</w:t>
      </w:r>
    </w:p>
    <w:p w14:paraId="3D610B7C" w14:textId="1AC94153" w:rsidR="0067440B" w:rsidRPr="002036AE" w:rsidRDefault="0067440B" w:rsidP="00BA61E6">
      <w:pPr>
        <w:pStyle w:val="Tekstpodstawowywcity3"/>
        <w:numPr>
          <w:ilvl w:val="0"/>
          <w:numId w:val="1"/>
        </w:numPr>
        <w:tabs>
          <w:tab w:val="clear" w:pos="360"/>
        </w:tabs>
        <w:ind w:left="426" w:right="-142"/>
        <w:rPr>
          <w:sz w:val="22"/>
          <w:szCs w:val="22"/>
        </w:rPr>
      </w:pPr>
      <w:r w:rsidRPr="002036AE">
        <w:rPr>
          <w:sz w:val="22"/>
          <w:szCs w:val="22"/>
        </w:rPr>
        <w:t xml:space="preserve">Musi spełniać wymagania określone w Rozporządzeniu Ministra Spraw Wewnętrznych </w:t>
      </w:r>
      <w:r w:rsidRPr="002036AE">
        <w:rPr>
          <w:sz w:val="22"/>
          <w:szCs w:val="22"/>
        </w:rPr>
        <w:br/>
        <w:t xml:space="preserve">i Administracji z dnia </w:t>
      </w:r>
      <w:smartTag w:uri="urn:schemas-microsoft-com:office:smarttags" w:element="date">
        <w:smartTagPr>
          <w:attr w:name="ls" w:val="trans"/>
          <w:attr w:name="Month" w:val="6"/>
          <w:attr w:name="Day" w:val="20"/>
          <w:attr w:name="Year" w:val="2007"/>
        </w:smartTagPr>
        <w:r w:rsidRPr="002036AE">
          <w:rPr>
            <w:sz w:val="22"/>
            <w:szCs w:val="22"/>
          </w:rPr>
          <w:t>20 czerwca 2007 r.</w:t>
        </w:r>
      </w:smartTag>
      <w:r w:rsidRPr="002036AE">
        <w:rPr>
          <w:sz w:val="22"/>
          <w:szCs w:val="22"/>
        </w:rPr>
        <w:t xml:space="preserve"> w sprawie wykazu wyrobów służących zapewnieniu bezpieczeństwa publicznego oraz ochronie zdrowia i życia oraz mienia, a także zasad wydawania dopuszczenia tych wyrobów do użytkowania (Dz. U. z 2007 r., Nr 143, poz. 1002 ze zm.).</w:t>
      </w:r>
    </w:p>
    <w:p w14:paraId="1894BDE0" w14:textId="77777777" w:rsidR="00BA61E6" w:rsidRDefault="0067440B" w:rsidP="00BA61E6">
      <w:pPr>
        <w:pStyle w:val="Tekstpodstawowywcity3"/>
        <w:numPr>
          <w:ilvl w:val="0"/>
          <w:numId w:val="1"/>
        </w:numPr>
        <w:tabs>
          <w:tab w:val="clear" w:pos="360"/>
        </w:tabs>
        <w:ind w:left="426" w:right="-142" w:hanging="283"/>
        <w:rPr>
          <w:sz w:val="22"/>
          <w:szCs w:val="22"/>
        </w:rPr>
        <w:sectPr w:rsidR="00BA61E6" w:rsidSect="00A30B95">
          <w:footerReference w:type="default" r:id="rId7"/>
          <w:pgSz w:w="11906" w:h="16838"/>
          <w:pgMar w:top="1417" w:right="1417" w:bottom="1417" w:left="1417" w:header="708" w:footer="708" w:gutter="0"/>
          <w:cols w:space="708"/>
          <w:docGrid w:linePitch="360"/>
        </w:sectPr>
      </w:pPr>
      <w:r w:rsidRPr="00A30B95">
        <w:rPr>
          <w:kern w:val="24"/>
          <w:sz w:val="22"/>
          <w:szCs w:val="22"/>
        </w:rPr>
        <w:t>Pojazd ma spełniać ogólne wymagania dla samochodów ratowniczo</w:t>
      </w:r>
      <w:r w:rsidR="00BC6D99" w:rsidRPr="00A30B95">
        <w:rPr>
          <w:kern w:val="24"/>
          <w:sz w:val="22"/>
          <w:szCs w:val="22"/>
        </w:rPr>
        <w:t>-</w:t>
      </w:r>
      <w:r w:rsidRPr="00A30B95">
        <w:rPr>
          <w:kern w:val="24"/>
          <w:sz w:val="22"/>
          <w:szCs w:val="22"/>
        </w:rPr>
        <w:t>gaśniczych oraz szczegółowe wymagania dla średniego samochodu ratowniczo</w:t>
      </w:r>
      <w:r w:rsidR="00F270D8">
        <w:rPr>
          <w:kern w:val="24"/>
          <w:sz w:val="22"/>
          <w:szCs w:val="22"/>
        </w:rPr>
        <w:t>-</w:t>
      </w:r>
      <w:r w:rsidRPr="00A30B95">
        <w:rPr>
          <w:kern w:val="24"/>
          <w:sz w:val="22"/>
          <w:szCs w:val="22"/>
        </w:rPr>
        <w:t xml:space="preserve">gaśniczego, zawarte w/w rozporządzeniu oraz posiadać świadectwo dopuszczenia wydane w trybie przepisów </w:t>
      </w:r>
      <w:r w:rsidRPr="00A30B95">
        <w:rPr>
          <w:sz w:val="22"/>
          <w:szCs w:val="22"/>
        </w:rPr>
        <w:t xml:space="preserve">Rozporządzenia Ministra Spraw Wewnętrznych i Administracji z dnia 20 czerwca 2007 r. w sprawie wykazu wyrobów służących zapewnieniu bezpieczeństwa publicznego oraz ochronie zdrowia i życia oraz mienia, a także zasad wydawania dopuszczenia tych wyrobów do użytkowania (Dz. U. z 2007 r., Nr 143, poz. 1002 </w:t>
      </w:r>
      <w:r w:rsidR="00F270D8">
        <w:rPr>
          <w:sz w:val="22"/>
          <w:szCs w:val="22"/>
        </w:rPr>
        <w:br/>
      </w:r>
      <w:r w:rsidRPr="00A30B95">
        <w:rPr>
          <w:sz w:val="22"/>
          <w:szCs w:val="22"/>
        </w:rPr>
        <w:t>ze zm.).</w:t>
      </w:r>
    </w:p>
    <w:p w14:paraId="3DCABDC6" w14:textId="77777777" w:rsidR="00BA61E6" w:rsidRDefault="00BA61E6" w:rsidP="00BA61E6">
      <w:pPr>
        <w:ind w:left="0" w:firstLine="0"/>
        <w:jc w:val="center"/>
        <w:rPr>
          <w:b/>
          <w:sz w:val="22"/>
          <w:szCs w:val="22"/>
        </w:rPr>
      </w:pPr>
    </w:p>
    <w:p w14:paraId="13017AA4" w14:textId="42E7483A" w:rsidR="0067440B" w:rsidRPr="002036AE" w:rsidRDefault="0067440B" w:rsidP="00BA61E6">
      <w:pPr>
        <w:ind w:left="0" w:firstLine="0"/>
        <w:jc w:val="center"/>
        <w:rPr>
          <w:b/>
          <w:bCs/>
          <w:iCs/>
          <w:color w:val="000000"/>
          <w:sz w:val="22"/>
          <w:szCs w:val="22"/>
          <w:u w:val="single"/>
        </w:rPr>
      </w:pPr>
      <w:r w:rsidRPr="00A30B95">
        <w:rPr>
          <w:b/>
          <w:sz w:val="22"/>
          <w:szCs w:val="22"/>
        </w:rPr>
        <w:t>WYMAGANIA TECHNICZNE DLA ŚREDNIEGO SAMOCHODU RATOWNICZO-GAŚNICZEGO Z NAPĘDEM 4x4</w:t>
      </w:r>
    </w:p>
    <w:tbl>
      <w:tblPr>
        <w:tblW w:w="13892" w:type="dxa"/>
        <w:tblInd w:w="137" w:type="dxa"/>
        <w:tblLayout w:type="fixed"/>
        <w:tblCellMar>
          <w:left w:w="40" w:type="dxa"/>
          <w:right w:w="40" w:type="dxa"/>
        </w:tblCellMar>
        <w:tblLook w:val="0000" w:firstRow="0" w:lastRow="0" w:firstColumn="0" w:lastColumn="0" w:noHBand="0" w:noVBand="0"/>
      </w:tblPr>
      <w:tblGrid>
        <w:gridCol w:w="567"/>
        <w:gridCol w:w="6804"/>
        <w:gridCol w:w="6521"/>
      </w:tblGrid>
      <w:tr w:rsidR="00BA61E6" w:rsidRPr="002036AE" w14:paraId="328FE6A9" w14:textId="1496FEAB" w:rsidTr="00BA61E6">
        <w:trPr>
          <w:trHeight w:val="478"/>
          <w:tblHeader/>
        </w:trPr>
        <w:tc>
          <w:tcPr>
            <w:tcW w:w="567" w:type="dxa"/>
            <w:tcBorders>
              <w:top w:val="single" w:sz="4" w:space="0" w:color="000000"/>
              <w:left w:val="single" w:sz="4" w:space="0" w:color="000000"/>
              <w:bottom w:val="single" w:sz="4" w:space="0" w:color="000000"/>
              <w:right w:val="single" w:sz="4" w:space="0" w:color="auto"/>
            </w:tcBorders>
            <w:shd w:val="clear" w:color="auto" w:fill="auto"/>
          </w:tcPr>
          <w:p w14:paraId="0A3EB5AD" w14:textId="7587ABCE" w:rsidR="00BA61E6" w:rsidRPr="00A30B95" w:rsidRDefault="00BA61E6" w:rsidP="00BA61E6">
            <w:pPr>
              <w:snapToGrid w:val="0"/>
              <w:jc w:val="center"/>
              <w:rPr>
                <w:sz w:val="22"/>
                <w:szCs w:val="22"/>
              </w:rPr>
            </w:pPr>
            <w:r w:rsidRPr="002036AE">
              <w:rPr>
                <w:b/>
                <w:sz w:val="22"/>
                <w:szCs w:val="22"/>
              </w:rPr>
              <w:t>Lp.</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2CC5257" w14:textId="77777777" w:rsidR="00BA61E6" w:rsidRPr="002036AE" w:rsidRDefault="00BA61E6" w:rsidP="00BA61E6">
            <w:pPr>
              <w:snapToGrid w:val="0"/>
              <w:jc w:val="center"/>
              <w:rPr>
                <w:sz w:val="22"/>
                <w:szCs w:val="22"/>
              </w:rPr>
            </w:pPr>
            <w:r w:rsidRPr="002036AE">
              <w:rPr>
                <w:b/>
                <w:sz w:val="22"/>
                <w:szCs w:val="22"/>
              </w:rPr>
              <w:t>WYMAGANIA MINIMALNE ZAMAWIAJĄCEGO</w:t>
            </w:r>
          </w:p>
        </w:tc>
        <w:tc>
          <w:tcPr>
            <w:tcW w:w="6521" w:type="dxa"/>
            <w:tcBorders>
              <w:top w:val="single" w:sz="4" w:space="0" w:color="auto"/>
              <w:left w:val="single" w:sz="4" w:space="0" w:color="auto"/>
              <w:bottom w:val="single" w:sz="4" w:space="0" w:color="auto"/>
              <w:right w:val="single" w:sz="4" w:space="0" w:color="auto"/>
            </w:tcBorders>
          </w:tcPr>
          <w:p w14:paraId="0F55A1F3" w14:textId="77777777" w:rsidR="00BA61E6" w:rsidRPr="00BA61E6" w:rsidRDefault="00BA61E6" w:rsidP="00BA61E6">
            <w:pPr>
              <w:jc w:val="center"/>
              <w:rPr>
                <w:b/>
                <w:sz w:val="22"/>
                <w:szCs w:val="22"/>
              </w:rPr>
            </w:pPr>
            <w:r w:rsidRPr="00BA61E6">
              <w:rPr>
                <w:b/>
                <w:sz w:val="22"/>
                <w:szCs w:val="22"/>
              </w:rPr>
              <w:t xml:space="preserve">POTWIERDZENIE SPEŁNIENIA WYMAGAŃ, </w:t>
            </w:r>
          </w:p>
          <w:p w14:paraId="7FB497A5" w14:textId="6332AF6E" w:rsidR="00BA61E6" w:rsidRPr="002036AE" w:rsidRDefault="00BA61E6" w:rsidP="00BA61E6">
            <w:pPr>
              <w:snapToGrid w:val="0"/>
              <w:jc w:val="center"/>
              <w:rPr>
                <w:b/>
                <w:sz w:val="22"/>
                <w:szCs w:val="22"/>
              </w:rPr>
            </w:pPr>
            <w:r w:rsidRPr="00BA61E6">
              <w:rPr>
                <w:b/>
                <w:sz w:val="22"/>
                <w:szCs w:val="22"/>
              </w:rPr>
              <w:t>PROPONOWANE ROZWIĄZANIA I/LUB PARAMETRY TECHNICZNE PRZEZ WYKONAWCĘ*</w:t>
            </w:r>
          </w:p>
        </w:tc>
      </w:tr>
      <w:tr w:rsidR="00BA61E6" w:rsidRPr="002036AE" w14:paraId="1CF97A0F" w14:textId="4E2A979E" w:rsidTr="00BA61E6">
        <w:tc>
          <w:tcPr>
            <w:tcW w:w="567" w:type="dxa"/>
            <w:tcBorders>
              <w:left w:val="single" w:sz="4" w:space="0" w:color="000000"/>
              <w:bottom w:val="single" w:sz="4" w:space="0" w:color="000000"/>
              <w:right w:val="single" w:sz="4" w:space="0" w:color="auto"/>
            </w:tcBorders>
            <w:shd w:val="clear" w:color="auto" w:fill="E0E0E0"/>
          </w:tcPr>
          <w:p w14:paraId="5590BD8E" w14:textId="39FEDE06" w:rsidR="00BA61E6" w:rsidRPr="002036AE" w:rsidRDefault="00BA61E6" w:rsidP="00BA61E6">
            <w:pPr>
              <w:snapToGrid w:val="0"/>
              <w:jc w:val="right"/>
              <w:rPr>
                <w:sz w:val="22"/>
                <w:szCs w:val="22"/>
              </w:rPr>
            </w:pPr>
            <w:r>
              <w:rPr>
                <w:b/>
                <w:sz w:val="22"/>
                <w:szCs w:val="22"/>
              </w:rPr>
              <w:t>1</w:t>
            </w:r>
            <w:r w:rsidRPr="002036AE">
              <w:rPr>
                <w:b/>
                <w:sz w:val="22"/>
                <w:szCs w:val="22"/>
              </w:rPr>
              <w:t>.</w:t>
            </w:r>
          </w:p>
        </w:tc>
        <w:tc>
          <w:tcPr>
            <w:tcW w:w="6804" w:type="dxa"/>
            <w:tcBorders>
              <w:top w:val="single" w:sz="4" w:space="0" w:color="auto"/>
              <w:left w:val="single" w:sz="4" w:space="0" w:color="auto"/>
              <w:bottom w:val="single" w:sz="4" w:space="0" w:color="auto"/>
              <w:right w:val="single" w:sz="4" w:space="0" w:color="auto"/>
            </w:tcBorders>
            <w:shd w:val="clear" w:color="auto" w:fill="E0E0E0"/>
            <w:vAlign w:val="center"/>
          </w:tcPr>
          <w:p w14:paraId="2CC4DA76" w14:textId="77777777" w:rsidR="00BA61E6" w:rsidRPr="002036AE" w:rsidRDefault="00BA61E6" w:rsidP="00BA61E6">
            <w:pPr>
              <w:snapToGrid w:val="0"/>
              <w:rPr>
                <w:sz w:val="22"/>
                <w:szCs w:val="22"/>
              </w:rPr>
            </w:pPr>
            <w:r w:rsidRPr="002036AE">
              <w:rPr>
                <w:b/>
                <w:sz w:val="22"/>
                <w:szCs w:val="22"/>
              </w:rPr>
              <w:t>Warunki ogólne</w:t>
            </w:r>
          </w:p>
        </w:tc>
        <w:tc>
          <w:tcPr>
            <w:tcW w:w="6521" w:type="dxa"/>
            <w:tcBorders>
              <w:top w:val="single" w:sz="4" w:space="0" w:color="auto"/>
              <w:left w:val="single" w:sz="4" w:space="0" w:color="auto"/>
              <w:bottom w:val="single" w:sz="4" w:space="0" w:color="auto"/>
              <w:right w:val="single" w:sz="4" w:space="0" w:color="auto"/>
            </w:tcBorders>
            <w:shd w:val="clear" w:color="auto" w:fill="E0E0E0"/>
          </w:tcPr>
          <w:p w14:paraId="530759D8" w14:textId="77777777" w:rsidR="00BA61E6" w:rsidRPr="002036AE" w:rsidRDefault="00BA61E6" w:rsidP="00BA61E6">
            <w:pPr>
              <w:snapToGrid w:val="0"/>
              <w:rPr>
                <w:b/>
                <w:sz w:val="22"/>
                <w:szCs w:val="22"/>
              </w:rPr>
            </w:pPr>
          </w:p>
        </w:tc>
      </w:tr>
      <w:tr w:rsidR="00BA61E6" w:rsidRPr="002036AE" w14:paraId="597CFDF1" w14:textId="5C0E9E51" w:rsidTr="00BA61E6">
        <w:trPr>
          <w:trHeight w:val="558"/>
        </w:trPr>
        <w:tc>
          <w:tcPr>
            <w:tcW w:w="567" w:type="dxa"/>
            <w:tcBorders>
              <w:left w:val="single" w:sz="4" w:space="0" w:color="000000"/>
              <w:bottom w:val="single" w:sz="4" w:space="0" w:color="000000"/>
              <w:right w:val="single" w:sz="4" w:space="0" w:color="auto"/>
            </w:tcBorders>
            <w:shd w:val="clear" w:color="auto" w:fill="auto"/>
          </w:tcPr>
          <w:p w14:paraId="29CC631F" w14:textId="77777777" w:rsidR="00BA61E6" w:rsidRPr="002036AE" w:rsidRDefault="00BA61E6" w:rsidP="00BA61E6">
            <w:pPr>
              <w:numPr>
                <w:ilvl w:val="0"/>
                <w:numId w:val="2"/>
              </w:numPr>
              <w:tabs>
                <w:tab w:val="left" w:pos="340"/>
              </w:tabs>
              <w:suppressAutoHyphens/>
              <w:snapToGrid w:val="0"/>
              <w:rPr>
                <w:b/>
                <w:bCs/>
                <w:iCs/>
                <w:color w:val="000000"/>
                <w:sz w:val="22"/>
                <w:szCs w:val="22"/>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10375A7" w14:textId="4F14E993" w:rsidR="00BA61E6" w:rsidRPr="002036AE" w:rsidRDefault="00BA61E6" w:rsidP="00BA61E6">
            <w:pPr>
              <w:snapToGrid w:val="0"/>
              <w:ind w:left="103" w:firstLine="0"/>
              <w:rPr>
                <w:sz w:val="22"/>
                <w:szCs w:val="22"/>
              </w:rPr>
            </w:pPr>
            <w:r w:rsidRPr="002036AE">
              <w:rPr>
                <w:sz w:val="22"/>
                <w:szCs w:val="22"/>
              </w:rPr>
              <w:t xml:space="preserve">Spełnia wymagania polskich przepisów o ruchu drogowym, </w:t>
            </w:r>
            <w:r>
              <w:rPr>
                <w:sz w:val="22"/>
                <w:szCs w:val="22"/>
              </w:rPr>
              <w:br/>
            </w:r>
            <w:r w:rsidRPr="002036AE">
              <w:rPr>
                <w:sz w:val="22"/>
                <w:szCs w:val="22"/>
              </w:rPr>
              <w:t xml:space="preserve">z uwzględnieniem wymagań dotyczących pojazdów uprzywilejowanych, zgodnie z ustawą „Prawo o ruchu drogowym” </w:t>
            </w:r>
            <w:r>
              <w:rPr>
                <w:sz w:val="22"/>
                <w:szCs w:val="22"/>
              </w:rPr>
              <w:t xml:space="preserve"> </w:t>
            </w:r>
          </w:p>
        </w:tc>
        <w:tc>
          <w:tcPr>
            <w:tcW w:w="6521" w:type="dxa"/>
            <w:tcBorders>
              <w:top w:val="single" w:sz="4" w:space="0" w:color="auto"/>
              <w:left w:val="single" w:sz="4" w:space="0" w:color="auto"/>
              <w:bottom w:val="single" w:sz="4" w:space="0" w:color="auto"/>
              <w:right w:val="single" w:sz="4" w:space="0" w:color="auto"/>
            </w:tcBorders>
          </w:tcPr>
          <w:p w14:paraId="37DC6404" w14:textId="77777777" w:rsidR="00BA61E6" w:rsidRPr="002036AE" w:rsidRDefault="00BA61E6" w:rsidP="00BA61E6">
            <w:pPr>
              <w:snapToGrid w:val="0"/>
              <w:ind w:left="103" w:firstLine="0"/>
              <w:rPr>
                <w:sz w:val="22"/>
                <w:szCs w:val="22"/>
              </w:rPr>
            </w:pPr>
          </w:p>
        </w:tc>
      </w:tr>
      <w:tr w:rsidR="00BA61E6" w:rsidRPr="002036AE" w14:paraId="66242FDB" w14:textId="1CF5B816" w:rsidTr="00BA61E6">
        <w:trPr>
          <w:trHeight w:val="1121"/>
        </w:trPr>
        <w:tc>
          <w:tcPr>
            <w:tcW w:w="567" w:type="dxa"/>
            <w:tcBorders>
              <w:left w:val="single" w:sz="4" w:space="0" w:color="000000"/>
              <w:bottom w:val="single" w:sz="4" w:space="0" w:color="000000"/>
              <w:right w:val="single" w:sz="4" w:space="0" w:color="auto"/>
            </w:tcBorders>
            <w:shd w:val="clear" w:color="auto" w:fill="auto"/>
          </w:tcPr>
          <w:p w14:paraId="2B26F8E5" w14:textId="77777777" w:rsidR="00BA61E6" w:rsidRPr="002036AE" w:rsidRDefault="00BA61E6" w:rsidP="00BA61E6">
            <w:pPr>
              <w:numPr>
                <w:ilvl w:val="0"/>
                <w:numId w:val="2"/>
              </w:numPr>
              <w:tabs>
                <w:tab w:val="left" w:pos="340"/>
              </w:tabs>
              <w:suppressAutoHyphens/>
              <w:snapToGrid w:val="0"/>
              <w:rPr>
                <w:iCs/>
                <w:color w:val="000000"/>
                <w:sz w:val="22"/>
                <w:szCs w:val="22"/>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12723B7" w14:textId="70519D2B" w:rsidR="00BA61E6" w:rsidRPr="002036AE" w:rsidRDefault="00BA61E6" w:rsidP="00BA61E6">
            <w:pPr>
              <w:snapToGrid w:val="0"/>
              <w:ind w:left="103" w:firstLine="0"/>
              <w:rPr>
                <w:sz w:val="22"/>
                <w:szCs w:val="22"/>
              </w:rPr>
            </w:pPr>
            <w:r w:rsidRPr="002036AE">
              <w:rPr>
                <w:sz w:val="22"/>
                <w:szCs w:val="22"/>
              </w:rPr>
              <w:t>Spełnia wymagania zawarte w rozporządzeniu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w:t>
            </w:r>
          </w:p>
        </w:tc>
        <w:tc>
          <w:tcPr>
            <w:tcW w:w="6521" w:type="dxa"/>
            <w:tcBorders>
              <w:top w:val="single" w:sz="4" w:space="0" w:color="auto"/>
              <w:left w:val="single" w:sz="4" w:space="0" w:color="auto"/>
              <w:bottom w:val="single" w:sz="4" w:space="0" w:color="auto"/>
              <w:right w:val="single" w:sz="4" w:space="0" w:color="auto"/>
            </w:tcBorders>
          </w:tcPr>
          <w:p w14:paraId="19A3D42C" w14:textId="77777777" w:rsidR="00BA61E6" w:rsidRPr="002036AE" w:rsidRDefault="00BA61E6" w:rsidP="00BA61E6">
            <w:pPr>
              <w:snapToGrid w:val="0"/>
              <w:ind w:left="103" w:firstLine="0"/>
              <w:rPr>
                <w:sz w:val="22"/>
                <w:szCs w:val="22"/>
              </w:rPr>
            </w:pPr>
          </w:p>
        </w:tc>
      </w:tr>
      <w:tr w:rsidR="00BA61E6" w:rsidRPr="002036AE" w14:paraId="7A655376" w14:textId="3D0F6DF5" w:rsidTr="00BA61E6">
        <w:trPr>
          <w:trHeight w:val="286"/>
        </w:trPr>
        <w:tc>
          <w:tcPr>
            <w:tcW w:w="567" w:type="dxa"/>
            <w:tcBorders>
              <w:left w:val="single" w:sz="4" w:space="0" w:color="000000"/>
              <w:bottom w:val="single" w:sz="4" w:space="0" w:color="000000"/>
              <w:right w:val="single" w:sz="4" w:space="0" w:color="auto"/>
            </w:tcBorders>
            <w:shd w:val="clear" w:color="auto" w:fill="auto"/>
          </w:tcPr>
          <w:p w14:paraId="154CD601" w14:textId="77777777" w:rsidR="00BA61E6" w:rsidRPr="002036AE" w:rsidRDefault="00BA61E6" w:rsidP="00BA61E6">
            <w:pPr>
              <w:numPr>
                <w:ilvl w:val="0"/>
                <w:numId w:val="2"/>
              </w:numPr>
              <w:tabs>
                <w:tab w:val="left" w:pos="340"/>
              </w:tabs>
              <w:suppressAutoHyphens/>
              <w:snapToGrid w:val="0"/>
              <w:rPr>
                <w:iCs/>
                <w:color w:val="000000"/>
                <w:sz w:val="22"/>
                <w:szCs w:val="22"/>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FBA97FD" w14:textId="77777777" w:rsidR="00BA61E6" w:rsidRPr="002036AE" w:rsidRDefault="00BA61E6" w:rsidP="00BA61E6">
            <w:pPr>
              <w:snapToGrid w:val="0"/>
              <w:ind w:left="103" w:firstLine="0"/>
              <w:rPr>
                <w:sz w:val="22"/>
                <w:szCs w:val="22"/>
              </w:rPr>
            </w:pPr>
            <w:r w:rsidRPr="002036AE">
              <w:rPr>
                <w:sz w:val="22"/>
                <w:szCs w:val="22"/>
              </w:rPr>
              <w:t>Pojazd spełnia przepisy Polskiej Normy PN-EN1846-1 oraz PN-EN1846-2</w:t>
            </w:r>
          </w:p>
        </w:tc>
        <w:tc>
          <w:tcPr>
            <w:tcW w:w="6521" w:type="dxa"/>
            <w:tcBorders>
              <w:top w:val="single" w:sz="4" w:space="0" w:color="auto"/>
              <w:left w:val="single" w:sz="4" w:space="0" w:color="auto"/>
              <w:bottom w:val="single" w:sz="4" w:space="0" w:color="auto"/>
              <w:right w:val="single" w:sz="4" w:space="0" w:color="auto"/>
            </w:tcBorders>
          </w:tcPr>
          <w:p w14:paraId="13FA1EE8" w14:textId="77777777" w:rsidR="00BA61E6" w:rsidRPr="002036AE" w:rsidRDefault="00BA61E6" w:rsidP="00BA61E6">
            <w:pPr>
              <w:snapToGrid w:val="0"/>
              <w:ind w:left="103" w:firstLine="0"/>
              <w:rPr>
                <w:sz w:val="22"/>
                <w:szCs w:val="22"/>
              </w:rPr>
            </w:pPr>
          </w:p>
        </w:tc>
      </w:tr>
      <w:tr w:rsidR="00BA61E6" w:rsidRPr="002036AE" w14:paraId="1ED9C6A5" w14:textId="7D806805" w:rsidTr="00BA61E6">
        <w:trPr>
          <w:trHeight w:val="1215"/>
        </w:trPr>
        <w:tc>
          <w:tcPr>
            <w:tcW w:w="567" w:type="dxa"/>
            <w:tcBorders>
              <w:left w:val="single" w:sz="4" w:space="0" w:color="000000"/>
              <w:bottom w:val="single" w:sz="4" w:space="0" w:color="000000"/>
              <w:right w:val="single" w:sz="4" w:space="0" w:color="auto"/>
            </w:tcBorders>
            <w:shd w:val="clear" w:color="auto" w:fill="auto"/>
          </w:tcPr>
          <w:p w14:paraId="1C3FCB48" w14:textId="77777777" w:rsidR="00BA61E6" w:rsidRPr="002036AE" w:rsidRDefault="00BA61E6" w:rsidP="00BA61E6">
            <w:pPr>
              <w:numPr>
                <w:ilvl w:val="0"/>
                <w:numId w:val="2"/>
              </w:numPr>
              <w:tabs>
                <w:tab w:val="left" w:pos="340"/>
              </w:tabs>
              <w:suppressAutoHyphens/>
              <w:snapToGrid w:val="0"/>
              <w:rPr>
                <w:iCs/>
                <w:color w:val="000000"/>
                <w:sz w:val="22"/>
                <w:szCs w:val="22"/>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66654E8" w14:textId="645F4C18" w:rsidR="00BA61E6" w:rsidRPr="002036AE" w:rsidRDefault="00BA61E6" w:rsidP="00BA61E6">
            <w:pPr>
              <w:ind w:left="103" w:firstLine="0"/>
              <w:rPr>
                <w:sz w:val="22"/>
                <w:szCs w:val="22"/>
              </w:rPr>
            </w:pPr>
            <w:r w:rsidRPr="002036AE">
              <w:rPr>
                <w:sz w:val="22"/>
                <w:szCs w:val="22"/>
              </w:rPr>
              <w:t xml:space="preserve">Pojazd musi posiadać ważne świadectwo dopuszczenia do użytkowania </w:t>
            </w:r>
            <w:r>
              <w:rPr>
                <w:sz w:val="22"/>
                <w:szCs w:val="22"/>
              </w:rPr>
              <w:br/>
            </w:r>
            <w:r w:rsidRPr="002036AE">
              <w:rPr>
                <w:sz w:val="22"/>
                <w:szCs w:val="22"/>
              </w:rPr>
              <w:t>w ochronie przeciwpożarowej na terenie Polski wydane na podstawie rozporządzenia M</w:t>
            </w:r>
            <w:r>
              <w:rPr>
                <w:sz w:val="22"/>
                <w:szCs w:val="22"/>
              </w:rPr>
              <w:t xml:space="preserve">SWiA </w:t>
            </w:r>
            <w:r w:rsidRPr="002036AE">
              <w:rPr>
                <w:sz w:val="22"/>
                <w:szCs w:val="22"/>
              </w:rPr>
              <w:t>z dnia 20 czerwca 2007 r. w sprawie wykazu wyrobów służących zapewnieniu bezpieczeństwa publicznego lub ochronie zdrowia i życia oraz mienia, a także zasad wydawania dopuszczenia tych wyrobów do użytkowania (Dz. U. z 2007 r. Nr 143, poz. 1002, z</w:t>
            </w:r>
            <w:r>
              <w:rPr>
                <w:sz w:val="22"/>
                <w:szCs w:val="22"/>
              </w:rPr>
              <w:t>e zm.</w:t>
            </w:r>
            <w:r w:rsidRPr="002036AE">
              <w:rPr>
                <w:sz w:val="22"/>
                <w:szCs w:val="22"/>
              </w:rPr>
              <w:t>).</w:t>
            </w:r>
          </w:p>
        </w:tc>
        <w:tc>
          <w:tcPr>
            <w:tcW w:w="6521" w:type="dxa"/>
            <w:tcBorders>
              <w:top w:val="single" w:sz="4" w:space="0" w:color="auto"/>
              <w:left w:val="single" w:sz="4" w:space="0" w:color="auto"/>
              <w:bottom w:val="single" w:sz="4" w:space="0" w:color="auto"/>
              <w:right w:val="single" w:sz="4" w:space="0" w:color="auto"/>
            </w:tcBorders>
          </w:tcPr>
          <w:p w14:paraId="42237B6E" w14:textId="77777777" w:rsidR="00BA61E6" w:rsidRPr="002036AE" w:rsidRDefault="00BA61E6" w:rsidP="00BA61E6">
            <w:pPr>
              <w:ind w:left="103" w:firstLine="0"/>
              <w:rPr>
                <w:sz w:val="22"/>
                <w:szCs w:val="22"/>
              </w:rPr>
            </w:pPr>
          </w:p>
        </w:tc>
      </w:tr>
      <w:tr w:rsidR="00BA61E6" w:rsidRPr="002036AE" w14:paraId="3FDFFFC8" w14:textId="66430F4A" w:rsidTr="00BA61E6">
        <w:trPr>
          <w:trHeight w:val="554"/>
        </w:trPr>
        <w:tc>
          <w:tcPr>
            <w:tcW w:w="567" w:type="dxa"/>
            <w:tcBorders>
              <w:left w:val="single" w:sz="4" w:space="0" w:color="000000"/>
              <w:bottom w:val="single" w:sz="4" w:space="0" w:color="000000"/>
              <w:right w:val="single" w:sz="4" w:space="0" w:color="auto"/>
            </w:tcBorders>
            <w:shd w:val="clear" w:color="auto" w:fill="auto"/>
          </w:tcPr>
          <w:p w14:paraId="23A67C76" w14:textId="77777777" w:rsidR="00BA61E6" w:rsidRPr="002036AE" w:rsidRDefault="00BA61E6" w:rsidP="00BA61E6">
            <w:pPr>
              <w:numPr>
                <w:ilvl w:val="0"/>
                <w:numId w:val="2"/>
              </w:numPr>
              <w:tabs>
                <w:tab w:val="left" w:pos="340"/>
              </w:tabs>
              <w:suppressAutoHyphens/>
              <w:snapToGrid w:val="0"/>
              <w:rPr>
                <w:iCs/>
                <w:color w:val="000000"/>
                <w:sz w:val="22"/>
                <w:szCs w:val="22"/>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019083" w14:textId="36F728DC" w:rsidR="00BA61E6" w:rsidRPr="002036AE" w:rsidRDefault="00BA61E6" w:rsidP="00BA61E6">
            <w:pPr>
              <w:autoSpaceDE w:val="0"/>
              <w:autoSpaceDN w:val="0"/>
              <w:adjustRightInd w:val="0"/>
              <w:ind w:left="103" w:hanging="39"/>
              <w:rPr>
                <w:sz w:val="22"/>
                <w:szCs w:val="22"/>
              </w:rPr>
            </w:pPr>
            <w:r w:rsidRPr="002036AE">
              <w:rPr>
                <w:sz w:val="22"/>
                <w:szCs w:val="22"/>
              </w:rPr>
              <w:t>Pojazd musi być oznakowany numerami operacyjnymi Państwowej Straży Pożarnej zgodnie z zarządzeniem nr 3 Komendanta Głównego Państwowej Straży Pożarnej z dnia 09 marca 2021 r. w sprawie gospodarki transportowej w jednostkach organizacyjnych Państwowej Straży Pożarnej</w:t>
            </w:r>
            <w:r>
              <w:rPr>
                <w:sz w:val="22"/>
                <w:szCs w:val="22"/>
              </w:rPr>
              <w:t>.</w:t>
            </w:r>
          </w:p>
          <w:p w14:paraId="6811BCAA" w14:textId="5121D6F4" w:rsidR="00BA61E6" w:rsidRPr="002036AE" w:rsidRDefault="00BA61E6" w:rsidP="00BA61E6">
            <w:pPr>
              <w:ind w:left="100" w:hanging="42"/>
              <w:rPr>
                <w:sz w:val="22"/>
                <w:szCs w:val="22"/>
              </w:rPr>
            </w:pPr>
            <w:r w:rsidRPr="002036AE">
              <w:rPr>
                <w:sz w:val="22"/>
                <w:szCs w:val="22"/>
              </w:rPr>
              <w:t xml:space="preserve">Dodatkowo wykonawca umieści na drzwiach kabiny kierowcy napisy </w:t>
            </w:r>
            <w:r w:rsidRPr="002036AE">
              <w:rPr>
                <w:b/>
                <w:sz w:val="22"/>
                <w:szCs w:val="22"/>
              </w:rPr>
              <w:t xml:space="preserve">„OSP </w:t>
            </w:r>
            <w:r>
              <w:rPr>
                <w:b/>
                <w:sz w:val="22"/>
                <w:szCs w:val="22"/>
              </w:rPr>
              <w:t>Suchedniów</w:t>
            </w:r>
            <w:r w:rsidRPr="002036AE">
              <w:rPr>
                <w:b/>
                <w:sz w:val="22"/>
                <w:szCs w:val="22"/>
              </w:rPr>
              <w:t xml:space="preserve">” </w:t>
            </w:r>
            <w:r w:rsidRPr="002036AE">
              <w:rPr>
                <w:sz w:val="22"/>
                <w:szCs w:val="22"/>
              </w:rPr>
              <w:t>Na tylnej żaluzji  umieszczony ,korytarz życia”, na kabinie białe pasy skośne, na roletach czerwone pasy skośne (szczegóły oklejenia do uzgodnienia z Zamawiającym)</w:t>
            </w:r>
            <w:r>
              <w:rPr>
                <w:sz w:val="22"/>
                <w:szCs w:val="22"/>
              </w:rPr>
              <w:t xml:space="preserve">. </w:t>
            </w:r>
          </w:p>
        </w:tc>
        <w:tc>
          <w:tcPr>
            <w:tcW w:w="6521" w:type="dxa"/>
            <w:tcBorders>
              <w:top w:val="single" w:sz="4" w:space="0" w:color="auto"/>
              <w:left w:val="single" w:sz="4" w:space="0" w:color="auto"/>
              <w:bottom w:val="single" w:sz="4" w:space="0" w:color="auto"/>
              <w:right w:val="single" w:sz="4" w:space="0" w:color="auto"/>
            </w:tcBorders>
          </w:tcPr>
          <w:p w14:paraId="35AE6C0A" w14:textId="77777777" w:rsidR="00BA61E6" w:rsidRPr="002036AE" w:rsidRDefault="00BA61E6" w:rsidP="00BA61E6">
            <w:pPr>
              <w:autoSpaceDE w:val="0"/>
              <w:autoSpaceDN w:val="0"/>
              <w:adjustRightInd w:val="0"/>
              <w:ind w:left="103" w:hanging="39"/>
              <w:rPr>
                <w:sz w:val="22"/>
                <w:szCs w:val="22"/>
              </w:rPr>
            </w:pPr>
          </w:p>
        </w:tc>
      </w:tr>
      <w:tr w:rsidR="00BA61E6" w:rsidRPr="002036AE" w14:paraId="6C07678F" w14:textId="7F739385" w:rsidTr="00BA61E6">
        <w:trPr>
          <w:trHeight w:val="314"/>
        </w:trPr>
        <w:tc>
          <w:tcPr>
            <w:tcW w:w="567" w:type="dxa"/>
            <w:tcBorders>
              <w:left w:val="single" w:sz="4" w:space="0" w:color="000000"/>
              <w:bottom w:val="single" w:sz="4" w:space="0" w:color="000000"/>
              <w:right w:val="single" w:sz="4" w:space="0" w:color="auto"/>
            </w:tcBorders>
            <w:shd w:val="clear" w:color="auto" w:fill="E0E0E0"/>
          </w:tcPr>
          <w:p w14:paraId="0F646CCF" w14:textId="4CB734B2" w:rsidR="00BA61E6" w:rsidRPr="002036AE" w:rsidRDefault="00BA61E6" w:rsidP="00BA61E6">
            <w:pPr>
              <w:snapToGrid w:val="0"/>
              <w:jc w:val="right"/>
              <w:rPr>
                <w:sz w:val="22"/>
                <w:szCs w:val="22"/>
              </w:rPr>
            </w:pPr>
            <w:r>
              <w:rPr>
                <w:b/>
                <w:sz w:val="22"/>
                <w:szCs w:val="22"/>
              </w:rPr>
              <w:lastRenderedPageBreak/>
              <w:t>2</w:t>
            </w:r>
            <w:r w:rsidRPr="002036AE">
              <w:rPr>
                <w:b/>
                <w:sz w:val="22"/>
                <w:szCs w:val="22"/>
              </w:rPr>
              <w:t>.</w:t>
            </w:r>
          </w:p>
        </w:tc>
        <w:tc>
          <w:tcPr>
            <w:tcW w:w="6804" w:type="dxa"/>
            <w:tcBorders>
              <w:top w:val="single" w:sz="4" w:space="0" w:color="auto"/>
              <w:left w:val="single" w:sz="4" w:space="0" w:color="auto"/>
              <w:bottom w:val="single" w:sz="4" w:space="0" w:color="auto"/>
              <w:right w:val="single" w:sz="4" w:space="0" w:color="auto"/>
            </w:tcBorders>
            <w:shd w:val="pct10" w:color="auto" w:fill="auto"/>
            <w:vAlign w:val="center"/>
          </w:tcPr>
          <w:p w14:paraId="1AAEE9D0" w14:textId="77777777" w:rsidR="00BA61E6" w:rsidRPr="002036AE" w:rsidRDefault="00BA61E6" w:rsidP="00BA61E6">
            <w:pPr>
              <w:snapToGrid w:val="0"/>
              <w:rPr>
                <w:sz w:val="22"/>
                <w:szCs w:val="22"/>
              </w:rPr>
            </w:pPr>
            <w:r w:rsidRPr="002036AE">
              <w:rPr>
                <w:b/>
                <w:sz w:val="22"/>
                <w:szCs w:val="22"/>
              </w:rPr>
              <w:t>Podwozie z kabiną</w:t>
            </w:r>
          </w:p>
        </w:tc>
        <w:tc>
          <w:tcPr>
            <w:tcW w:w="6521" w:type="dxa"/>
            <w:tcBorders>
              <w:top w:val="single" w:sz="4" w:space="0" w:color="auto"/>
              <w:left w:val="single" w:sz="4" w:space="0" w:color="auto"/>
              <w:bottom w:val="single" w:sz="4" w:space="0" w:color="auto"/>
              <w:right w:val="single" w:sz="4" w:space="0" w:color="auto"/>
            </w:tcBorders>
            <w:shd w:val="pct10" w:color="auto" w:fill="auto"/>
          </w:tcPr>
          <w:p w14:paraId="0FEF57FF" w14:textId="77777777" w:rsidR="00BA61E6" w:rsidRPr="002036AE" w:rsidRDefault="00BA61E6" w:rsidP="00BA61E6">
            <w:pPr>
              <w:snapToGrid w:val="0"/>
              <w:rPr>
                <w:b/>
                <w:sz w:val="22"/>
                <w:szCs w:val="22"/>
              </w:rPr>
            </w:pPr>
          </w:p>
        </w:tc>
      </w:tr>
      <w:tr w:rsidR="00BA61E6" w:rsidRPr="002036AE" w14:paraId="00FD6AD8" w14:textId="6C0F7CB8" w:rsidTr="00BA61E6">
        <w:trPr>
          <w:trHeight w:val="777"/>
        </w:trPr>
        <w:tc>
          <w:tcPr>
            <w:tcW w:w="567" w:type="dxa"/>
            <w:tcBorders>
              <w:left w:val="single" w:sz="4" w:space="0" w:color="000000"/>
              <w:bottom w:val="single" w:sz="4" w:space="0" w:color="000000"/>
            </w:tcBorders>
            <w:shd w:val="clear" w:color="auto" w:fill="auto"/>
          </w:tcPr>
          <w:p w14:paraId="731CBD93" w14:textId="6556803F" w:rsidR="00BA61E6" w:rsidRPr="002036AE" w:rsidRDefault="00BA61E6" w:rsidP="00BA61E6">
            <w:pPr>
              <w:suppressAutoHyphens/>
              <w:snapToGrid w:val="0"/>
              <w:ind w:left="426" w:hanging="322"/>
              <w:rPr>
                <w:iCs/>
                <w:color w:val="000000"/>
                <w:sz w:val="22"/>
                <w:szCs w:val="22"/>
              </w:rPr>
            </w:pPr>
            <w:r>
              <w:rPr>
                <w:iCs/>
                <w:color w:val="000000"/>
                <w:sz w:val="22"/>
                <w:szCs w:val="22"/>
              </w:rPr>
              <w:t>2.1.</w:t>
            </w:r>
          </w:p>
        </w:tc>
        <w:tc>
          <w:tcPr>
            <w:tcW w:w="6804" w:type="dxa"/>
            <w:tcBorders>
              <w:top w:val="single" w:sz="4" w:space="0" w:color="auto"/>
              <w:left w:val="single" w:sz="4" w:space="0" w:color="000000"/>
              <w:bottom w:val="single" w:sz="4" w:space="0" w:color="000000"/>
            </w:tcBorders>
            <w:shd w:val="clear" w:color="auto" w:fill="auto"/>
            <w:vAlign w:val="center"/>
          </w:tcPr>
          <w:p w14:paraId="08CA0CBA" w14:textId="684CF78C" w:rsidR="00BA61E6" w:rsidRDefault="00BA61E6" w:rsidP="00BA61E6">
            <w:pPr>
              <w:rPr>
                <w:sz w:val="22"/>
                <w:szCs w:val="22"/>
              </w:rPr>
            </w:pPr>
            <w:r w:rsidRPr="002036AE">
              <w:rPr>
                <w:sz w:val="22"/>
                <w:szCs w:val="22"/>
              </w:rPr>
              <w:t>Podwozie z roku produkcji 2022</w:t>
            </w:r>
            <w:r>
              <w:rPr>
                <w:sz w:val="22"/>
                <w:szCs w:val="22"/>
              </w:rPr>
              <w:t>, n</w:t>
            </w:r>
            <w:r w:rsidRPr="002036AE">
              <w:rPr>
                <w:sz w:val="22"/>
                <w:szCs w:val="22"/>
              </w:rPr>
              <w:t>adwozie z roku produkcji 2022</w:t>
            </w:r>
          </w:p>
          <w:p w14:paraId="45B07FAD" w14:textId="26E7A8D6" w:rsidR="00BA61E6" w:rsidRPr="009F22D4" w:rsidRDefault="00BA61E6" w:rsidP="00BA61E6">
            <w:pPr>
              <w:ind w:left="100" w:firstLine="0"/>
              <w:rPr>
                <w:b/>
                <w:bCs/>
                <w:color w:val="FF0000"/>
                <w:sz w:val="22"/>
                <w:szCs w:val="22"/>
              </w:rPr>
            </w:pPr>
            <w:r w:rsidRPr="009F22D4">
              <w:rPr>
                <w:sz w:val="22"/>
                <w:szCs w:val="22"/>
              </w:rPr>
              <w:t>Załączyć świadectwo homologacji podwozia. W przypadku przekroczenia dopuszczalnych parametrów świadectwo homologacji na cały pojazd wraz z zabudową.</w:t>
            </w:r>
          </w:p>
        </w:tc>
        <w:tc>
          <w:tcPr>
            <w:tcW w:w="6521" w:type="dxa"/>
            <w:tcBorders>
              <w:top w:val="single" w:sz="4" w:space="0" w:color="auto"/>
              <w:left w:val="single" w:sz="4" w:space="0" w:color="000000"/>
              <w:bottom w:val="single" w:sz="4" w:space="0" w:color="000000"/>
            </w:tcBorders>
          </w:tcPr>
          <w:p w14:paraId="293089B1" w14:textId="77777777" w:rsidR="00BA61E6" w:rsidRPr="002036AE" w:rsidRDefault="00BA61E6" w:rsidP="00BA61E6">
            <w:pPr>
              <w:rPr>
                <w:sz w:val="22"/>
                <w:szCs w:val="22"/>
              </w:rPr>
            </w:pPr>
          </w:p>
        </w:tc>
      </w:tr>
      <w:tr w:rsidR="00BA61E6" w:rsidRPr="002036AE" w14:paraId="244A9194" w14:textId="461F260A" w:rsidTr="00BA61E6">
        <w:trPr>
          <w:trHeight w:val="410"/>
        </w:trPr>
        <w:tc>
          <w:tcPr>
            <w:tcW w:w="567" w:type="dxa"/>
            <w:tcBorders>
              <w:left w:val="single" w:sz="4" w:space="0" w:color="000000"/>
              <w:bottom w:val="single" w:sz="4" w:space="0" w:color="000000"/>
            </w:tcBorders>
            <w:shd w:val="clear" w:color="auto" w:fill="auto"/>
          </w:tcPr>
          <w:p w14:paraId="14F89C1D" w14:textId="559F089A" w:rsidR="00BA61E6" w:rsidRPr="002036AE" w:rsidRDefault="00BA61E6" w:rsidP="00BA61E6">
            <w:pPr>
              <w:tabs>
                <w:tab w:val="left" w:pos="340"/>
              </w:tabs>
              <w:suppressAutoHyphens/>
              <w:snapToGrid w:val="0"/>
              <w:ind w:left="426" w:hanging="322"/>
              <w:rPr>
                <w:iCs/>
                <w:color w:val="000000"/>
                <w:sz w:val="22"/>
                <w:szCs w:val="22"/>
              </w:rPr>
            </w:pPr>
            <w:r>
              <w:rPr>
                <w:iCs/>
                <w:color w:val="000000"/>
                <w:sz w:val="22"/>
                <w:szCs w:val="22"/>
              </w:rPr>
              <w:t>2.2</w:t>
            </w:r>
          </w:p>
        </w:tc>
        <w:tc>
          <w:tcPr>
            <w:tcW w:w="6804" w:type="dxa"/>
            <w:tcBorders>
              <w:left w:val="single" w:sz="4" w:space="0" w:color="000000"/>
              <w:bottom w:val="single" w:sz="4" w:space="0" w:color="000000"/>
            </w:tcBorders>
            <w:shd w:val="clear" w:color="auto" w:fill="auto"/>
            <w:vAlign w:val="center"/>
          </w:tcPr>
          <w:p w14:paraId="2089CE7E" w14:textId="15816FC9" w:rsidR="00BA61E6" w:rsidRPr="002036AE" w:rsidRDefault="00BA61E6" w:rsidP="00BA61E6">
            <w:pPr>
              <w:autoSpaceDE w:val="0"/>
              <w:autoSpaceDN w:val="0"/>
              <w:adjustRightInd w:val="0"/>
              <w:rPr>
                <w:sz w:val="22"/>
                <w:szCs w:val="22"/>
              </w:rPr>
            </w:pPr>
            <w:r w:rsidRPr="002036AE">
              <w:rPr>
                <w:sz w:val="22"/>
                <w:szCs w:val="22"/>
              </w:rPr>
              <w:t>Pojazd fabrycznie nowy, z silnikiem o mocy nie mniejszej niż 2</w:t>
            </w:r>
            <w:r>
              <w:rPr>
                <w:sz w:val="22"/>
                <w:szCs w:val="22"/>
              </w:rPr>
              <w:t>0</w:t>
            </w:r>
            <w:r w:rsidRPr="002036AE">
              <w:rPr>
                <w:sz w:val="22"/>
                <w:szCs w:val="22"/>
              </w:rPr>
              <w:t xml:space="preserve">0 </w:t>
            </w:r>
            <w:proofErr w:type="spellStart"/>
            <w:r w:rsidRPr="002036AE">
              <w:rPr>
                <w:sz w:val="22"/>
                <w:szCs w:val="22"/>
              </w:rPr>
              <w:t>kW</w:t>
            </w:r>
            <w:r>
              <w:rPr>
                <w:sz w:val="22"/>
                <w:szCs w:val="22"/>
              </w:rPr>
              <w:t>.</w:t>
            </w:r>
            <w:proofErr w:type="spellEnd"/>
            <w:r>
              <w:rPr>
                <w:sz w:val="22"/>
                <w:szCs w:val="22"/>
              </w:rPr>
              <w:t xml:space="preserve"> </w:t>
            </w:r>
          </w:p>
        </w:tc>
        <w:tc>
          <w:tcPr>
            <w:tcW w:w="6521" w:type="dxa"/>
            <w:tcBorders>
              <w:left w:val="single" w:sz="4" w:space="0" w:color="000000"/>
              <w:bottom w:val="single" w:sz="4" w:space="0" w:color="000000"/>
            </w:tcBorders>
          </w:tcPr>
          <w:p w14:paraId="34032633" w14:textId="77777777" w:rsidR="00BA61E6" w:rsidRPr="002036AE" w:rsidRDefault="00BA61E6" w:rsidP="00BA61E6">
            <w:pPr>
              <w:autoSpaceDE w:val="0"/>
              <w:autoSpaceDN w:val="0"/>
              <w:adjustRightInd w:val="0"/>
              <w:rPr>
                <w:sz w:val="22"/>
                <w:szCs w:val="22"/>
              </w:rPr>
            </w:pPr>
          </w:p>
        </w:tc>
      </w:tr>
      <w:tr w:rsidR="00BA61E6" w:rsidRPr="002036AE" w14:paraId="28A112B7" w14:textId="77DD40D3" w:rsidTr="00BA61E6">
        <w:trPr>
          <w:trHeight w:val="410"/>
        </w:trPr>
        <w:tc>
          <w:tcPr>
            <w:tcW w:w="567" w:type="dxa"/>
            <w:tcBorders>
              <w:left w:val="single" w:sz="4" w:space="0" w:color="000000"/>
              <w:bottom w:val="single" w:sz="4" w:space="0" w:color="000000"/>
            </w:tcBorders>
            <w:shd w:val="clear" w:color="auto" w:fill="auto"/>
          </w:tcPr>
          <w:p w14:paraId="42636FC7" w14:textId="3B960962" w:rsidR="00BA61E6" w:rsidRPr="002036AE" w:rsidRDefault="00BA61E6" w:rsidP="00BA61E6">
            <w:pPr>
              <w:tabs>
                <w:tab w:val="left" w:pos="340"/>
              </w:tabs>
              <w:suppressAutoHyphens/>
              <w:snapToGrid w:val="0"/>
              <w:ind w:left="426" w:hanging="322"/>
              <w:rPr>
                <w:iCs/>
                <w:color w:val="000000"/>
                <w:sz w:val="22"/>
                <w:szCs w:val="22"/>
              </w:rPr>
            </w:pPr>
            <w:r>
              <w:rPr>
                <w:iCs/>
                <w:color w:val="000000"/>
                <w:sz w:val="22"/>
                <w:szCs w:val="22"/>
              </w:rPr>
              <w:t>2.3.</w:t>
            </w:r>
          </w:p>
        </w:tc>
        <w:tc>
          <w:tcPr>
            <w:tcW w:w="6804" w:type="dxa"/>
            <w:tcBorders>
              <w:left w:val="single" w:sz="4" w:space="0" w:color="000000"/>
              <w:bottom w:val="single" w:sz="4" w:space="0" w:color="000000"/>
            </w:tcBorders>
            <w:shd w:val="clear" w:color="auto" w:fill="auto"/>
            <w:vAlign w:val="center"/>
          </w:tcPr>
          <w:p w14:paraId="7BC3FBD5" w14:textId="21AA1D8E" w:rsidR="00BA61E6" w:rsidRPr="009F22D4" w:rsidRDefault="00BA61E6" w:rsidP="00BA61E6">
            <w:pPr>
              <w:autoSpaceDE w:val="0"/>
              <w:autoSpaceDN w:val="0"/>
              <w:adjustRightInd w:val="0"/>
              <w:ind w:left="100" w:firstLine="0"/>
              <w:rPr>
                <w:sz w:val="22"/>
                <w:szCs w:val="22"/>
              </w:rPr>
            </w:pPr>
            <w:r w:rsidRPr="009F22D4">
              <w:rPr>
                <w:sz w:val="22"/>
                <w:szCs w:val="22"/>
              </w:rPr>
              <w:t>Podwozie samochodu z silnikiem o zapłonie samoczynnym spełniający przepisy Prawo o ruchu drogowym, bez konieczności stosowania dodatkowych płynów w celu spełnienia norm czystości spalin.</w:t>
            </w:r>
          </w:p>
        </w:tc>
        <w:tc>
          <w:tcPr>
            <w:tcW w:w="6521" w:type="dxa"/>
            <w:tcBorders>
              <w:left w:val="single" w:sz="4" w:space="0" w:color="000000"/>
              <w:bottom w:val="single" w:sz="4" w:space="0" w:color="000000"/>
            </w:tcBorders>
          </w:tcPr>
          <w:p w14:paraId="7E0CD7BC" w14:textId="77777777" w:rsidR="00BA61E6" w:rsidRPr="009F22D4" w:rsidRDefault="00BA61E6" w:rsidP="00BA61E6">
            <w:pPr>
              <w:autoSpaceDE w:val="0"/>
              <w:autoSpaceDN w:val="0"/>
              <w:adjustRightInd w:val="0"/>
              <w:ind w:left="100" w:firstLine="0"/>
              <w:rPr>
                <w:sz w:val="22"/>
                <w:szCs w:val="22"/>
              </w:rPr>
            </w:pPr>
          </w:p>
        </w:tc>
      </w:tr>
      <w:tr w:rsidR="00BA61E6" w:rsidRPr="002036AE" w14:paraId="239FE51E" w14:textId="4DBD3584" w:rsidTr="00BA61E6">
        <w:trPr>
          <w:trHeight w:val="309"/>
        </w:trPr>
        <w:tc>
          <w:tcPr>
            <w:tcW w:w="567" w:type="dxa"/>
            <w:tcBorders>
              <w:left w:val="single" w:sz="4" w:space="0" w:color="000000"/>
              <w:bottom w:val="single" w:sz="4" w:space="0" w:color="000000"/>
            </w:tcBorders>
            <w:shd w:val="clear" w:color="auto" w:fill="auto"/>
          </w:tcPr>
          <w:p w14:paraId="5BBFA6BE" w14:textId="180777AF" w:rsidR="00BA61E6" w:rsidRPr="002036AE" w:rsidRDefault="00BA61E6" w:rsidP="00BA61E6">
            <w:pPr>
              <w:tabs>
                <w:tab w:val="left" w:pos="340"/>
              </w:tabs>
              <w:suppressAutoHyphens/>
              <w:snapToGrid w:val="0"/>
              <w:ind w:left="426" w:hanging="322"/>
              <w:rPr>
                <w:sz w:val="22"/>
                <w:szCs w:val="22"/>
              </w:rPr>
            </w:pPr>
            <w:r>
              <w:rPr>
                <w:sz w:val="22"/>
                <w:szCs w:val="22"/>
              </w:rPr>
              <w:t>2.4.</w:t>
            </w:r>
          </w:p>
        </w:tc>
        <w:tc>
          <w:tcPr>
            <w:tcW w:w="6804" w:type="dxa"/>
            <w:tcBorders>
              <w:left w:val="single" w:sz="4" w:space="0" w:color="000000"/>
              <w:bottom w:val="single" w:sz="4" w:space="0" w:color="000000"/>
            </w:tcBorders>
            <w:shd w:val="clear" w:color="auto" w:fill="auto"/>
            <w:vAlign w:val="center"/>
          </w:tcPr>
          <w:p w14:paraId="626CA7E7" w14:textId="77777777" w:rsidR="00BA61E6" w:rsidRPr="002036AE" w:rsidRDefault="00BA61E6" w:rsidP="00BA61E6">
            <w:pPr>
              <w:autoSpaceDE w:val="0"/>
              <w:autoSpaceDN w:val="0"/>
              <w:adjustRightInd w:val="0"/>
              <w:ind w:left="110" w:hanging="110"/>
              <w:rPr>
                <w:sz w:val="22"/>
                <w:szCs w:val="22"/>
              </w:rPr>
            </w:pPr>
            <w:r w:rsidRPr="002036AE">
              <w:rPr>
                <w:sz w:val="22"/>
                <w:szCs w:val="22"/>
              </w:rPr>
              <w:t>Silnik i podwozie z kabiną pochodzące od tego samego producenta</w:t>
            </w:r>
          </w:p>
        </w:tc>
        <w:tc>
          <w:tcPr>
            <w:tcW w:w="6521" w:type="dxa"/>
            <w:tcBorders>
              <w:left w:val="single" w:sz="4" w:space="0" w:color="000000"/>
              <w:bottom w:val="single" w:sz="4" w:space="0" w:color="000000"/>
            </w:tcBorders>
          </w:tcPr>
          <w:p w14:paraId="6EBAEA48" w14:textId="77777777" w:rsidR="00BA61E6" w:rsidRPr="002036AE" w:rsidRDefault="00BA61E6" w:rsidP="00BA61E6">
            <w:pPr>
              <w:autoSpaceDE w:val="0"/>
              <w:autoSpaceDN w:val="0"/>
              <w:adjustRightInd w:val="0"/>
              <w:ind w:left="110" w:hanging="110"/>
              <w:rPr>
                <w:sz w:val="22"/>
                <w:szCs w:val="22"/>
              </w:rPr>
            </w:pPr>
          </w:p>
        </w:tc>
      </w:tr>
      <w:tr w:rsidR="00BA61E6" w:rsidRPr="002036AE" w14:paraId="5C5FE8AD" w14:textId="13BACA7D" w:rsidTr="00BA61E6">
        <w:trPr>
          <w:trHeight w:val="386"/>
        </w:trPr>
        <w:tc>
          <w:tcPr>
            <w:tcW w:w="567" w:type="dxa"/>
            <w:tcBorders>
              <w:left w:val="single" w:sz="4" w:space="0" w:color="000000"/>
              <w:bottom w:val="single" w:sz="4" w:space="0" w:color="000000"/>
            </w:tcBorders>
            <w:shd w:val="clear" w:color="auto" w:fill="auto"/>
          </w:tcPr>
          <w:p w14:paraId="48257B0D" w14:textId="0EBC771A" w:rsidR="00BA61E6" w:rsidRPr="002036AE" w:rsidRDefault="00BA61E6" w:rsidP="00BA61E6">
            <w:pPr>
              <w:tabs>
                <w:tab w:val="left" w:pos="340"/>
              </w:tabs>
              <w:suppressAutoHyphens/>
              <w:snapToGrid w:val="0"/>
              <w:ind w:left="426" w:hanging="322"/>
              <w:rPr>
                <w:iCs/>
                <w:color w:val="000000"/>
                <w:sz w:val="22"/>
                <w:szCs w:val="22"/>
              </w:rPr>
            </w:pPr>
            <w:r>
              <w:rPr>
                <w:iCs/>
                <w:color w:val="000000"/>
                <w:sz w:val="22"/>
                <w:szCs w:val="22"/>
              </w:rPr>
              <w:t>2.5.</w:t>
            </w:r>
          </w:p>
        </w:tc>
        <w:tc>
          <w:tcPr>
            <w:tcW w:w="6804" w:type="dxa"/>
            <w:tcBorders>
              <w:left w:val="single" w:sz="4" w:space="0" w:color="000000"/>
              <w:bottom w:val="single" w:sz="4" w:space="0" w:color="000000"/>
            </w:tcBorders>
            <w:shd w:val="clear" w:color="auto" w:fill="auto"/>
            <w:vAlign w:val="center"/>
          </w:tcPr>
          <w:p w14:paraId="391828B3" w14:textId="6DC92BBF" w:rsidR="00BA61E6" w:rsidRPr="002036AE" w:rsidRDefault="00BA61E6" w:rsidP="00F152D2">
            <w:pPr>
              <w:ind w:left="0" w:hanging="39"/>
              <w:rPr>
                <w:b/>
                <w:bCs/>
                <w:color w:val="FF0000"/>
                <w:sz w:val="22"/>
                <w:szCs w:val="22"/>
              </w:rPr>
            </w:pPr>
            <w:r w:rsidRPr="002036AE">
              <w:rPr>
                <w:sz w:val="22"/>
                <w:szCs w:val="22"/>
              </w:rPr>
              <w:t>Pojazd musi spełniać minimalne  wymagania dla klasy średniej M (wg PN-EN 1846-1)</w:t>
            </w:r>
          </w:p>
        </w:tc>
        <w:tc>
          <w:tcPr>
            <w:tcW w:w="6521" w:type="dxa"/>
            <w:tcBorders>
              <w:left w:val="single" w:sz="4" w:space="0" w:color="000000"/>
              <w:bottom w:val="single" w:sz="4" w:space="0" w:color="000000"/>
            </w:tcBorders>
          </w:tcPr>
          <w:p w14:paraId="7FF6DA79" w14:textId="77777777" w:rsidR="00BA61E6" w:rsidRPr="002036AE" w:rsidRDefault="00BA61E6" w:rsidP="00BA61E6">
            <w:pPr>
              <w:rPr>
                <w:sz w:val="22"/>
                <w:szCs w:val="22"/>
              </w:rPr>
            </w:pPr>
          </w:p>
        </w:tc>
      </w:tr>
      <w:tr w:rsidR="00BA61E6" w:rsidRPr="002036AE" w14:paraId="12721827" w14:textId="3C285595" w:rsidTr="00BA61E6">
        <w:trPr>
          <w:trHeight w:val="420"/>
        </w:trPr>
        <w:tc>
          <w:tcPr>
            <w:tcW w:w="567" w:type="dxa"/>
            <w:tcBorders>
              <w:left w:val="single" w:sz="4" w:space="0" w:color="000000"/>
              <w:bottom w:val="single" w:sz="4" w:space="0" w:color="000000"/>
            </w:tcBorders>
            <w:shd w:val="clear" w:color="auto" w:fill="auto"/>
          </w:tcPr>
          <w:p w14:paraId="666E0B63" w14:textId="2519FDEC" w:rsidR="00BA61E6" w:rsidRPr="002036AE" w:rsidRDefault="00BA61E6" w:rsidP="00BA61E6">
            <w:pPr>
              <w:tabs>
                <w:tab w:val="left" w:pos="340"/>
              </w:tabs>
              <w:suppressAutoHyphens/>
              <w:snapToGrid w:val="0"/>
              <w:ind w:left="426" w:hanging="322"/>
              <w:rPr>
                <w:iCs/>
                <w:color w:val="000000"/>
                <w:sz w:val="22"/>
                <w:szCs w:val="22"/>
              </w:rPr>
            </w:pPr>
            <w:r>
              <w:rPr>
                <w:iCs/>
                <w:color w:val="000000"/>
                <w:sz w:val="22"/>
                <w:szCs w:val="22"/>
              </w:rPr>
              <w:t>2.6.</w:t>
            </w:r>
          </w:p>
        </w:tc>
        <w:tc>
          <w:tcPr>
            <w:tcW w:w="6804" w:type="dxa"/>
            <w:tcBorders>
              <w:left w:val="single" w:sz="4" w:space="0" w:color="000000"/>
              <w:bottom w:val="single" w:sz="4" w:space="0" w:color="000000"/>
            </w:tcBorders>
            <w:shd w:val="clear" w:color="auto" w:fill="auto"/>
            <w:vAlign w:val="center"/>
          </w:tcPr>
          <w:p w14:paraId="744BD1DF" w14:textId="722F53EB" w:rsidR="00BA61E6" w:rsidRPr="002036AE" w:rsidRDefault="00BA61E6" w:rsidP="00F152D2">
            <w:pPr>
              <w:ind w:left="-39" w:firstLine="0"/>
              <w:rPr>
                <w:b/>
                <w:bCs/>
                <w:color w:val="FF0000"/>
                <w:sz w:val="22"/>
                <w:szCs w:val="22"/>
              </w:rPr>
            </w:pPr>
            <w:r w:rsidRPr="002036AE">
              <w:rPr>
                <w:sz w:val="22"/>
                <w:szCs w:val="22"/>
              </w:rPr>
              <w:t>Pojazd musi spełniać minimalne wymagania dla kategorii 2 – uterenowionej</w:t>
            </w:r>
            <w:r>
              <w:rPr>
                <w:sz w:val="22"/>
                <w:szCs w:val="22"/>
              </w:rPr>
              <w:t xml:space="preserve"> </w:t>
            </w:r>
            <w:r w:rsidRPr="002036AE">
              <w:rPr>
                <w:sz w:val="22"/>
                <w:szCs w:val="22"/>
              </w:rPr>
              <w:t xml:space="preserve"> (wg PN-EN 1846-1)</w:t>
            </w:r>
          </w:p>
        </w:tc>
        <w:tc>
          <w:tcPr>
            <w:tcW w:w="6521" w:type="dxa"/>
            <w:tcBorders>
              <w:left w:val="single" w:sz="4" w:space="0" w:color="000000"/>
              <w:bottom w:val="single" w:sz="4" w:space="0" w:color="000000"/>
            </w:tcBorders>
          </w:tcPr>
          <w:p w14:paraId="72681842" w14:textId="77777777" w:rsidR="00BA61E6" w:rsidRPr="002036AE" w:rsidRDefault="00BA61E6" w:rsidP="00BA61E6">
            <w:pPr>
              <w:ind w:left="100" w:firstLine="0"/>
              <w:rPr>
                <w:sz w:val="22"/>
                <w:szCs w:val="22"/>
              </w:rPr>
            </w:pPr>
          </w:p>
        </w:tc>
      </w:tr>
      <w:tr w:rsidR="00BA61E6" w:rsidRPr="002036AE" w14:paraId="70DF0201" w14:textId="1E7781BB" w:rsidTr="00BA61E6">
        <w:trPr>
          <w:trHeight w:val="838"/>
        </w:trPr>
        <w:tc>
          <w:tcPr>
            <w:tcW w:w="567" w:type="dxa"/>
            <w:tcBorders>
              <w:left w:val="single" w:sz="4" w:space="0" w:color="000000"/>
              <w:bottom w:val="single" w:sz="4" w:space="0" w:color="000000"/>
            </w:tcBorders>
            <w:shd w:val="clear" w:color="auto" w:fill="auto"/>
          </w:tcPr>
          <w:p w14:paraId="3E154E0F" w14:textId="1EFD6FA7" w:rsidR="00BA61E6" w:rsidRPr="002036AE" w:rsidRDefault="00BA61E6" w:rsidP="00BA61E6">
            <w:pPr>
              <w:tabs>
                <w:tab w:val="left" w:pos="340"/>
              </w:tabs>
              <w:suppressAutoHyphens/>
              <w:snapToGrid w:val="0"/>
              <w:ind w:left="426" w:hanging="322"/>
              <w:rPr>
                <w:iCs/>
                <w:color w:val="000000"/>
                <w:sz w:val="22"/>
                <w:szCs w:val="22"/>
              </w:rPr>
            </w:pPr>
            <w:r>
              <w:rPr>
                <w:iCs/>
                <w:color w:val="000000"/>
                <w:sz w:val="22"/>
                <w:szCs w:val="22"/>
              </w:rPr>
              <w:t>2.7.</w:t>
            </w:r>
          </w:p>
        </w:tc>
        <w:tc>
          <w:tcPr>
            <w:tcW w:w="6804" w:type="dxa"/>
            <w:tcBorders>
              <w:left w:val="single" w:sz="4" w:space="0" w:color="000000"/>
              <w:bottom w:val="single" w:sz="4" w:space="0" w:color="auto"/>
            </w:tcBorders>
            <w:shd w:val="clear" w:color="auto" w:fill="auto"/>
            <w:vAlign w:val="center"/>
          </w:tcPr>
          <w:p w14:paraId="526070A3" w14:textId="729CF5E1" w:rsidR="00BA61E6" w:rsidRPr="002036AE" w:rsidRDefault="00BA61E6" w:rsidP="00BA61E6">
            <w:pPr>
              <w:ind w:left="100" w:hanging="42"/>
              <w:rPr>
                <w:b/>
                <w:bCs/>
                <w:color w:val="FF0000"/>
                <w:sz w:val="22"/>
                <w:szCs w:val="22"/>
              </w:rPr>
            </w:pPr>
            <w:r w:rsidRPr="002036AE">
              <w:rPr>
                <w:sz w:val="22"/>
                <w:szCs w:val="22"/>
              </w:rPr>
              <w:t>Maksymalna masa rzeczywista (MMR) pojazdu gotowego do akcji ratowniczo-gaśniczej, rozkład tej masy na osie oraz masa przypadająca na każdą z osi nie może przekroczyć maksymalnych wartości określonych przez producenta pojazdu lub podwozia bazowego</w:t>
            </w:r>
            <w:r>
              <w:rPr>
                <w:sz w:val="22"/>
                <w:szCs w:val="22"/>
              </w:rPr>
              <w:t>.</w:t>
            </w:r>
          </w:p>
        </w:tc>
        <w:tc>
          <w:tcPr>
            <w:tcW w:w="6521" w:type="dxa"/>
            <w:tcBorders>
              <w:left w:val="single" w:sz="4" w:space="0" w:color="000000"/>
              <w:bottom w:val="single" w:sz="4" w:space="0" w:color="auto"/>
            </w:tcBorders>
          </w:tcPr>
          <w:p w14:paraId="69B8B02F" w14:textId="77777777" w:rsidR="00BA61E6" w:rsidRPr="002036AE" w:rsidRDefault="00BA61E6" w:rsidP="00BA61E6">
            <w:pPr>
              <w:ind w:left="100" w:hanging="42"/>
              <w:rPr>
                <w:sz w:val="22"/>
                <w:szCs w:val="22"/>
              </w:rPr>
            </w:pPr>
          </w:p>
        </w:tc>
      </w:tr>
      <w:tr w:rsidR="00BA61E6" w:rsidRPr="002036AE" w14:paraId="76C41A1D" w14:textId="6D4BDF53" w:rsidTr="00BA61E6">
        <w:trPr>
          <w:trHeight w:val="645"/>
        </w:trPr>
        <w:tc>
          <w:tcPr>
            <w:tcW w:w="567" w:type="dxa"/>
            <w:tcBorders>
              <w:left w:val="single" w:sz="4" w:space="0" w:color="000000"/>
              <w:bottom w:val="single" w:sz="4" w:space="0" w:color="000000"/>
              <w:right w:val="single" w:sz="4" w:space="0" w:color="auto"/>
            </w:tcBorders>
            <w:shd w:val="clear" w:color="auto" w:fill="auto"/>
          </w:tcPr>
          <w:p w14:paraId="365CDBB2" w14:textId="706DEF8D" w:rsidR="00BA61E6" w:rsidRPr="002036AE" w:rsidRDefault="00BA61E6" w:rsidP="00BA61E6">
            <w:pPr>
              <w:tabs>
                <w:tab w:val="left" w:pos="340"/>
              </w:tabs>
              <w:suppressAutoHyphens/>
              <w:snapToGrid w:val="0"/>
              <w:ind w:left="426" w:hanging="322"/>
              <w:rPr>
                <w:iCs/>
                <w:color w:val="000000"/>
                <w:sz w:val="22"/>
                <w:szCs w:val="22"/>
              </w:rPr>
            </w:pPr>
            <w:r>
              <w:rPr>
                <w:iCs/>
                <w:color w:val="000000"/>
                <w:sz w:val="22"/>
                <w:szCs w:val="22"/>
              </w:rPr>
              <w:t>2.8.</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6514E8" w14:textId="7935AB71" w:rsidR="00BA61E6" w:rsidRPr="002036AE" w:rsidRDefault="00BA61E6" w:rsidP="00BA61E6">
            <w:pPr>
              <w:pStyle w:val="Bezodstpw"/>
              <w:ind w:left="68" w:firstLine="0"/>
              <w:rPr>
                <w:sz w:val="22"/>
                <w:szCs w:val="22"/>
              </w:rPr>
            </w:pPr>
            <w:r w:rsidRPr="002036AE">
              <w:rPr>
                <w:sz w:val="22"/>
                <w:szCs w:val="22"/>
              </w:rPr>
              <w:t>Zamontowane urządzenia sygnalizacyjno-ostrzegawcze świetlne i</w:t>
            </w:r>
            <w:r w:rsidR="00F152D2">
              <w:rPr>
                <w:sz w:val="22"/>
                <w:szCs w:val="22"/>
              </w:rPr>
              <w:t xml:space="preserve"> </w:t>
            </w:r>
            <w:r w:rsidRPr="002036AE">
              <w:rPr>
                <w:sz w:val="22"/>
                <w:szCs w:val="22"/>
              </w:rPr>
              <w:t xml:space="preserve">dźwiękowe pojazdu uprzywilejowanego: </w:t>
            </w:r>
          </w:p>
          <w:p w14:paraId="77DFC891" w14:textId="1AFEFEE5" w:rsidR="00BA61E6" w:rsidRPr="002036AE" w:rsidRDefault="00BA61E6" w:rsidP="00BA61E6">
            <w:pPr>
              <w:pStyle w:val="Bezodstpw"/>
              <w:numPr>
                <w:ilvl w:val="0"/>
                <w:numId w:val="3"/>
              </w:numPr>
              <w:ind w:left="252" w:hanging="252"/>
              <w:rPr>
                <w:sz w:val="22"/>
                <w:szCs w:val="22"/>
              </w:rPr>
            </w:pPr>
            <w:r w:rsidRPr="002036AE">
              <w:rPr>
                <w:sz w:val="22"/>
                <w:szCs w:val="22"/>
              </w:rPr>
              <w:t xml:space="preserve">Na dachu kabiny zamontowana lampa zespolona, sygnalizacyjna  </w:t>
            </w:r>
            <w:r w:rsidR="00F152D2">
              <w:rPr>
                <w:sz w:val="22"/>
                <w:szCs w:val="22"/>
              </w:rPr>
              <w:br/>
            </w:r>
            <w:r w:rsidRPr="002036AE">
              <w:rPr>
                <w:sz w:val="22"/>
                <w:szCs w:val="22"/>
              </w:rPr>
              <w:t>z lampami koloru niebieskiego wykonanymi w technologii LED, posiadająca homologację CLASS 2 z min. 10 modułami LED, po min 6 LED każdy. Lampa z podświetlanym napisem „Straż”. Lampa bez nakładki kompozytowej. Lampa zabezpieczona przed uszkodzeniami mechanicznymi,</w:t>
            </w:r>
          </w:p>
          <w:p w14:paraId="5F1E5D08" w14:textId="315FC261" w:rsidR="00BA61E6" w:rsidRPr="002036AE" w:rsidRDefault="00BA61E6" w:rsidP="00BA61E6">
            <w:pPr>
              <w:pStyle w:val="Bezodstpw"/>
              <w:numPr>
                <w:ilvl w:val="0"/>
                <w:numId w:val="3"/>
              </w:numPr>
              <w:ind w:left="252" w:hanging="252"/>
              <w:rPr>
                <w:rStyle w:val="font"/>
                <w:sz w:val="22"/>
                <w:szCs w:val="22"/>
              </w:rPr>
            </w:pPr>
            <w:r w:rsidRPr="002036AE">
              <w:rPr>
                <w:rStyle w:val="font"/>
                <w:sz w:val="22"/>
                <w:szCs w:val="22"/>
              </w:rPr>
              <w:lastRenderedPageBreak/>
              <w:t>Na dachu kabiny zamontowana, opływowa, dopasowana do szerokości dachu, belka sygnalizacyjna wykonana w obudowie z poliwęglanu, posiadającą homologację CLASS 2. Belka wbudowana w nakładkę</w:t>
            </w:r>
            <w:r>
              <w:rPr>
                <w:rStyle w:val="font"/>
                <w:sz w:val="22"/>
                <w:szCs w:val="22"/>
              </w:rPr>
              <w:t xml:space="preserve"> </w:t>
            </w:r>
            <w:r w:rsidRPr="002036AE">
              <w:rPr>
                <w:rStyle w:val="font"/>
                <w:sz w:val="22"/>
                <w:szCs w:val="22"/>
              </w:rPr>
              <w:t>-</w:t>
            </w:r>
            <w:r>
              <w:rPr>
                <w:rStyle w:val="font"/>
                <w:sz w:val="22"/>
                <w:szCs w:val="22"/>
              </w:rPr>
              <w:t xml:space="preserve"> </w:t>
            </w:r>
            <w:r w:rsidRPr="002036AE">
              <w:rPr>
                <w:rStyle w:val="font"/>
                <w:sz w:val="22"/>
                <w:szCs w:val="22"/>
              </w:rPr>
              <w:t>nadbudowę kompozytową dachu,</w:t>
            </w:r>
            <w:r>
              <w:rPr>
                <w:rStyle w:val="font"/>
                <w:sz w:val="22"/>
                <w:szCs w:val="22"/>
              </w:rPr>
              <w:t xml:space="preserve"> </w:t>
            </w:r>
            <w:r w:rsidRPr="002036AE">
              <w:rPr>
                <w:rStyle w:val="font"/>
                <w:sz w:val="22"/>
                <w:szCs w:val="22"/>
              </w:rPr>
              <w:t>dopasowaną do szerokości dachu, zapewniającą opływowość kształtu i możliwość ograniczenia zahaczenia np. o gałęzie.</w:t>
            </w:r>
          </w:p>
          <w:p w14:paraId="2AE3ED93" w14:textId="43855FF2" w:rsidR="00BA61E6" w:rsidRPr="002036AE" w:rsidRDefault="00BA61E6" w:rsidP="00BA61E6">
            <w:pPr>
              <w:pStyle w:val="Bezodstpw"/>
              <w:ind w:left="252" w:hanging="11"/>
              <w:rPr>
                <w:sz w:val="22"/>
                <w:szCs w:val="22"/>
              </w:rPr>
            </w:pPr>
            <w:r w:rsidRPr="002036AE">
              <w:rPr>
                <w:rStyle w:val="size"/>
                <w:sz w:val="22"/>
                <w:szCs w:val="22"/>
              </w:rPr>
              <w:t xml:space="preserve">W belce zamontowane symetrycznie, lampy sygnalizacyjne koloru niebieskiego, wykonane w technologii LED z min. 10 modułami LED, po min 6 LED każdy. Pośrodku  dachu kabiny zamontowana lampa  </w:t>
            </w:r>
            <w:r w:rsidR="00F152D2">
              <w:rPr>
                <w:rStyle w:val="size"/>
                <w:sz w:val="22"/>
                <w:szCs w:val="22"/>
              </w:rPr>
              <w:br/>
            </w:r>
            <w:r w:rsidRPr="002036AE">
              <w:rPr>
                <w:rStyle w:val="size"/>
                <w:sz w:val="22"/>
                <w:szCs w:val="22"/>
              </w:rPr>
              <w:t>z podświetlanym napisem „Straż”.</w:t>
            </w:r>
          </w:p>
          <w:p w14:paraId="051DE8F0" w14:textId="244EE516" w:rsidR="00BA61E6" w:rsidRPr="002036AE" w:rsidRDefault="00BA61E6" w:rsidP="00BA61E6">
            <w:pPr>
              <w:pStyle w:val="Bezodstpw"/>
              <w:numPr>
                <w:ilvl w:val="0"/>
                <w:numId w:val="3"/>
              </w:numPr>
              <w:ind w:left="252" w:hanging="252"/>
              <w:rPr>
                <w:sz w:val="22"/>
                <w:szCs w:val="22"/>
              </w:rPr>
            </w:pPr>
            <w:r w:rsidRPr="002036AE">
              <w:rPr>
                <w:color w:val="000000" w:themeColor="text1"/>
                <w:sz w:val="22"/>
                <w:szCs w:val="22"/>
              </w:rPr>
              <w:t xml:space="preserve">2 lampy sygnalizacyjne niebieskie, wykonane </w:t>
            </w:r>
            <w:r w:rsidRPr="002036AE">
              <w:rPr>
                <w:sz w:val="22"/>
                <w:szCs w:val="22"/>
              </w:rPr>
              <w:t xml:space="preserve">w technologii LED, </w:t>
            </w:r>
            <w:r w:rsidR="00F152D2">
              <w:rPr>
                <w:sz w:val="22"/>
                <w:szCs w:val="22"/>
              </w:rPr>
              <w:br/>
            </w:r>
            <w:r w:rsidRPr="002036AE">
              <w:rPr>
                <w:sz w:val="22"/>
                <w:szCs w:val="22"/>
              </w:rPr>
              <w:t>w obudowie z poliwęglanu,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677DEC11" w14:textId="031EDE2E" w:rsidR="00BA61E6" w:rsidRPr="00FA45E4" w:rsidRDefault="00BA61E6" w:rsidP="00BA61E6">
            <w:pPr>
              <w:pStyle w:val="Bezodstpw"/>
              <w:numPr>
                <w:ilvl w:val="0"/>
                <w:numId w:val="3"/>
              </w:numPr>
              <w:ind w:left="252" w:hanging="252"/>
              <w:rPr>
                <w:sz w:val="22"/>
                <w:szCs w:val="22"/>
              </w:rPr>
            </w:pPr>
            <w:r w:rsidRPr="00FA45E4">
              <w:rPr>
                <w:sz w:val="22"/>
                <w:szCs w:val="22"/>
              </w:rPr>
              <w:t xml:space="preserve">Dodatkowe 2 lampy sygnalizacyjne niebieskie stroboskopowe umieszczone z przodu pojazdu na wysokości lusterek przednich samochodu osobowego., </w:t>
            </w:r>
          </w:p>
          <w:p w14:paraId="64D640CF" w14:textId="77777777" w:rsidR="00BA61E6" w:rsidRPr="002036AE" w:rsidRDefault="00BA61E6" w:rsidP="00BA61E6">
            <w:pPr>
              <w:pStyle w:val="Bezodstpw"/>
              <w:numPr>
                <w:ilvl w:val="0"/>
                <w:numId w:val="3"/>
              </w:numPr>
              <w:ind w:left="252" w:hanging="252"/>
              <w:rPr>
                <w:sz w:val="22"/>
                <w:szCs w:val="22"/>
              </w:rPr>
            </w:pPr>
            <w:r w:rsidRPr="00FA45E4">
              <w:rPr>
                <w:sz w:val="22"/>
                <w:szCs w:val="22"/>
              </w:rPr>
              <w:t>urządzenie</w:t>
            </w:r>
            <w:r w:rsidRPr="002036AE">
              <w:rPr>
                <w:sz w:val="22"/>
                <w:szCs w:val="22"/>
              </w:rPr>
              <w:t xml:space="preserv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14:paraId="0A812FFA" w14:textId="59E2D129" w:rsidR="00BA61E6" w:rsidRPr="002036AE" w:rsidRDefault="00BA61E6" w:rsidP="00BA61E6">
            <w:pPr>
              <w:pStyle w:val="Bezodstpw"/>
              <w:numPr>
                <w:ilvl w:val="0"/>
                <w:numId w:val="3"/>
              </w:numPr>
              <w:ind w:left="252" w:hanging="252"/>
              <w:rPr>
                <w:sz w:val="22"/>
                <w:szCs w:val="22"/>
              </w:rPr>
            </w:pPr>
            <w:r w:rsidRPr="002036AE">
              <w:rPr>
                <w:sz w:val="22"/>
                <w:szCs w:val="22"/>
              </w:rPr>
              <w:t xml:space="preserve">wymaga się załączenie sygnałów dźwiękowych i świetlnych jednym przyciskiem (pojedyncze krótkie naciśnięcie przycisku), wyłączenie </w:t>
            </w:r>
            <w:r w:rsidRPr="002036AE">
              <w:rPr>
                <w:sz w:val="22"/>
                <w:szCs w:val="22"/>
              </w:rPr>
              <w:lastRenderedPageBreak/>
              <w:t>sygnałów dźwiękowych</w:t>
            </w:r>
            <w:r>
              <w:rPr>
                <w:sz w:val="22"/>
                <w:szCs w:val="22"/>
              </w:rPr>
              <w:t xml:space="preserve"> </w:t>
            </w:r>
            <w:r w:rsidRPr="002036AE">
              <w:rPr>
                <w:sz w:val="22"/>
                <w:szCs w:val="22"/>
              </w:rPr>
              <w:t>(pojedyncze krótkie  naciśnięcie przycisku), wyłączenie sygnałów dźwiękowych, świetlnych (pojedyncze długie naciśnięcie przycisku) w zasięgu kierowcy/dowódcy, zamontowany jeden dodatkowy włącznik (przycisk), do bardzo szybkiego,</w:t>
            </w:r>
            <w:r>
              <w:rPr>
                <w:sz w:val="22"/>
                <w:szCs w:val="22"/>
              </w:rPr>
              <w:t xml:space="preserve"> </w:t>
            </w:r>
            <w:r w:rsidRPr="002036AE">
              <w:rPr>
                <w:sz w:val="22"/>
                <w:szCs w:val="22"/>
              </w:rPr>
              <w:t>bezpośredniego uruchomienia sygnałów pojazdu uprzywilejowanego, świetlnych  i dźwiękowych, bez konieczności wykonywania innych dodatkowych operacji. Nie dalej niż 15cm od lewarka  zmiany biegów,</w:t>
            </w:r>
          </w:p>
          <w:p w14:paraId="191A3714" w14:textId="4C7DFAC6" w:rsidR="00BA61E6" w:rsidRPr="002036AE" w:rsidRDefault="00BA61E6" w:rsidP="00BA61E6">
            <w:pPr>
              <w:pStyle w:val="Bezodstpw"/>
              <w:numPr>
                <w:ilvl w:val="0"/>
                <w:numId w:val="3"/>
              </w:numPr>
              <w:ind w:left="252" w:hanging="252"/>
              <w:rPr>
                <w:sz w:val="22"/>
                <w:szCs w:val="22"/>
              </w:rPr>
            </w:pPr>
            <w:r w:rsidRPr="002036AE">
              <w:rPr>
                <w:sz w:val="22"/>
                <w:szCs w:val="22"/>
              </w:rPr>
              <w:t>na tylnej ścianie zabudowy umieszczona „fala świetlna” typu LED-podstawowe, załączenie fali z przedziału autopompy -</w:t>
            </w:r>
            <w:r>
              <w:rPr>
                <w:sz w:val="22"/>
                <w:szCs w:val="22"/>
              </w:rPr>
              <w:t xml:space="preserve"> </w:t>
            </w:r>
            <w:r w:rsidRPr="002036AE">
              <w:rPr>
                <w:sz w:val="22"/>
                <w:szCs w:val="22"/>
              </w:rPr>
              <w:t>minimum 3 funkcje. Wymagane dodatkowe załączenie fali także z kabiny, na min. 1 pozycję,</w:t>
            </w:r>
          </w:p>
          <w:p w14:paraId="1DBFC905" w14:textId="77777777" w:rsidR="00BA61E6" w:rsidRPr="002036AE" w:rsidRDefault="00BA61E6" w:rsidP="00BA61E6">
            <w:pPr>
              <w:pStyle w:val="Bezodstpw"/>
              <w:numPr>
                <w:ilvl w:val="0"/>
                <w:numId w:val="3"/>
              </w:numPr>
              <w:ind w:left="252" w:hanging="252"/>
              <w:rPr>
                <w:sz w:val="22"/>
                <w:szCs w:val="22"/>
              </w:rPr>
            </w:pPr>
            <w:r w:rsidRPr="002036AE">
              <w:rPr>
                <w:color w:val="000000" w:themeColor="text1"/>
                <w:sz w:val="22"/>
                <w:szCs w:val="22"/>
              </w:rPr>
              <w:t>niezależny sygnał pneumatyczny, włączany  dwoma włącznikami dostępnymi z miejsca  dowódcy i z miejsca  kierowcy,</w:t>
            </w:r>
          </w:p>
          <w:p w14:paraId="618F749E" w14:textId="05BB599F" w:rsidR="00BA61E6" w:rsidRPr="002036AE" w:rsidRDefault="00BA61E6" w:rsidP="00BA61E6">
            <w:pPr>
              <w:pStyle w:val="Bezodstpw"/>
              <w:numPr>
                <w:ilvl w:val="0"/>
                <w:numId w:val="3"/>
              </w:numPr>
              <w:ind w:left="252" w:hanging="252"/>
              <w:rPr>
                <w:sz w:val="22"/>
                <w:szCs w:val="22"/>
              </w:rPr>
            </w:pPr>
            <w:bookmarkStart w:id="7" w:name="_Hlk68769396"/>
            <w:r w:rsidRPr="002036AE">
              <w:rPr>
                <w:sz w:val="22"/>
                <w:szCs w:val="22"/>
              </w:rPr>
              <w:t>w zasięgu dowódcy/kierowcy dodatkowy włącznik, umożliwiający przeprowadzenie retransmisji radiowej  z telefonu na system rozgłoszeniowy  samochodu, umożliwiający podawanie dodatkowych komunikatów na zewnątrz samochodu, poprzez Bluetooth, na generator sygnałów i na głośniki zewnętrzne pojazdu</w:t>
            </w:r>
            <w:bookmarkEnd w:id="7"/>
            <w:r w:rsidRPr="002036AE">
              <w:rPr>
                <w:sz w:val="22"/>
                <w:szCs w:val="22"/>
              </w:rPr>
              <w:t>.</w:t>
            </w:r>
          </w:p>
        </w:tc>
        <w:tc>
          <w:tcPr>
            <w:tcW w:w="6521" w:type="dxa"/>
            <w:tcBorders>
              <w:top w:val="single" w:sz="4" w:space="0" w:color="auto"/>
              <w:left w:val="single" w:sz="4" w:space="0" w:color="auto"/>
              <w:bottom w:val="single" w:sz="4" w:space="0" w:color="auto"/>
              <w:right w:val="single" w:sz="4" w:space="0" w:color="auto"/>
            </w:tcBorders>
          </w:tcPr>
          <w:p w14:paraId="12C374B5" w14:textId="77777777" w:rsidR="00BA61E6" w:rsidRPr="002036AE" w:rsidRDefault="00BA61E6" w:rsidP="00BA61E6">
            <w:pPr>
              <w:pStyle w:val="Bezodstpw"/>
              <w:ind w:left="68" w:firstLine="0"/>
              <w:rPr>
                <w:sz w:val="22"/>
                <w:szCs w:val="22"/>
              </w:rPr>
            </w:pPr>
          </w:p>
        </w:tc>
      </w:tr>
      <w:tr w:rsidR="00BA61E6" w:rsidRPr="002036AE" w14:paraId="0AE31822" w14:textId="6F60F97A" w:rsidTr="00BA61E6">
        <w:tc>
          <w:tcPr>
            <w:tcW w:w="567" w:type="dxa"/>
            <w:tcBorders>
              <w:left w:val="single" w:sz="4" w:space="0" w:color="000000"/>
              <w:bottom w:val="single" w:sz="4" w:space="0" w:color="000000"/>
              <w:right w:val="single" w:sz="4" w:space="0" w:color="auto"/>
            </w:tcBorders>
            <w:shd w:val="clear" w:color="auto" w:fill="auto"/>
          </w:tcPr>
          <w:p w14:paraId="5C2AD321" w14:textId="174B641F" w:rsidR="00BA61E6" w:rsidRPr="002036AE" w:rsidRDefault="00BA61E6" w:rsidP="00BA61E6">
            <w:pPr>
              <w:tabs>
                <w:tab w:val="left" w:pos="340"/>
              </w:tabs>
              <w:suppressAutoHyphens/>
              <w:snapToGrid w:val="0"/>
              <w:ind w:left="426" w:hanging="322"/>
              <w:rPr>
                <w:iCs/>
                <w:color w:val="000000"/>
                <w:sz w:val="22"/>
                <w:szCs w:val="22"/>
              </w:rPr>
            </w:pPr>
            <w:r>
              <w:rPr>
                <w:iCs/>
                <w:color w:val="000000"/>
                <w:sz w:val="22"/>
                <w:szCs w:val="22"/>
              </w:rPr>
              <w:lastRenderedPageBreak/>
              <w:t>2.9.</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F277EB" w14:textId="77777777" w:rsidR="00BA61E6" w:rsidRPr="002036AE" w:rsidRDefault="00BA61E6" w:rsidP="00BA61E6">
            <w:pPr>
              <w:rPr>
                <w:sz w:val="22"/>
                <w:szCs w:val="22"/>
              </w:rPr>
            </w:pPr>
            <w:r w:rsidRPr="002036AE">
              <w:rPr>
                <w:sz w:val="22"/>
                <w:szCs w:val="22"/>
              </w:rPr>
              <w:t>Podwozie pojazdu musi spełniać min następujące warunki:</w:t>
            </w:r>
          </w:p>
          <w:p w14:paraId="7DEF77E4" w14:textId="14A35441" w:rsidR="00BA61E6" w:rsidRPr="00032FA8" w:rsidRDefault="00BA61E6" w:rsidP="00BA61E6">
            <w:pPr>
              <w:pStyle w:val="Bezodstpw"/>
              <w:numPr>
                <w:ilvl w:val="0"/>
                <w:numId w:val="4"/>
              </w:numPr>
              <w:ind w:left="252" w:hanging="218"/>
              <w:rPr>
                <w:sz w:val="22"/>
                <w:szCs w:val="22"/>
              </w:rPr>
            </w:pPr>
            <w:r w:rsidRPr="002036AE">
              <w:rPr>
                <w:sz w:val="22"/>
                <w:szCs w:val="22"/>
              </w:rPr>
              <w:t>układ jezdny 4x4-</w:t>
            </w:r>
            <w:r>
              <w:rPr>
                <w:sz w:val="22"/>
                <w:szCs w:val="22"/>
              </w:rPr>
              <w:t xml:space="preserve">z blokadami </w:t>
            </w:r>
            <w:r w:rsidRPr="00032FA8">
              <w:rPr>
                <w:sz w:val="22"/>
                <w:szCs w:val="22"/>
              </w:rPr>
              <w:t>mostów i możliwością odłączania napędu osi przedniej</w:t>
            </w:r>
            <w:r>
              <w:rPr>
                <w:sz w:val="22"/>
                <w:szCs w:val="22"/>
              </w:rPr>
              <w:t>,</w:t>
            </w:r>
          </w:p>
          <w:p w14:paraId="66D75A0A" w14:textId="77777777" w:rsidR="00BA61E6" w:rsidRPr="00C66A7B" w:rsidRDefault="00BA61E6" w:rsidP="00BA61E6">
            <w:pPr>
              <w:pStyle w:val="Bezodstpw"/>
              <w:numPr>
                <w:ilvl w:val="0"/>
                <w:numId w:val="4"/>
              </w:numPr>
              <w:ind w:left="252" w:hanging="218"/>
              <w:rPr>
                <w:sz w:val="22"/>
                <w:szCs w:val="22"/>
              </w:rPr>
            </w:pPr>
            <w:r w:rsidRPr="00C66A7B">
              <w:rPr>
                <w:sz w:val="22"/>
                <w:szCs w:val="22"/>
              </w:rPr>
              <w:t>wyposażony w blokady sterowane z kabiny: mechanizmu różnicowego osi przedniej, mechanizmu różnicowego międzyosiowego, mechanizmu różnicowego osi tylnej,</w:t>
            </w:r>
          </w:p>
          <w:p w14:paraId="5D8E68DB" w14:textId="77777777" w:rsidR="00BA61E6" w:rsidRPr="00C66A7B" w:rsidRDefault="00BA61E6" w:rsidP="00BA61E6">
            <w:pPr>
              <w:pStyle w:val="Bezodstpw"/>
              <w:numPr>
                <w:ilvl w:val="0"/>
                <w:numId w:val="4"/>
              </w:numPr>
              <w:ind w:left="252" w:hanging="218"/>
              <w:rPr>
                <w:sz w:val="22"/>
                <w:szCs w:val="22"/>
              </w:rPr>
            </w:pPr>
            <w:r w:rsidRPr="00C66A7B">
              <w:rPr>
                <w:sz w:val="22"/>
                <w:szCs w:val="22"/>
              </w:rPr>
              <w:t>pojazd wyposażony w manualną skrzynię biegów  o maksymalnym przełożeniu 6 biegów do przodu plus wsteczny,</w:t>
            </w:r>
          </w:p>
          <w:p w14:paraId="051B24A4" w14:textId="01B7429B" w:rsidR="00BA61E6" w:rsidRDefault="00BA61E6" w:rsidP="00BA61E6">
            <w:pPr>
              <w:pStyle w:val="Bezodstpw"/>
              <w:numPr>
                <w:ilvl w:val="0"/>
                <w:numId w:val="4"/>
              </w:numPr>
              <w:ind w:left="252" w:hanging="218"/>
              <w:rPr>
                <w:sz w:val="22"/>
                <w:szCs w:val="22"/>
              </w:rPr>
            </w:pPr>
            <w:r w:rsidRPr="00C66A7B">
              <w:rPr>
                <w:sz w:val="22"/>
                <w:szCs w:val="22"/>
              </w:rPr>
              <w:t xml:space="preserve">koła wyposażone w ogumienie </w:t>
            </w:r>
            <w:r w:rsidRPr="00C66A7B">
              <w:t xml:space="preserve">szosowo-terenowe </w:t>
            </w:r>
            <w:r w:rsidRPr="00C66A7B">
              <w:rPr>
                <w:sz w:val="22"/>
                <w:szCs w:val="22"/>
              </w:rPr>
              <w:t xml:space="preserve"> wielosezonowe   z </w:t>
            </w:r>
            <w:r w:rsidRPr="00C66A7B">
              <w:rPr>
                <w:sz w:val="22"/>
                <w:szCs w:val="22"/>
              </w:rPr>
              <w:lastRenderedPageBreak/>
              <w:t>kołami podwójnymi na osi tylnej, obręcze kół min 22,5”,</w:t>
            </w:r>
          </w:p>
          <w:p w14:paraId="24074836" w14:textId="4120098C" w:rsidR="00BA61E6" w:rsidRPr="00C66A7B" w:rsidRDefault="00BA61E6" w:rsidP="00BA61E6">
            <w:pPr>
              <w:pStyle w:val="Bezodstpw"/>
              <w:numPr>
                <w:ilvl w:val="0"/>
                <w:numId w:val="4"/>
              </w:numPr>
              <w:ind w:left="252" w:hanging="218"/>
              <w:rPr>
                <w:sz w:val="22"/>
                <w:szCs w:val="22"/>
              </w:rPr>
            </w:pPr>
            <w:r w:rsidRPr="00C66A7B">
              <w:rPr>
                <w:sz w:val="22"/>
                <w:szCs w:val="22"/>
              </w:rPr>
              <w:t>zawieszenie osi przedniej i tylnej mechaniczne: resory paraboliczne, amortyzatory teleskopowe, stabilizatory przechyłów,</w:t>
            </w:r>
          </w:p>
          <w:p w14:paraId="466A047A" w14:textId="77777777" w:rsidR="00BA61E6" w:rsidRPr="002036AE" w:rsidRDefault="00BA61E6" w:rsidP="00BA61E6">
            <w:pPr>
              <w:pStyle w:val="Bezodstpw"/>
              <w:numPr>
                <w:ilvl w:val="0"/>
                <w:numId w:val="4"/>
              </w:numPr>
              <w:ind w:left="252" w:hanging="218"/>
              <w:rPr>
                <w:sz w:val="22"/>
                <w:szCs w:val="22"/>
              </w:rPr>
            </w:pPr>
            <w:r w:rsidRPr="002036AE">
              <w:rPr>
                <w:sz w:val="22"/>
                <w:szCs w:val="22"/>
              </w:rPr>
              <w:t>prześwit pod osiami min 300 mm,</w:t>
            </w:r>
          </w:p>
          <w:p w14:paraId="6C3A9362" w14:textId="77777777" w:rsidR="00BA61E6" w:rsidRPr="002036AE" w:rsidRDefault="00BA61E6" w:rsidP="00BA61E6">
            <w:pPr>
              <w:pStyle w:val="Bezodstpw"/>
              <w:numPr>
                <w:ilvl w:val="0"/>
                <w:numId w:val="4"/>
              </w:numPr>
              <w:ind w:left="252" w:hanging="218"/>
              <w:rPr>
                <w:sz w:val="22"/>
                <w:szCs w:val="22"/>
              </w:rPr>
            </w:pPr>
            <w:r w:rsidRPr="002036AE">
              <w:rPr>
                <w:sz w:val="22"/>
                <w:szCs w:val="22"/>
              </w:rPr>
              <w:t>prześwit poza osiami min 400 mm,</w:t>
            </w:r>
          </w:p>
          <w:p w14:paraId="761A6A2F" w14:textId="7029F9BC" w:rsidR="00BA61E6" w:rsidRPr="00F152D2" w:rsidRDefault="00BA61E6" w:rsidP="00AA0DE1">
            <w:pPr>
              <w:pStyle w:val="Bezodstpw"/>
              <w:numPr>
                <w:ilvl w:val="0"/>
                <w:numId w:val="4"/>
              </w:numPr>
              <w:ind w:left="252" w:hanging="218"/>
              <w:rPr>
                <w:sz w:val="22"/>
                <w:szCs w:val="22"/>
              </w:rPr>
            </w:pPr>
            <w:r w:rsidRPr="00F152D2">
              <w:rPr>
                <w:sz w:val="22"/>
                <w:szCs w:val="22"/>
              </w:rPr>
              <w:t>samochód wyposażony w silnik o zapłonie samoczynnym, posiadający aktualne normy ochrony środowiska (czystości spalin)  spełniający  normę emisji spalin-min. Euro 6,</w:t>
            </w:r>
          </w:p>
          <w:p w14:paraId="6E687AC4" w14:textId="77777777" w:rsidR="00BA61E6" w:rsidRPr="002036AE" w:rsidRDefault="00BA61E6" w:rsidP="00BA61E6">
            <w:pPr>
              <w:pStyle w:val="Bezodstpw"/>
              <w:numPr>
                <w:ilvl w:val="0"/>
                <w:numId w:val="4"/>
              </w:numPr>
              <w:ind w:left="252" w:hanging="218"/>
              <w:rPr>
                <w:sz w:val="22"/>
                <w:szCs w:val="22"/>
              </w:rPr>
            </w:pPr>
            <w:r w:rsidRPr="002036AE">
              <w:rPr>
                <w:sz w:val="22"/>
                <w:szCs w:val="22"/>
              </w:rPr>
              <w:t xml:space="preserve">zbiornik paliwa min.150 l,  </w:t>
            </w:r>
          </w:p>
          <w:p w14:paraId="393AAE69" w14:textId="77777777" w:rsidR="00BA61E6" w:rsidRPr="002036AE" w:rsidRDefault="00BA61E6" w:rsidP="00BA61E6">
            <w:pPr>
              <w:pStyle w:val="Bezodstpw"/>
              <w:numPr>
                <w:ilvl w:val="0"/>
                <w:numId w:val="4"/>
              </w:numPr>
              <w:ind w:left="252" w:hanging="218"/>
              <w:rPr>
                <w:sz w:val="22"/>
                <w:szCs w:val="22"/>
              </w:rPr>
            </w:pPr>
            <w:r w:rsidRPr="002036AE">
              <w:rPr>
                <w:sz w:val="22"/>
                <w:szCs w:val="22"/>
              </w:rPr>
              <w:t>samochód musi być wyposażony w tempomat,</w:t>
            </w:r>
          </w:p>
          <w:p w14:paraId="1B41B9B4" w14:textId="77777777" w:rsidR="00BA61E6" w:rsidRPr="002036AE" w:rsidRDefault="00BA61E6" w:rsidP="00BA61E6">
            <w:pPr>
              <w:pStyle w:val="Bezodstpw"/>
              <w:numPr>
                <w:ilvl w:val="0"/>
                <w:numId w:val="4"/>
              </w:numPr>
              <w:ind w:left="252" w:hanging="218"/>
              <w:rPr>
                <w:sz w:val="22"/>
                <w:szCs w:val="22"/>
              </w:rPr>
            </w:pPr>
            <w:r w:rsidRPr="002036AE">
              <w:rPr>
                <w:sz w:val="22"/>
                <w:szCs w:val="22"/>
              </w:rPr>
              <w:t>światła do jazdy dziennej- zabezpieczone osłonami ochronnymi,</w:t>
            </w:r>
          </w:p>
          <w:p w14:paraId="437DF3C6" w14:textId="3C035BFE" w:rsidR="00BA61E6" w:rsidRPr="002036AE" w:rsidRDefault="00BA61E6" w:rsidP="00BA61E6">
            <w:pPr>
              <w:pStyle w:val="Bezodstpw"/>
              <w:numPr>
                <w:ilvl w:val="0"/>
                <w:numId w:val="4"/>
              </w:numPr>
              <w:ind w:left="252" w:hanging="218"/>
              <w:rPr>
                <w:sz w:val="22"/>
                <w:szCs w:val="22"/>
              </w:rPr>
            </w:pPr>
            <w:r w:rsidRPr="002036AE">
              <w:rPr>
                <w:sz w:val="22"/>
                <w:szCs w:val="22"/>
              </w:rPr>
              <w:t>pełnowymiarowe koło zapasowe  na wyposażeniu pojazdu</w:t>
            </w:r>
            <w:r>
              <w:rPr>
                <w:sz w:val="22"/>
                <w:szCs w:val="22"/>
              </w:rPr>
              <w:t>.</w:t>
            </w:r>
          </w:p>
          <w:p w14:paraId="11CAA60D" w14:textId="77777777" w:rsidR="00BA61E6" w:rsidRPr="002036AE" w:rsidRDefault="00BA61E6" w:rsidP="00BA61E6">
            <w:pPr>
              <w:ind w:left="0" w:hanging="42"/>
              <w:rPr>
                <w:b/>
                <w:bCs/>
                <w:color w:val="FF0000"/>
                <w:sz w:val="22"/>
                <w:szCs w:val="22"/>
              </w:rPr>
            </w:pPr>
            <w:r w:rsidRPr="002036AE">
              <w:rPr>
                <w:sz w:val="22"/>
                <w:szCs w:val="22"/>
              </w:rPr>
              <w:t>W przypadku zamontowania na poszczególnych osiach pojazdu dwóch różnych typów ogumienia, (rzeźba bieżnika) wymagane 2 koła zapasowe, po jednym dla każdego z typów ogumienia.</w:t>
            </w:r>
          </w:p>
        </w:tc>
        <w:tc>
          <w:tcPr>
            <w:tcW w:w="6521" w:type="dxa"/>
            <w:tcBorders>
              <w:top w:val="single" w:sz="4" w:space="0" w:color="auto"/>
              <w:left w:val="single" w:sz="4" w:space="0" w:color="auto"/>
              <w:bottom w:val="single" w:sz="4" w:space="0" w:color="auto"/>
              <w:right w:val="single" w:sz="4" w:space="0" w:color="auto"/>
            </w:tcBorders>
          </w:tcPr>
          <w:p w14:paraId="764FA039" w14:textId="77777777" w:rsidR="00BA61E6" w:rsidRPr="002036AE" w:rsidRDefault="00BA61E6" w:rsidP="00BA61E6">
            <w:pPr>
              <w:rPr>
                <w:sz w:val="22"/>
                <w:szCs w:val="22"/>
              </w:rPr>
            </w:pPr>
          </w:p>
        </w:tc>
      </w:tr>
      <w:tr w:rsidR="00BA61E6" w:rsidRPr="002036AE" w14:paraId="3DB1AAB9" w14:textId="67C2A1EA" w:rsidTr="00BA61E6">
        <w:tc>
          <w:tcPr>
            <w:tcW w:w="567" w:type="dxa"/>
            <w:tcBorders>
              <w:left w:val="single" w:sz="4" w:space="0" w:color="000000"/>
              <w:bottom w:val="single" w:sz="4" w:space="0" w:color="000000"/>
              <w:right w:val="single" w:sz="4" w:space="0" w:color="auto"/>
            </w:tcBorders>
            <w:shd w:val="clear" w:color="auto" w:fill="auto"/>
          </w:tcPr>
          <w:p w14:paraId="45218E2B" w14:textId="68FBC952" w:rsidR="00BA61E6" w:rsidRPr="002036AE" w:rsidRDefault="00BA61E6" w:rsidP="00BA61E6">
            <w:pPr>
              <w:tabs>
                <w:tab w:val="left" w:pos="340"/>
              </w:tabs>
              <w:suppressAutoHyphens/>
              <w:snapToGrid w:val="0"/>
              <w:ind w:left="426" w:hanging="426"/>
              <w:rPr>
                <w:iCs/>
                <w:color w:val="000000"/>
                <w:sz w:val="22"/>
                <w:szCs w:val="22"/>
              </w:rPr>
            </w:pPr>
            <w:r>
              <w:rPr>
                <w:iCs/>
                <w:color w:val="000000"/>
                <w:sz w:val="22"/>
                <w:szCs w:val="22"/>
              </w:rPr>
              <w:t>2.10.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57DBD7" w14:textId="77777777" w:rsidR="00BA61E6" w:rsidRPr="002036AE" w:rsidRDefault="00BA61E6" w:rsidP="00BA61E6">
            <w:pPr>
              <w:ind w:left="100" w:hanging="42"/>
              <w:rPr>
                <w:b/>
                <w:bCs/>
                <w:color w:val="FF0000"/>
                <w:sz w:val="22"/>
                <w:szCs w:val="22"/>
              </w:rPr>
            </w:pPr>
            <w:r w:rsidRPr="002036AE">
              <w:rPr>
                <w:sz w:val="22"/>
                <w:szCs w:val="22"/>
              </w:rPr>
              <w:t>Układ hamulcowy wyposażony w system zapobiegania poślizgowi kół podczas hamowania ABS.</w:t>
            </w:r>
          </w:p>
        </w:tc>
        <w:tc>
          <w:tcPr>
            <w:tcW w:w="6521" w:type="dxa"/>
            <w:tcBorders>
              <w:top w:val="single" w:sz="4" w:space="0" w:color="auto"/>
              <w:left w:val="single" w:sz="4" w:space="0" w:color="auto"/>
              <w:bottom w:val="single" w:sz="4" w:space="0" w:color="auto"/>
              <w:right w:val="single" w:sz="4" w:space="0" w:color="auto"/>
            </w:tcBorders>
          </w:tcPr>
          <w:p w14:paraId="30CA8DE9" w14:textId="77777777" w:rsidR="00BA61E6" w:rsidRPr="002036AE" w:rsidRDefault="00BA61E6" w:rsidP="00BA61E6">
            <w:pPr>
              <w:ind w:left="100" w:hanging="42"/>
              <w:rPr>
                <w:sz w:val="22"/>
                <w:szCs w:val="22"/>
              </w:rPr>
            </w:pPr>
          </w:p>
        </w:tc>
      </w:tr>
      <w:tr w:rsidR="00BA61E6" w:rsidRPr="002036AE" w14:paraId="52244CCC" w14:textId="65B2FFCE" w:rsidTr="00BA61E6">
        <w:tc>
          <w:tcPr>
            <w:tcW w:w="567" w:type="dxa"/>
            <w:tcBorders>
              <w:left w:val="single" w:sz="4" w:space="0" w:color="000000"/>
              <w:bottom w:val="single" w:sz="4" w:space="0" w:color="000000"/>
              <w:right w:val="single" w:sz="4" w:space="0" w:color="auto"/>
            </w:tcBorders>
            <w:shd w:val="clear" w:color="auto" w:fill="auto"/>
          </w:tcPr>
          <w:p w14:paraId="63EF53B2" w14:textId="431A6971" w:rsidR="00BA61E6" w:rsidRPr="002036AE" w:rsidRDefault="00BA61E6" w:rsidP="00BA61E6">
            <w:pPr>
              <w:tabs>
                <w:tab w:val="left" w:pos="340"/>
              </w:tabs>
              <w:suppressAutoHyphens/>
              <w:snapToGrid w:val="0"/>
              <w:ind w:left="426" w:hanging="426"/>
              <w:rPr>
                <w:iCs/>
                <w:color w:val="000000"/>
                <w:sz w:val="22"/>
                <w:szCs w:val="22"/>
              </w:rPr>
            </w:pPr>
            <w:r>
              <w:rPr>
                <w:iCs/>
                <w:color w:val="000000"/>
                <w:sz w:val="22"/>
                <w:szCs w:val="22"/>
              </w:rPr>
              <w:t>2.11.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6AC15B" w14:textId="793A17E1" w:rsidR="00BA61E6" w:rsidRPr="00062154" w:rsidRDefault="00BA61E6" w:rsidP="00BA61E6">
            <w:pPr>
              <w:ind w:left="100" w:hanging="42"/>
              <w:rPr>
                <w:color w:val="000000" w:themeColor="text1"/>
                <w:sz w:val="22"/>
                <w:szCs w:val="22"/>
              </w:rPr>
            </w:pPr>
            <w:r w:rsidRPr="00062154">
              <w:rPr>
                <w:color w:val="000000" w:themeColor="text1"/>
                <w:sz w:val="22"/>
                <w:szCs w:val="22"/>
              </w:rPr>
              <w:t xml:space="preserve">Pojazd w wyposażony urządzenie ochronne, zabezpieczające przed wjechaniem pod niego innego pojazdu, w postaci tylnego zderzaka o przekroju kwadratowym, min 100x100mm. Na zderzaku w części środkowej zamontowany, podest o wymiarach min. 900x280.Tylny zderzak podnoszony mechanicznie, w czasie jazdy w terenie i zabezpieczony przed opadnięciem w górnym położeniu. </w:t>
            </w:r>
            <w:r w:rsidRPr="00062154">
              <w:rPr>
                <w:color w:val="000000"/>
                <w:sz w:val="22"/>
                <w:szCs w:val="22"/>
              </w:rPr>
              <w:t>Orurowanie zewnętrzne wzmacniające zderzak  i zabezpieczające przednie światła.</w:t>
            </w:r>
          </w:p>
          <w:p w14:paraId="6D88BD43" w14:textId="77777777" w:rsidR="00BA61E6" w:rsidRPr="00062154" w:rsidRDefault="00BA61E6" w:rsidP="00BA61E6">
            <w:pPr>
              <w:ind w:left="100" w:hanging="42"/>
              <w:rPr>
                <w:b/>
                <w:bCs/>
                <w:color w:val="000000" w:themeColor="text1"/>
                <w:sz w:val="22"/>
                <w:szCs w:val="22"/>
              </w:rPr>
            </w:pPr>
            <w:r w:rsidRPr="00062154">
              <w:rPr>
                <w:color w:val="000000" w:themeColor="text1"/>
                <w:sz w:val="22"/>
                <w:szCs w:val="22"/>
              </w:rPr>
              <w:lastRenderedPageBreak/>
              <w:t>Pojazd wyposażony w kamerę cofania z min. 7 calowym monitorem z załączeniem kamery zarówno z biegiem wstecznym oraz ręczne w dowolnym momencie.</w:t>
            </w:r>
          </w:p>
        </w:tc>
        <w:tc>
          <w:tcPr>
            <w:tcW w:w="6521" w:type="dxa"/>
            <w:tcBorders>
              <w:top w:val="single" w:sz="4" w:space="0" w:color="auto"/>
              <w:left w:val="single" w:sz="4" w:space="0" w:color="auto"/>
              <w:bottom w:val="single" w:sz="4" w:space="0" w:color="auto"/>
              <w:right w:val="single" w:sz="4" w:space="0" w:color="auto"/>
            </w:tcBorders>
          </w:tcPr>
          <w:p w14:paraId="1F0C6BB6" w14:textId="77777777" w:rsidR="00BA61E6" w:rsidRPr="00062154" w:rsidRDefault="00BA61E6" w:rsidP="00BA61E6">
            <w:pPr>
              <w:ind w:left="100" w:hanging="42"/>
              <w:rPr>
                <w:color w:val="000000" w:themeColor="text1"/>
                <w:sz w:val="22"/>
                <w:szCs w:val="22"/>
              </w:rPr>
            </w:pPr>
          </w:p>
        </w:tc>
      </w:tr>
      <w:tr w:rsidR="00BA61E6" w:rsidRPr="002036AE" w14:paraId="6CBB499B" w14:textId="3A8CF1D8" w:rsidTr="00BA61E6">
        <w:tc>
          <w:tcPr>
            <w:tcW w:w="567" w:type="dxa"/>
            <w:tcBorders>
              <w:left w:val="single" w:sz="4" w:space="0" w:color="000000"/>
              <w:bottom w:val="single" w:sz="4" w:space="0" w:color="000000"/>
              <w:right w:val="single" w:sz="4" w:space="0" w:color="auto"/>
            </w:tcBorders>
            <w:shd w:val="clear" w:color="auto" w:fill="auto"/>
          </w:tcPr>
          <w:p w14:paraId="474EA461" w14:textId="4129B43F" w:rsidR="00BA61E6" w:rsidRPr="002036AE" w:rsidRDefault="00BA61E6" w:rsidP="00BA61E6">
            <w:pPr>
              <w:tabs>
                <w:tab w:val="left" w:pos="340"/>
              </w:tabs>
              <w:suppressAutoHyphens/>
              <w:snapToGrid w:val="0"/>
              <w:ind w:left="426" w:hanging="426"/>
              <w:rPr>
                <w:iCs/>
                <w:color w:val="000000"/>
                <w:sz w:val="22"/>
                <w:szCs w:val="22"/>
              </w:rPr>
            </w:pPr>
            <w:r>
              <w:rPr>
                <w:iCs/>
                <w:color w:val="000000"/>
                <w:sz w:val="22"/>
                <w:szCs w:val="22"/>
              </w:rPr>
              <w:t>2.12.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1E13AE" w14:textId="77777777" w:rsidR="00BA61E6" w:rsidRPr="002036AE" w:rsidRDefault="00BA61E6" w:rsidP="00BA61E6">
            <w:pPr>
              <w:pStyle w:val="Bezodstpw"/>
              <w:ind w:left="100" w:hanging="42"/>
              <w:rPr>
                <w:sz w:val="22"/>
                <w:szCs w:val="22"/>
              </w:rPr>
            </w:pPr>
            <w:r w:rsidRPr="002036AE">
              <w:rPr>
                <w:sz w:val="22"/>
                <w:szCs w:val="22"/>
              </w:rPr>
              <w:t>Kabina czterodrzwiowa, jednomodułowa, 6-osobowa z układem siedzeń 1+1+4, usytuowanych przodem do kierunku jazdy. Wszystkie miejsca wyposażone w bezwładnościowe pasy bezpieczeństwa.</w:t>
            </w:r>
          </w:p>
          <w:p w14:paraId="04E5A8E5" w14:textId="77777777" w:rsidR="00BA61E6" w:rsidRPr="002036AE" w:rsidRDefault="00BA61E6" w:rsidP="00BA61E6">
            <w:pPr>
              <w:pStyle w:val="Bezodstpw"/>
              <w:ind w:left="100" w:hanging="42"/>
              <w:rPr>
                <w:sz w:val="22"/>
                <w:szCs w:val="22"/>
              </w:rPr>
            </w:pPr>
            <w:r w:rsidRPr="002036AE">
              <w:rPr>
                <w:sz w:val="22"/>
                <w:szCs w:val="22"/>
              </w:rPr>
              <w:t>Siedzenia pokryte materiałem  łatwo zmywalnym, o zwiększonej odporności na  ścieranie.</w:t>
            </w:r>
          </w:p>
          <w:p w14:paraId="798D12E2" w14:textId="77777777" w:rsidR="00BA61E6" w:rsidRPr="002036AE" w:rsidRDefault="00BA61E6" w:rsidP="00BA61E6">
            <w:pPr>
              <w:pStyle w:val="Bezodstpw"/>
              <w:ind w:left="100" w:hanging="42"/>
              <w:rPr>
                <w:strike/>
                <w:sz w:val="22"/>
                <w:szCs w:val="22"/>
              </w:rPr>
            </w:pPr>
            <w:r w:rsidRPr="002036AE">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p>
          <w:p w14:paraId="341A630F" w14:textId="77777777" w:rsidR="00BA61E6" w:rsidRPr="002036AE" w:rsidRDefault="00BA61E6" w:rsidP="00BA61E6">
            <w:pPr>
              <w:pStyle w:val="Bezodstpw"/>
              <w:rPr>
                <w:sz w:val="22"/>
                <w:szCs w:val="22"/>
              </w:rPr>
            </w:pPr>
            <w:r w:rsidRPr="002036AE">
              <w:rPr>
                <w:sz w:val="22"/>
                <w:szCs w:val="22"/>
              </w:rPr>
              <w:t>Poręcz do trzymania dla załogi.</w:t>
            </w:r>
          </w:p>
          <w:p w14:paraId="73571322" w14:textId="77777777" w:rsidR="00BA61E6" w:rsidRPr="002036AE" w:rsidRDefault="00BA61E6" w:rsidP="00BA61E6">
            <w:pPr>
              <w:pStyle w:val="Bezodstpw"/>
              <w:ind w:left="100" w:hanging="42"/>
              <w:rPr>
                <w:sz w:val="22"/>
                <w:szCs w:val="22"/>
              </w:rPr>
            </w:pPr>
            <w:r w:rsidRPr="002036AE">
              <w:rPr>
                <w:sz w:val="22"/>
                <w:szCs w:val="22"/>
              </w:rPr>
              <w:t>Kabina wyposażona w centralny zamek, klimatyzację i niezależne ogrzewanie kabiny przy wyłączonym silniku.</w:t>
            </w:r>
          </w:p>
          <w:p w14:paraId="5708F1C6" w14:textId="77777777" w:rsidR="00BA61E6" w:rsidRPr="002036AE" w:rsidRDefault="00BA61E6" w:rsidP="00BA61E6">
            <w:pPr>
              <w:pStyle w:val="Bezodstpw"/>
              <w:rPr>
                <w:sz w:val="22"/>
                <w:szCs w:val="22"/>
              </w:rPr>
            </w:pPr>
            <w:r w:rsidRPr="002036AE">
              <w:rPr>
                <w:sz w:val="22"/>
                <w:szCs w:val="22"/>
              </w:rPr>
              <w:t>Dodatkowo wymaga się:</w:t>
            </w:r>
          </w:p>
          <w:p w14:paraId="0D302401" w14:textId="77777777" w:rsidR="00BA61E6" w:rsidRPr="002036AE" w:rsidRDefault="00BA61E6" w:rsidP="00BA61E6">
            <w:pPr>
              <w:pStyle w:val="Bezodstpw"/>
              <w:ind w:left="383" w:hanging="283"/>
              <w:rPr>
                <w:sz w:val="22"/>
                <w:szCs w:val="22"/>
              </w:rPr>
            </w:pPr>
            <w:r w:rsidRPr="002036AE">
              <w:rPr>
                <w:sz w:val="22"/>
                <w:szCs w:val="22"/>
              </w:rPr>
              <w:t xml:space="preserve">- </w:t>
            </w:r>
            <w:r>
              <w:rPr>
                <w:sz w:val="22"/>
                <w:szCs w:val="22"/>
              </w:rPr>
              <w:t xml:space="preserve">  </w:t>
            </w:r>
            <w:r w:rsidRPr="002036AE">
              <w:rPr>
                <w:sz w:val="22"/>
                <w:szCs w:val="22"/>
              </w:rPr>
              <w:t>elektrycznie sterowane szyby po stronie kierowcy i dowódcy oraz po obu stronach w części załogowej,</w:t>
            </w:r>
          </w:p>
          <w:p w14:paraId="0AE2037F" w14:textId="77777777" w:rsidR="00BA61E6" w:rsidRPr="002036AE" w:rsidRDefault="00BA61E6" w:rsidP="00BA61E6">
            <w:pPr>
              <w:pStyle w:val="Bezodstpw"/>
              <w:ind w:left="383" w:hanging="283"/>
              <w:rPr>
                <w:sz w:val="22"/>
                <w:szCs w:val="22"/>
              </w:rPr>
            </w:pPr>
            <w:r w:rsidRPr="002036AE">
              <w:rPr>
                <w:sz w:val="22"/>
                <w:szCs w:val="22"/>
              </w:rPr>
              <w:t xml:space="preserve">- </w:t>
            </w:r>
            <w:r>
              <w:rPr>
                <w:sz w:val="22"/>
                <w:szCs w:val="22"/>
              </w:rPr>
              <w:t xml:space="preserve">  </w:t>
            </w:r>
            <w:r w:rsidRPr="002036AE">
              <w:rPr>
                <w:sz w:val="22"/>
                <w:szCs w:val="22"/>
              </w:rPr>
              <w:t>elektrycznie sterowane lusterka główne  po stronie kierowcy i dowódcy,</w:t>
            </w:r>
          </w:p>
          <w:p w14:paraId="1BACDD68" w14:textId="1745F40D" w:rsidR="00BA61E6" w:rsidRPr="002036AE" w:rsidRDefault="00BA61E6" w:rsidP="00BA61E6">
            <w:pPr>
              <w:pStyle w:val="Bezodstpw"/>
              <w:ind w:left="383" w:hanging="283"/>
              <w:rPr>
                <w:sz w:val="22"/>
                <w:szCs w:val="22"/>
              </w:rPr>
            </w:pPr>
            <w:r w:rsidRPr="002036AE">
              <w:rPr>
                <w:sz w:val="22"/>
                <w:szCs w:val="22"/>
              </w:rPr>
              <w:t xml:space="preserve">- listwy z oświetleniem typu LED umieszczone obustronnie, nad drzwiami wejściowymi </w:t>
            </w:r>
            <w:r>
              <w:rPr>
                <w:sz w:val="22"/>
                <w:szCs w:val="22"/>
              </w:rPr>
              <w:br/>
            </w:r>
            <w:r w:rsidRPr="002036AE">
              <w:rPr>
                <w:sz w:val="22"/>
                <w:szCs w:val="22"/>
              </w:rPr>
              <w:t>i wyjściowymi do kabiny załogi,</w:t>
            </w:r>
          </w:p>
          <w:p w14:paraId="51B69015" w14:textId="155E96F0" w:rsidR="00BA61E6" w:rsidRPr="002036AE" w:rsidRDefault="00BA61E6" w:rsidP="00BA61E6">
            <w:pPr>
              <w:pStyle w:val="Bezodstpw"/>
              <w:ind w:left="383" w:hanging="283"/>
              <w:rPr>
                <w:sz w:val="22"/>
                <w:szCs w:val="22"/>
              </w:rPr>
            </w:pPr>
            <w:r w:rsidRPr="002036AE">
              <w:rPr>
                <w:sz w:val="22"/>
                <w:szCs w:val="22"/>
              </w:rPr>
              <w:t xml:space="preserve">- </w:t>
            </w:r>
            <w:r>
              <w:rPr>
                <w:sz w:val="22"/>
                <w:szCs w:val="22"/>
              </w:rPr>
              <w:t xml:space="preserve"> </w:t>
            </w:r>
            <w:r w:rsidRPr="002036AE">
              <w:rPr>
                <w:sz w:val="22"/>
                <w:szCs w:val="22"/>
              </w:rPr>
              <w:t>dodatkowo zamontowane lampy doświetlające, stopnie, zamontowane w dolnej części drzwi, i w stopniach wejściowych,</w:t>
            </w:r>
          </w:p>
          <w:p w14:paraId="63C26366" w14:textId="68D12F8E" w:rsidR="00BA61E6" w:rsidRPr="002036AE" w:rsidRDefault="00BA61E6" w:rsidP="00BA61E6">
            <w:pPr>
              <w:pStyle w:val="Bezodstpw"/>
              <w:ind w:left="383" w:hanging="283"/>
              <w:rPr>
                <w:spacing w:val="-1"/>
                <w:sz w:val="22"/>
                <w:szCs w:val="22"/>
              </w:rPr>
            </w:pPr>
            <w:r w:rsidRPr="002036AE">
              <w:rPr>
                <w:sz w:val="22"/>
                <w:szCs w:val="22"/>
              </w:rPr>
              <w:t xml:space="preserve">- </w:t>
            </w:r>
            <w:r>
              <w:rPr>
                <w:sz w:val="22"/>
                <w:szCs w:val="22"/>
              </w:rPr>
              <w:t xml:space="preserve"> </w:t>
            </w:r>
            <w:r w:rsidRPr="002036AE">
              <w:rPr>
                <w:sz w:val="22"/>
                <w:szCs w:val="22"/>
              </w:rPr>
              <w:t xml:space="preserve">schowek pod siedzeniami w tylnej części kabiny, siedzisko z </w:t>
            </w:r>
            <w:r w:rsidRPr="002036AE">
              <w:rPr>
                <w:spacing w:val="-1"/>
                <w:sz w:val="22"/>
                <w:szCs w:val="22"/>
              </w:rPr>
              <w:t xml:space="preserve">siłownikiem </w:t>
            </w:r>
            <w:r w:rsidRPr="002036AE">
              <w:rPr>
                <w:spacing w:val="-1"/>
                <w:sz w:val="22"/>
                <w:szCs w:val="22"/>
              </w:rPr>
              <w:lastRenderedPageBreak/>
              <w:t>podtrzymującym je w pozycji otwartej,</w:t>
            </w:r>
          </w:p>
          <w:p w14:paraId="336C1DDE" w14:textId="77777777" w:rsidR="00BA61E6" w:rsidRPr="002036AE" w:rsidRDefault="00BA61E6" w:rsidP="00BA61E6">
            <w:pPr>
              <w:pStyle w:val="Bezodstpw"/>
              <w:ind w:left="383" w:hanging="283"/>
              <w:rPr>
                <w:sz w:val="22"/>
                <w:szCs w:val="22"/>
              </w:rPr>
            </w:pPr>
            <w:r w:rsidRPr="002036AE">
              <w:rPr>
                <w:spacing w:val="-1"/>
                <w:sz w:val="22"/>
                <w:szCs w:val="22"/>
              </w:rPr>
              <w:t xml:space="preserve">- </w:t>
            </w:r>
            <w:r>
              <w:rPr>
                <w:spacing w:val="-1"/>
                <w:sz w:val="22"/>
                <w:szCs w:val="22"/>
              </w:rPr>
              <w:t xml:space="preserve">  </w:t>
            </w:r>
            <w:r w:rsidRPr="002036AE">
              <w:rPr>
                <w:spacing w:val="-1"/>
                <w:sz w:val="22"/>
                <w:szCs w:val="22"/>
              </w:rPr>
              <w:t>wywietrznik dachowy,</w:t>
            </w:r>
          </w:p>
          <w:p w14:paraId="55C29102" w14:textId="77777777" w:rsidR="00BA61E6" w:rsidRPr="002036AE" w:rsidRDefault="00BA61E6" w:rsidP="00BA61E6">
            <w:pPr>
              <w:pStyle w:val="Bezodstpw"/>
              <w:ind w:left="383" w:hanging="283"/>
              <w:rPr>
                <w:sz w:val="22"/>
                <w:szCs w:val="22"/>
              </w:rPr>
            </w:pPr>
            <w:r w:rsidRPr="002036AE">
              <w:rPr>
                <w:spacing w:val="-1"/>
                <w:sz w:val="22"/>
                <w:szCs w:val="22"/>
              </w:rPr>
              <w:t xml:space="preserve">- </w:t>
            </w:r>
            <w:r>
              <w:rPr>
                <w:spacing w:val="-1"/>
                <w:sz w:val="22"/>
                <w:szCs w:val="22"/>
              </w:rPr>
              <w:t xml:space="preserve"> </w:t>
            </w:r>
            <w:r w:rsidRPr="002036AE">
              <w:rPr>
                <w:spacing w:val="-1"/>
                <w:sz w:val="22"/>
                <w:szCs w:val="22"/>
              </w:rPr>
              <w:t>p</w:t>
            </w:r>
            <w:r w:rsidRPr="002036AE">
              <w:rPr>
                <w:sz w:val="22"/>
                <w:szCs w:val="22"/>
              </w:rPr>
              <w:t>rzestrzeń pomiędzy maksymalnie odsuniętym do tyłu fotelem kierowcy lub dowódcy a tylną ścianą  kabiny  zespolonej minimum 1450 mm,</w:t>
            </w:r>
          </w:p>
          <w:p w14:paraId="2441DEE2" w14:textId="77777777" w:rsidR="00BA61E6" w:rsidRPr="002036AE" w:rsidRDefault="00BA61E6" w:rsidP="00BA61E6">
            <w:pPr>
              <w:pStyle w:val="Bezodstpw"/>
              <w:ind w:left="383" w:hanging="283"/>
              <w:rPr>
                <w:sz w:val="22"/>
                <w:szCs w:val="22"/>
              </w:rPr>
            </w:pPr>
            <w:r w:rsidRPr="002036AE">
              <w:rPr>
                <w:sz w:val="22"/>
                <w:szCs w:val="22"/>
              </w:rPr>
              <w:t xml:space="preserve">- </w:t>
            </w:r>
            <w:r>
              <w:rPr>
                <w:sz w:val="22"/>
                <w:szCs w:val="22"/>
              </w:rPr>
              <w:t xml:space="preserve">  </w:t>
            </w:r>
            <w:r w:rsidRPr="002036AE">
              <w:rPr>
                <w:sz w:val="22"/>
                <w:szCs w:val="22"/>
              </w:rPr>
              <w:t xml:space="preserve">fotel dla kierowcy z pneumatyczną regulacją wysokości, </w:t>
            </w:r>
          </w:p>
          <w:p w14:paraId="0E103FD3" w14:textId="77777777" w:rsidR="00BA61E6" w:rsidRDefault="00BA61E6" w:rsidP="00BA61E6">
            <w:pPr>
              <w:pStyle w:val="Bezodstpw"/>
              <w:ind w:left="383" w:hanging="283"/>
              <w:rPr>
                <w:sz w:val="22"/>
                <w:szCs w:val="22"/>
              </w:rPr>
            </w:pPr>
            <w:r w:rsidRPr="002036AE">
              <w:rPr>
                <w:sz w:val="22"/>
                <w:szCs w:val="22"/>
              </w:rPr>
              <w:t xml:space="preserve">- </w:t>
            </w:r>
            <w:r>
              <w:rPr>
                <w:sz w:val="22"/>
                <w:szCs w:val="22"/>
              </w:rPr>
              <w:t xml:space="preserve"> </w:t>
            </w:r>
            <w:r w:rsidRPr="002036AE">
              <w:rPr>
                <w:sz w:val="22"/>
                <w:szCs w:val="22"/>
              </w:rPr>
              <w:t>fotel dla dowódcy z mechaniczną regulacją wysokości oraz z regulacją odległości całego fotela</w:t>
            </w:r>
            <w:r>
              <w:rPr>
                <w:sz w:val="22"/>
                <w:szCs w:val="22"/>
              </w:rPr>
              <w:t>,</w:t>
            </w:r>
          </w:p>
          <w:p w14:paraId="2F04F86D" w14:textId="32DA39A8" w:rsidR="00BA61E6" w:rsidRPr="00F6201E" w:rsidRDefault="00BA61E6" w:rsidP="00BA61E6">
            <w:pPr>
              <w:pStyle w:val="Bezodstpw"/>
              <w:ind w:left="383" w:hanging="283"/>
              <w:rPr>
                <w:sz w:val="22"/>
                <w:szCs w:val="22"/>
              </w:rPr>
            </w:pPr>
            <w:r>
              <w:rPr>
                <w:sz w:val="22"/>
                <w:szCs w:val="22"/>
              </w:rPr>
              <w:t xml:space="preserve">-  </w:t>
            </w:r>
            <w:r w:rsidRPr="00292078">
              <w:rPr>
                <w:sz w:val="22"/>
                <w:szCs w:val="22"/>
              </w:rPr>
              <w:t>indywidualne oświetlenie nad siedzeniem dowódcy</w:t>
            </w:r>
            <w:r>
              <w:t>.</w:t>
            </w:r>
          </w:p>
        </w:tc>
        <w:tc>
          <w:tcPr>
            <w:tcW w:w="6521" w:type="dxa"/>
            <w:tcBorders>
              <w:top w:val="single" w:sz="4" w:space="0" w:color="auto"/>
              <w:left w:val="single" w:sz="4" w:space="0" w:color="auto"/>
              <w:bottom w:val="single" w:sz="4" w:space="0" w:color="auto"/>
              <w:right w:val="single" w:sz="4" w:space="0" w:color="auto"/>
            </w:tcBorders>
          </w:tcPr>
          <w:p w14:paraId="4C26C54F" w14:textId="77777777" w:rsidR="00BA61E6" w:rsidRPr="002036AE" w:rsidRDefault="00BA61E6" w:rsidP="00BA61E6">
            <w:pPr>
              <w:pStyle w:val="Bezodstpw"/>
              <w:ind w:left="100" w:hanging="42"/>
              <w:rPr>
                <w:sz w:val="22"/>
                <w:szCs w:val="22"/>
              </w:rPr>
            </w:pPr>
          </w:p>
        </w:tc>
      </w:tr>
      <w:tr w:rsidR="00BA61E6" w:rsidRPr="002036AE" w14:paraId="2439C36C" w14:textId="066C3960" w:rsidTr="00BA61E6">
        <w:trPr>
          <w:trHeight w:val="3600"/>
        </w:trPr>
        <w:tc>
          <w:tcPr>
            <w:tcW w:w="567" w:type="dxa"/>
            <w:tcBorders>
              <w:left w:val="single" w:sz="4" w:space="0" w:color="000000"/>
              <w:bottom w:val="single" w:sz="4" w:space="0" w:color="000000"/>
              <w:right w:val="single" w:sz="4" w:space="0" w:color="auto"/>
            </w:tcBorders>
            <w:shd w:val="clear" w:color="auto" w:fill="auto"/>
          </w:tcPr>
          <w:p w14:paraId="55A3168F" w14:textId="61FA85E5" w:rsidR="00BA61E6" w:rsidRPr="002036AE" w:rsidRDefault="00BA61E6" w:rsidP="00BA61E6">
            <w:pPr>
              <w:tabs>
                <w:tab w:val="left" w:pos="340"/>
              </w:tabs>
              <w:suppressAutoHyphens/>
              <w:snapToGrid w:val="0"/>
              <w:ind w:left="426" w:hanging="426"/>
              <w:rPr>
                <w:bCs/>
                <w:iCs/>
                <w:sz w:val="22"/>
                <w:szCs w:val="22"/>
              </w:rPr>
            </w:pPr>
            <w:r>
              <w:rPr>
                <w:bCs/>
                <w:iCs/>
                <w:sz w:val="22"/>
                <w:szCs w:val="22"/>
              </w:rPr>
              <w:t>2.13.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683D38" w14:textId="0D11A5AF" w:rsidR="00BA61E6" w:rsidRPr="00EC2497" w:rsidRDefault="00BA61E6" w:rsidP="00BA61E6">
            <w:pPr>
              <w:pStyle w:val="Bezodstpw"/>
              <w:ind w:left="100" w:hanging="42"/>
              <w:rPr>
                <w:sz w:val="22"/>
                <w:szCs w:val="22"/>
              </w:rPr>
            </w:pPr>
            <w:r w:rsidRPr="00EC2497">
              <w:rPr>
                <w:sz w:val="22"/>
                <w:szCs w:val="22"/>
              </w:rPr>
              <w:t>W kabinie pomiędzy siedzeniem dowódcy i kierowcy zamontowany podest do radiostacji przenośnych i latarek, z wyłącznikiem i zabezpieczeniem załączania, z dwoma gniazdami</w:t>
            </w:r>
            <w:r w:rsidRPr="002036AE">
              <w:rPr>
                <w:sz w:val="22"/>
                <w:szCs w:val="22"/>
              </w:rPr>
              <w:t xml:space="preserve"> do zapalniczek</w:t>
            </w:r>
            <w:r>
              <w:rPr>
                <w:sz w:val="22"/>
                <w:szCs w:val="22"/>
              </w:rPr>
              <w:t xml:space="preserve"> oraz wyposażony w </w:t>
            </w:r>
            <w:r w:rsidRPr="00EC2497">
              <w:rPr>
                <w:sz w:val="22"/>
                <w:szCs w:val="22"/>
              </w:rPr>
              <w:t>radiotelefon przewoźny o parametrach: częstotliwość VHF 136-174 MHz, moc 1÷25 W, odstęp międzykanałowy 12,5 kHz.</w:t>
            </w:r>
          </w:p>
          <w:p w14:paraId="6CAEE1FB" w14:textId="790DDB93" w:rsidR="00BA61E6" w:rsidRPr="00EC2497" w:rsidRDefault="00BA61E6" w:rsidP="00BA61E6">
            <w:pPr>
              <w:pStyle w:val="Bezodstpw"/>
              <w:ind w:left="100" w:hanging="42"/>
              <w:rPr>
                <w:sz w:val="22"/>
                <w:szCs w:val="22"/>
              </w:rPr>
            </w:pPr>
            <w:r w:rsidRPr="00EC2497">
              <w:rPr>
                <w:sz w:val="22"/>
                <w:szCs w:val="22"/>
              </w:rPr>
              <w:t xml:space="preserve">W kabinie montaż 2 szt. ładowarek do latarek typu „SURVIVOR” – dostarczonych przez zamawiającego. </w:t>
            </w:r>
          </w:p>
          <w:p w14:paraId="0C203FF1" w14:textId="77777777" w:rsidR="00BA61E6" w:rsidRPr="002036AE" w:rsidRDefault="00BA61E6" w:rsidP="00BA61E6">
            <w:pPr>
              <w:pStyle w:val="Bezodstpw"/>
              <w:ind w:left="101" w:hanging="41"/>
              <w:rPr>
                <w:color w:val="000000" w:themeColor="text1"/>
                <w:sz w:val="22"/>
                <w:szCs w:val="22"/>
              </w:rPr>
            </w:pPr>
            <w:r w:rsidRPr="00EC2497">
              <w:rPr>
                <w:color w:val="000000" w:themeColor="text1"/>
                <w:sz w:val="22"/>
                <w:szCs w:val="22"/>
              </w:rPr>
              <w:t>Szafka kabinowa</w:t>
            </w:r>
            <w:r w:rsidRPr="002036AE">
              <w:rPr>
                <w:color w:val="000000" w:themeColor="text1"/>
                <w:sz w:val="22"/>
                <w:szCs w:val="22"/>
              </w:rPr>
              <w:t xml:space="preserve"> dla załogi, zamontowana pomiędzy przedziałem przednim i tylnym w kabinie zespolonej, wyposażona we wnękę z podziałem na min 5 części. Szafka musi pomieścić min. 4 hełmy strażackie/kamerę termowizyjną itp.</w:t>
            </w:r>
          </w:p>
          <w:p w14:paraId="4C41A770" w14:textId="77777777" w:rsidR="00BA61E6" w:rsidRPr="002036AE" w:rsidRDefault="00BA61E6" w:rsidP="00BA61E6">
            <w:pPr>
              <w:pStyle w:val="Bezodstpw"/>
              <w:ind w:left="101" w:hanging="41"/>
              <w:rPr>
                <w:sz w:val="22"/>
                <w:szCs w:val="22"/>
              </w:rPr>
            </w:pPr>
            <w:r w:rsidRPr="002036AE">
              <w:rPr>
                <w:sz w:val="22"/>
                <w:szCs w:val="22"/>
              </w:rPr>
              <w:t xml:space="preserve">Instalacja elektryczna w kabinie kierowcy wyposażona w  oświetlenie  do czytania mapy dla pozycji dowódcy. </w:t>
            </w:r>
          </w:p>
          <w:p w14:paraId="0DC157F2" w14:textId="6D75BD54" w:rsidR="00BA61E6" w:rsidRPr="002036AE" w:rsidRDefault="00BA61E6" w:rsidP="00BA61E6">
            <w:pPr>
              <w:pStyle w:val="Bezodstpw"/>
              <w:ind w:left="101" w:hanging="41"/>
              <w:rPr>
                <w:sz w:val="22"/>
                <w:szCs w:val="22"/>
              </w:rPr>
            </w:pPr>
            <w:r w:rsidRPr="002036AE">
              <w:rPr>
                <w:sz w:val="22"/>
                <w:szCs w:val="22"/>
              </w:rPr>
              <w:t>W kabinie zamontowany reflektor ręczny typu LED do oświetlenia numerów budynków.</w:t>
            </w:r>
          </w:p>
          <w:p w14:paraId="4D5793BD" w14:textId="77777777" w:rsidR="00BA61E6" w:rsidRPr="002036AE" w:rsidRDefault="00BA61E6" w:rsidP="00BA61E6">
            <w:pPr>
              <w:pStyle w:val="Bezodstpw"/>
              <w:ind w:left="101" w:hanging="41"/>
              <w:rPr>
                <w:b/>
                <w:bCs/>
                <w:color w:val="FF0000"/>
                <w:sz w:val="22"/>
                <w:szCs w:val="22"/>
              </w:rPr>
            </w:pPr>
            <w:r w:rsidRPr="002036AE">
              <w:rPr>
                <w:color w:val="000000" w:themeColor="text1"/>
                <w:sz w:val="22"/>
                <w:szCs w:val="22"/>
              </w:rPr>
              <w:t>Przestrzeń pomiędzy kabiną a nadwoziem pojazdu, zabudowana poprzez aerodynamiczne owiewki.</w:t>
            </w:r>
          </w:p>
        </w:tc>
        <w:tc>
          <w:tcPr>
            <w:tcW w:w="6521" w:type="dxa"/>
            <w:tcBorders>
              <w:top w:val="single" w:sz="4" w:space="0" w:color="auto"/>
              <w:left w:val="single" w:sz="4" w:space="0" w:color="auto"/>
              <w:bottom w:val="single" w:sz="4" w:space="0" w:color="auto"/>
              <w:right w:val="single" w:sz="4" w:space="0" w:color="auto"/>
            </w:tcBorders>
          </w:tcPr>
          <w:p w14:paraId="00E1CAE8" w14:textId="77777777" w:rsidR="00BA61E6" w:rsidRPr="00EC2497" w:rsidRDefault="00BA61E6" w:rsidP="00BA61E6">
            <w:pPr>
              <w:pStyle w:val="Bezodstpw"/>
              <w:ind w:left="100" w:hanging="42"/>
              <w:rPr>
                <w:sz w:val="22"/>
                <w:szCs w:val="22"/>
              </w:rPr>
            </w:pPr>
          </w:p>
        </w:tc>
      </w:tr>
      <w:tr w:rsidR="00BA61E6" w:rsidRPr="002036AE" w14:paraId="48F7178F" w14:textId="7131CE24" w:rsidTr="00F152D2">
        <w:trPr>
          <w:trHeight w:val="3231"/>
        </w:trPr>
        <w:tc>
          <w:tcPr>
            <w:tcW w:w="567" w:type="dxa"/>
            <w:tcBorders>
              <w:left w:val="single" w:sz="4" w:space="0" w:color="000000"/>
              <w:bottom w:val="single" w:sz="4" w:space="0" w:color="000000"/>
              <w:right w:val="single" w:sz="4" w:space="0" w:color="auto"/>
            </w:tcBorders>
            <w:shd w:val="clear" w:color="auto" w:fill="auto"/>
          </w:tcPr>
          <w:p w14:paraId="7B574EAF" w14:textId="11DDB3E5" w:rsidR="00BA61E6" w:rsidRDefault="00BA61E6" w:rsidP="00BA61E6">
            <w:pPr>
              <w:tabs>
                <w:tab w:val="left" w:pos="340"/>
              </w:tabs>
              <w:suppressAutoHyphens/>
              <w:snapToGrid w:val="0"/>
              <w:ind w:left="426" w:hanging="426"/>
              <w:rPr>
                <w:bCs/>
                <w:iCs/>
                <w:sz w:val="22"/>
                <w:szCs w:val="22"/>
              </w:rPr>
            </w:pPr>
            <w:r>
              <w:rPr>
                <w:iCs/>
                <w:color w:val="000000"/>
                <w:sz w:val="22"/>
                <w:szCs w:val="22"/>
              </w:rPr>
              <w:lastRenderedPageBreak/>
              <w:t>2.14.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0A6E32" w14:textId="77777777" w:rsidR="00BA61E6" w:rsidRPr="002036AE" w:rsidRDefault="00BA61E6" w:rsidP="00BA61E6">
            <w:pPr>
              <w:pStyle w:val="Default"/>
              <w:ind w:left="0" w:hanging="41"/>
              <w:rPr>
                <w:color w:val="auto"/>
                <w:sz w:val="22"/>
                <w:szCs w:val="22"/>
              </w:rPr>
            </w:pPr>
            <w:r w:rsidRPr="002036AE">
              <w:rPr>
                <w:color w:val="auto"/>
                <w:sz w:val="22"/>
                <w:szCs w:val="22"/>
              </w:rPr>
              <w:t>W kabinie kierowcy zamontowane radio samochodowe oraz radiotelefon przewoźny spełniający minimalne wymagania techniczno-funkcjonalne określone w załączniku nr 3 (w przypadku systemu Tetra w załączniku nr</w:t>
            </w:r>
            <w:r>
              <w:rPr>
                <w:color w:val="auto"/>
                <w:sz w:val="22"/>
                <w:szCs w:val="22"/>
              </w:rPr>
              <w:t xml:space="preserve"> </w:t>
            </w:r>
            <w:r w:rsidRPr="002036AE">
              <w:rPr>
                <w:color w:val="auto"/>
                <w:sz w:val="22"/>
                <w:szCs w:val="22"/>
              </w:rPr>
              <w:t xml:space="preserve">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12659871" w14:textId="77777777" w:rsidR="00BA61E6" w:rsidRPr="002036AE" w:rsidRDefault="00BA61E6" w:rsidP="00BA61E6">
            <w:pPr>
              <w:rPr>
                <w:sz w:val="22"/>
                <w:szCs w:val="22"/>
              </w:rPr>
            </w:pPr>
            <w:r w:rsidRPr="002036AE">
              <w:rPr>
                <w:sz w:val="22"/>
                <w:szCs w:val="22"/>
              </w:rPr>
              <w:t>Dodatkowe urządzenia  zamontowane w kabinie:</w:t>
            </w:r>
          </w:p>
          <w:p w14:paraId="5E95D56E" w14:textId="77777777" w:rsidR="00BA61E6" w:rsidRPr="002036AE" w:rsidRDefault="00BA61E6" w:rsidP="00F152D2">
            <w:pPr>
              <w:pStyle w:val="Bezodstpw"/>
              <w:numPr>
                <w:ilvl w:val="0"/>
                <w:numId w:val="14"/>
              </w:numPr>
              <w:ind w:left="386" w:hanging="283"/>
              <w:rPr>
                <w:sz w:val="22"/>
                <w:szCs w:val="22"/>
              </w:rPr>
            </w:pPr>
            <w:r w:rsidRPr="002036AE">
              <w:rPr>
                <w:sz w:val="22"/>
                <w:szCs w:val="22"/>
              </w:rPr>
              <w:t>sygnalizacja otwarcia żaluzji skrytek i podestów, z alarmem świetlnym i słownym,</w:t>
            </w:r>
          </w:p>
          <w:p w14:paraId="3529C783" w14:textId="77777777" w:rsidR="00BA61E6" w:rsidRPr="002036AE" w:rsidRDefault="00BA61E6" w:rsidP="00F152D2">
            <w:pPr>
              <w:pStyle w:val="Bezodstpw"/>
              <w:numPr>
                <w:ilvl w:val="0"/>
                <w:numId w:val="14"/>
              </w:numPr>
              <w:ind w:left="386" w:hanging="283"/>
              <w:rPr>
                <w:bCs/>
                <w:sz w:val="22"/>
                <w:szCs w:val="22"/>
              </w:rPr>
            </w:pPr>
            <w:r w:rsidRPr="002036AE">
              <w:rPr>
                <w:bCs/>
                <w:sz w:val="22"/>
                <w:szCs w:val="22"/>
              </w:rPr>
              <w:t>sygnalizacja informująca o wysunięciu masztu,</w:t>
            </w:r>
            <w:r w:rsidRPr="002036AE">
              <w:rPr>
                <w:sz w:val="22"/>
                <w:szCs w:val="22"/>
              </w:rPr>
              <w:t xml:space="preserve"> z alarmem świetlnym i słownym,</w:t>
            </w:r>
          </w:p>
          <w:p w14:paraId="1ED7AB4F" w14:textId="77777777" w:rsidR="00BA61E6" w:rsidRPr="002036AE" w:rsidRDefault="00BA61E6" w:rsidP="00F152D2">
            <w:pPr>
              <w:pStyle w:val="Bezodstpw"/>
              <w:numPr>
                <w:ilvl w:val="0"/>
                <w:numId w:val="14"/>
              </w:numPr>
              <w:ind w:left="386" w:hanging="283"/>
              <w:rPr>
                <w:bCs/>
                <w:sz w:val="22"/>
                <w:szCs w:val="22"/>
              </w:rPr>
            </w:pPr>
            <w:r w:rsidRPr="002036AE">
              <w:rPr>
                <w:bCs/>
                <w:sz w:val="22"/>
                <w:szCs w:val="22"/>
              </w:rPr>
              <w:t>sygnalizacja załączonego gniazda ładowania-</w:t>
            </w:r>
            <w:r w:rsidRPr="002036AE">
              <w:rPr>
                <w:sz w:val="22"/>
                <w:szCs w:val="22"/>
              </w:rPr>
              <w:t xml:space="preserve"> z alarmem świetlnym i słownym,</w:t>
            </w:r>
          </w:p>
          <w:p w14:paraId="52D3AA73" w14:textId="77777777" w:rsidR="00BA61E6" w:rsidRPr="002036AE" w:rsidRDefault="00BA61E6" w:rsidP="00F152D2">
            <w:pPr>
              <w:pStyle w:val="Bezodstpw"/>
              <w:numPr>
                <w:ilvl w:val="0"/>
                <w:numId w:val="14"/>
              </w:numPr>
              <w:ind w:left="386" w:hanging="283"/>
              <w:rPr>
                <w:bCs/>
                <w:sz w:val="22"/>
                <w:szCs w:val="22"/>
              </w:rPr>
            </w:pPr>
            <w:r w:rsidRPr="002036AE">
              <w:rPr>
                <w:bCs/>
                <w:sz w:val="22"/>
                <w:szCs w:val="22"/>
              </w:rPr>
              <w:t>sygnalizacja otwartej skrzyni na dachu -</w:t>
            </w:r>
            <w:r w:rsidRPr="002036AE">
              <w:rPr>
                <w:sz w:val="22"/>
                <w:szCs w:val="22"/>
              </w:rPr>
              <w:t xml:space="preserve"> z alarmem świetlnym i słownym,</w:t>
            </w:r>
          </w:p>
          <w:p w14:paraId="1D3ED2D3" w14:textId="77777777" w:rsidR="00BA61E6" w:rsidRPr="002036AE" w:rsidRDefault="00BA61E6" w:rsidP="00F152D2">
            <w:pPr>
              <w:pStyle w:val="Bezodstpw"/>
              <w:numPr>
                <w:ilvl w:val="0"/>
                <w:numId w:val="14"/>
              </w:numPr>
              <w:ind w:left="386" w:hanging="283"/>
              <w:rPr>
                <w:bCs/>
                <w:sz w:val="22"/>
                <w:szCs w:val="22"/>
              </w:rPr>
            </w:pPr>
            <w:r w:rsidRPr="002036AE">
              <w:rPr>
                <w:sz w:val="22"/>
                <w:szCs w:val="22"/>
              </w:rPr>
              <w:t xml:space="preserve">zamawiający wymaga alarmu słownego o treści: „otwarte żaluzje”, „otwarte podesty”,  „wysunięty maszt”, </w:t>
            </w:r>
            <w:r w:rsidRPr="002036AE">
              <w:rPr>
                <w:bCs/>
                <w:sz w:val="22"/>
                <w:szCs w:val="22"/>
              </w:rPr>
              <w:t>„załączone gniazdo ładowania”, ”otwarta skrzynia”</w:t>
            </w:r>
          </w:p>
          <w:p w14:paraId="0E2AA25A" w14:textId="77777777" w:rsidR="00BA61E6" w:rsidRPr="002036AE" w:rsidRDefault="00BA61E6" w:rsidP="00F152D2">
            <w:pPr>
              <w:pStyle w:val="Bezodstpw"/>
              <w:numPr>
                <w:ilvl w:val="0"/>
                <w:numId w:val="14"/>
              </w:numPr>
              <w:ind w:left="386" w:hanging="283"/>
              <w:rPr>
                <w:bCs/>
                <w:sz w:val="22"/>
                <w:szCs w:val="22"/>
              </w:rPr>
            </w:pPr>
            <w:r w:rsidRPr="002036AE">
              <w:rPr>
                <w:bCs/>
                <w:sz w:val="22"/>
                <w:szCs w:val="22"/>
              </w:rPr>
              <w:t>Zainstalowany alarm słowny z opcją włączania i wyłączania w zależności od sytuacji w akcji,</w:t>
            </w:r>
          </w:p>
          <w:p w14:paraId="14A304EE" w14:textId="77777777" w:rsidR="00BA61E6" w:rsidRPr="002036AE" w:rsidRDefault="00BA61E6" w:rsidP="00F152D2">
            <w:pPr>
              <w:pStyle w:val="Bezodstpw"/>
              <w:numPr>
                <w:ilvl w:val="0"/>
                <w:numId w:val="14"/>
              </w:numPr>
              <w:ind w:left="386" w:hanging="283"/>
              <w:rPr>
                <w:sz w:val="22"/>
                <w:szCs w:val="22"/>
              </w:rPr>
            </w:pPr>
            <w:r w:rsidRPr="002036AE">
              <w:rPr>
                <w:bCs/>
                <w:sz w:val="22"/>
                <w:szCs w:val="22"/>
              </w:rPr>
              <w:t>zainstalowane sygnalizacje i informacje  muszą być skuteczne w przekazywaniu danych świetlnych i słownych,</w:t>
            </w:r>
          </w:p>
          <w:p w14:paraId="59323BBB" w14:textId="77777777" w:rsidR="00BA61E6" w:rsidRPr="002036AE" w:rsidRDefault="00BA61E6" w:rsidP="00F152D2">
            <w:pPr>
              <w:pStyle w:val="Bezodstpw"/>
              <w:numPr>
                <w:ilvl w:val="0"/>
                <w:numId w:val="14"/>
              </w:numPr>
              <w:ind w:left="386" w:hanging="283"/>
              <w:rPr>
                <w:sz w:val="22"/>
                <w:szCs w:val="22"/>
              </w:rPr>
            </w:pPr>
            <w:r w:rsidRPr="002036AE">
              <w:rPr>
                <w:bCs/>
                <w:sz w:val="22"/>
                <w:szCs w:val="22"/>
              </w:rPr>
              <w:t xml:space="preserve">sygnalizacja </w:t>
            </w:r>
            <w:r w:rsidRPr="002036AE">
              <w:rPr>
                <w:sz w:val="22"/>
                <w:szCs w:val="22"/>
              </w:rPr>
              <w:t xml:space="preserve"> stanu naładowania akumulatorów,</w:t>
            </w:r>
          </w:p>
          <w:p w14:paraId="772A4E78" w14:textId="77777777" w:rsidR="00BA61E6" w:rsidRPr="002036AE" w:rsidRDefault="00BA61E6" w:rsidP="00F152D2">
            <w:pPr>
              <w:pStyle w:val="Bezodstpw"/>
              <w:numPr>
                <w:ilvl w:val="0"/>
                <w:numId w:val="14"/>
              </w:numPr>
              <w:ind w:left="386"/>
              <w:rPr>
                <w:sz w:val="22"/>
                <w:szCs w:val="22"/>
              </w:rPr>
            </w:pPr>
            <w:r w:rsidRPr="002036AE">
              <w:rPr>
                <w:sz w:val="22"/>
                <w:szCs w:val="22"/>
              </w:rPr>
              <w:lastRenderedPageBreak/>
              <w:t>główny wyłącznik oświetlenia skrytek,</w:t>
            </w:r>
          </w:p>
          <w:p w14:paraId="2D11541F" w14:textId="77777777" w:rsidR="00BA61E6" w:rsidRPr="002036AE" w:rsidRDefault="00BA61E6" w:rsidP="00F152D2">
            <w:pPr>
              <w:pStyle w:val="Bezodstpw"/>
              <w:numPr>
                <w:ilvl w:val="0"/>
                <w:numId w:val="14"/>
              </w:numPr>
              <w:ind w:left="386"/>
              <w:rPr>
                <w:bCs/>
                <w:sz w:val="22"/>
                <w:szCs w:val="22"/>
              </w:rPr>
            </w:pPr>
            <w:r w:rsidRPr="002036AE">
              <w:rPr>
                <w:sz w:val="22"/>
                <w:szCs w:val="22"/>
              </w:rPr>
              <w:t>sterowanie zraszaczami,</w:t>
            </w:r>
          </w:p>
          <w:p w14:paraId="0CD4ECED" w14:textId="77777777" w:rsidR="00BA61E6" w:rsidRPr="002036AE" w:rsidRDefault="00BA61E6" w:rsidP="00F152D2">
            <w:pPr>
              <w:pStyle w:val="Bezodstpw"/>
              <w:numPr>
                <w:ilvl w:val="0"/>
                <w:numId w:val="14"/>
              </w:numPr>
              <w:ind w:left="386"/>
              <w:rPr>
                <w:bCs/>
                <w:sz w:val="22"/>
                <w:szCs w:val="22"/>
              </w:rPr>
            </w:pPr>
            <w:r w:rsidRPr="002036AE">
              <w:rPr>
                <w:bCs/>
                <w:sz w:val="22"/>
                <w:szCs w:val="22"/>
              </w:rPr>
              <w:t>sterowanie niezależnym ogrzewaniem kabiny i przedziału  pracy autopompy</w:t>
            </w:r>
          </w:p>
          <w:p w14:paraId="5F91F465" w14:textId="77777777" w:rsidR="00BA61E6" w:rsidRPr="002036AE" w:rsidRDefault="00BA61E6" w:rsidP="00F152D2">
            <w:pPr>
              <w:pStyle w:val="Bezodstpw"/>
              <w:numPr>
                <w:ilvl w:val="0"/>
                <w:numId w:val="14"/>
              </w:numPr>
              <w:ind w:left="386"/>
              <w:rPr>
                <w:sz w:val="22"/>
                <w:szCs w:val="22"/>
              </w:rPr>
            </w:pPr>
            <w:r w:rsidRPr="002036AE">
              <w:rPr>
                <w:sz w:val="22"/>
                <w:szCs w:val="22"/>
              </w:rPr>
              <w:t>kontrolka włączenia autopompy,</w:t>
            </w:r>
          </w:p>
          <w:p w14:paraId="4C8C43D2" w14:textId="77777777" w:rsidR="00BA61E6" w:rsidRPr="002036AE" w:rsidRDefault="00BA61E6" w:rsidP="00F152D2">
            <w:pPr>
              <w:pStyle w:val="Bezodstpw"/>
              <w:numPr>
                <w:ilvl w:val="0"/>
                <w:numId w:val="14"/>
              </w:numPr>
              <w:ind w:left="386"/>
              <w:rPr>
                <w:sz w:val="22"/>
                <w:szCs w:val="22"/>
              </w:rPr>
            </w:pPr>
            <w:r w:rsidRPr="002036AE">
              <w:rPr>
                <w:sz w:val="22"/>
                <w:szCs w:val="22"/>
              </w:rPr>
              <w:t>wskaźnik poziomu wody w zbiorniku,</w:t>
            </w:r>
          </w:p>
          <w:p w14:paraId="3C12B305" w14:textId="77777777" w:rsidR="00BA61E6" w:rsidRPr="002036AE" w:rsidRDefault="00BA61E6" w:rsidP="00F152D2">
            <w:pPr>
              <w:pStyle w:val="Bezodstpw"/>
              <w:numPr>
                <w:ilvl w:val="0"/>
                <w:numId w:val="14"/>
              </w:numPr>
              <w:ind w:left="386"/>
              <w:rPr>
                <w:sz w:val="22"/>
                <w:szCs w:val="22"/>
              </w:rPr>
            </w:pPr>
            <w:r w:rsidRPr="002036AE">
              <w:rPr>
                <w:sz w:val="22"/>
                <w:szCs w:val="22"/>
              </w:rPr>
              <w:t>wskaźnik poziomu środka pianotwórczego w zbiorniku,</w:t>
            </w:r>
          </w:p>
          <w:p w14:paraId="4D92C0CF" w14:textId="77777777" w:rsidR="00BA61E6" w:rsidRPr="002036AE" w:rsidRDefault="00BA61E6" w:rsidP="00F152D2">
            <w:pPr>
              <w:pStyle w:val="Bezodstpw"/>
              <w:numPr>
                <w:ilvl w:val="0"/>
                <w:numId w:val="14"/>
              </w:numPr>
              <w:ind w:left="386"/>
              <w:rPr>
                <w:sz w:val="22"/>
                <w:szCs w:val="22"/>
              </w:rPr>
            </w:pPr>
            <w:r w:rsidRPr="002036AE">
              <w:rPr>
                <w:sz w:val="22"/>
                <w:szCs w:val="22"/>
              </w:rPr>
              <w:t>wskaźnik  niskiego  ciśnienia,</w:t>
            </w:r>
          </w:p>
          <w:p w14:paraId="5F728F7A" w14:textId="1B42900F" w:rsidR="00BA61E6" w:rsidRPr="00EC2497" w:rsidRDefault="00BA61E6" w:rsidP="00F152D2">
            <w:pPr>
              <w:pStyle w:val="Bezodstpw"/>
              <w:numPr>
                <w:ilvl w:val="0"/>
                <w:numId w:val="14"/>
              </w:numPr>
              <w:ind w:left="386"/>
              <w:rPr>
                <w:sz w:val="22"/>
                <w:szCs w:val="22"/>
              </w:rPr>
            </w:pPr>
            <w:r w:rsidRPr="002036AE">
              <w:rPr>
                <w:sz w:val="22"/>
                <w:szCs w:val="22"/>
              </w:rPr>
              <w:t>wskaźnik  wysokiego  ciśnienia</w:t>
            </w:r>
          </w:p>
        </w:tc>
        <w:tc>
          <w:tcPr>
            <w:tcW w:w="6521" w:type="dxa"/>
            <w:tcBorders>
              <w:top w:val="single" w:sz="4" w:space="0" w:color="auto"/>
              <w:left w:val="single" w:sz="4" w:space="0" w:color="auto"/>
              <w:bottom w:val="single" w:sz="4" w:space="0" w:color="auto"/>
              <w:right w:val="single" w:sz="4" w:space="0" w:color="auto"/>
            </w:tcBorders>
          </w:tcPr>
          <w:p w14:paraId="1EBE2D33" w14:textId="77777777" w:rsidR="00BA61E6" w:rsidRPr="002036AE" w:rsidRDefault="00BA61E6" w:rsidP="00BA61E6">
            <w:pPr>
              <w:pStyle w:val="Default"/>
              <w:ind w:left="0" w:hanging="41"/>
              <w:rPr>
                <w:color w:val="auto"/>
                <w:sz w:val="22"/>
                <w:szCs w:val="22"/>
              </w:rPr>
            </w:pPr>
          </w:p>
        </w:tc>
      </w:tr>
      <w:tr w:rsidR="00BA61E6" w:rsidRPr="002036AE" w14:paraId="7FA39B1C" w14:textId="00D8AEC2" w:rsidTr="00BA61E6">
        <w:tc>
          <w:tcPr>
            <w:tcW w:w="567" w:type="dxa"/>
            <w:tcBorders>
              <w:left w:val="single" w:sz="4" w:space="0" w:color="000000"/>
              <w:bottom w:val="single" w:sz="4" w:space="0" w:color="000000"/>
              <w:right w:val="single" w:sz="4" w:space="0" w:color="auto"/>
            </w:tcBorders>
            <w:shd w:val="clear" w:color="auto" w:fill="auto"/>
          </w:tcPr>
          <w:p w14:paraId="17A1FCEC" w14:textId="3AF3477D" w:rsidR="00BA61E6" w:rsidRPr="002036AE" w:rsidRDefault="00BA61E6" w:rsidP="00BA61E6">
            <w:pPr>
              <w:tabs>
                <w:tab w:val="left" w:pos="340"/>
              </w:tabs>
              <w:suppressAutoHyphens/>
              <w:snapToGrid w:val="0"/>
              <w:ind w:left="426" w:hanging="464"/>
              <w:rPr>
                <w:iCs/>
                <w:color w:val="000000"/>
                <w:sz w:val="22"/>
                <w:szCs w:val="22"/>
              </w:rPr>
            </w:pPr>
            <w:r>
              <w:rPr>
                <w:iCs/>
                <w:color w:val="000000"/>
                <w:sz w:val="22"/>
                <w:szCs w:val="22"/>
              </w:rPr>
              <w:t>2.15.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871F90" w14:textId="77777777" w:rsidR="00BA61E6" w:rsidRDefault="00BA61E6" w:rsidP="00BA61E6">
            <w:pPr>
              <w:ind w:left="0" w:firstLine="0"/>
              <w:rPr>
                <w:sz w:val="22"/>
                <w:szCs w:val="22"/>
              </w:rPr>
            </w:pPr>
            <w:r w:rsidRPr="00464919">
              <w:rPr>
                <w:sz w:val="22"/>
                <w:szCs w:val="22"/>
              </w:rPr>
              <w:t>Maksymalna wysokość całkowita pojazdu 3200mm</w:t>
            </w:r>
            <w:r>
              <w:rPr>
                <w:sz w:val="22"/>
                <w:szCs w:val="22"/>
              </w:rPr>
              <w:t>.</w:t>
            </w:r>
          </w:p>
          <w:p w14:paraId="35D291E8" w14:textId="77777777" w:rsidR="00BA61E6" w:rsidRPr="00464919" w:rsidRDefault="00BA61E6" w:rsidP="00BA61E6">
            <w:pPr>
              <w:ind w:left="0" w:firstLine="0"/>
              <w:rPr>
                <w:sz w:val="22"/>
                <w:szCs w:val="22"/>
              </w:rPr>
            </w:pPr>
            <w:r w:rsidRPr="00464919">
              <w:rPr>
                <w:sz w:val="22"/>
                <w:szCs w:val="22"/>
              </w:rPr>
              <w:t>Maksymalna długość całkowita pojazdu 8000mm</w:t>
            </w:r>
            <w:r>
              <w:rPr>
                <w:sz w:val="22"/>
                <w:szCs w:val="22"/>
              </w:rPr>
              <w:t>.</w:t>
            </w:r>
          </w:p>
          <w:p w14:paraId="4C747E12" w14:textId="3FC0DDAC" w:rsidR="00BA61E6" w:rsidRDefault="00BA61E6" w:rsidP="00BA61E6">
            <w:pPr>
              <w:ind w:left="0" w:firstLine="0"/>
              <w:rPr>
                <w:sz w:val="22"/>
                <w:szCs w:val="22"/>
              </w:rPr>
            </w:pPr>
            <w:r>
              <w:rPr>
                <w:sz w:val="22"/>
                <w:szCs w:val="22"/>
              </w:rPr>
              <w:t>M</w:t>
            </w:r>
            <w:r w:rsidRPr="00464919">
              <w:rPr>
                <w:sz w:val="22"/>
                <w:szCs w:val="22"/>
              </w:rPr>
              <w:t xml:space="preserve">aksymalna wysokość górnej krawędzi najwyższej półki lub szuflady od poziomu pracy nie </w:t>
            </w:r>
            <w:r>
              <w:rPr>
                <w:sz w:val="22"/>
                <w:szCs w:val="22"/>
              </w:rPr>
              <w:t xml:space="preserve">może </w:t>
            </w:r>
            <w:r w:rsidRPr="00464919">
              <w:rPr>
                <w:sz w:val="22"/>
                <w:szCs w:val="22"/>
              </w:rPr>
              <w:t>przekracza</w:t>
            </w:r>
            <w:r>
              <w:rPr>
                <w:sz w:val="22"/>
                <w:szCs w:val="22"/>
              </w:rPr>
              <w:t>ć</w:t>
            </w:r>
            <w:r w:rsidRPr="00464919">
              <w:rPr>
                <w:sz w:val="22"/>
                <w:szCs w:val="22"/>
              </w:rPr>
              <w:t xml:space="preserve"> 1,85 m</w:t>
            </w:r>
            <w:r>
              <w:rPr>
                <w:sz w:val="22"/>
                <w:szCs w:val="22"/>
              </w:rPr>
              <w:t>.</w:t>
            </w:r>
          </w:p>
          <w:p w14:paraId="06692E08" w14:textId="2013D117" w:rsidR="00BA61E6" w:rsidRPr="002036AE" w:rsidRDefault="00BA61E6" w:rsidP="00BA61E6">
            <w:pPr>
              <w:ind w:left="0" w:firstLine="0"/>
              <w:rPr>
                <w:sz w:val="22"/>
                <w:szCs w:val="22"/>
              </w:rPr>
            </w:pPr>
            <w:r w:rsidRPr="002036AE">
              <w:rPr>
                <w:sz w:val="22"/>
                <w:szCs w:val="22"/>
              </w:rPr>
              <w:t xml:space="preserve">Zamawiający </w:t>
            </w:r>
            <w:r>
              <w:rPr>
                <w:sz w:val="22"/>
                <w:szCs w:val="22"/>
              </w:rPr>
              <w:t xml:space="preserve">nie dopuszcza </w:t>
            </w:r>
            <w:r w:rsidRPr="002036AE">
              <w:rPr>
                <w:sz w:val="22"/>
                <w:szCs w:val="22"/>
              </w:rPr>
              <w:t>pojazd</w:t>
            </w:r>
            <w:r>
              <w:rPr>
                <w:sz w:val="22"/>
                <w:szCs w:val="22"/>
              </w:rPr>
              <w:t>u</w:t>
            </w:r>
            <w:r w:rsidRPr="002036AE">
              <w:rPr>
                <w:sz w:val="22"/>
                <w:szCs w:val="22"/>
              </w:rPr>
              <w:t xml:space="preserve"> z wpisem na świadectwie dopuszczenia z wyższymi wymiarami</w:t>
            </w:r>
            <w:r>
              <w:rPr>
                <w:sz w:val="22"/>
                <w:szCs w:val="22"/>
              </w:rPr>
              <w:t>.</w:t>
            </w:r>
          </w:p>
        </w:tc>
        <w:tc>
          <w:tcPr>
            <w:tcW w:w="6521" w:type="dxa"/>
            <w:tcBorders>
              <w:top w:val="single" w:sz="4" w:space="0" w:color="auto"/>
              <w:left w:val="single" w:sz="4" w:space="0" w:color="auto"/>
              <w:bottom w:val="single" w:sz="4" w:space="0" w:color="auto"/>
              <w:right w:val="single" w:sz="4" w:space="0" w:color="auto"/>
            </w:tcBorders>
          </w:tcPr>
          <w:p w14:paraId="13B508EB" w14:textId="77777777" w:rsidR="00BA61E6" w:rsidRPr="00464919" w:rsidRDefault="00BA61E6" w:rsidP="00BA61E6">
            <w:pPr>
              <w:ind w:left="0" w:firstLine="0"/>
              <w:rPr>
                <w:sz w:val="22"/>
                <w:szCs w:val="22"/>
              </w:rPr>
            </w:pPr>
          </w:p>
        </w:tc>
      </w:tr>
      <w:tr w:rsidR="00BA61E6" w:rsidRPr="002036AE" w14:paraId="756F9ED7" w14:textId="2323DAF1" w:rsidTr="00BA61E6">
        <w:tc>
          <w:tcPr>
            <w:tcW w:w="567" w:type="dxa"/>
            <w:tcBorders>
              <w:left w:val="single" w:sz="4" w:space="0" w:color="000000"/>
              <w:bottom w:val="single" w:sz="4" w:space="0" w:color="000000"/>
              <w:right w:val="single" w:sz="4" w:space="0" w:color="auto"/>
            </w:tcBorders>
            <w:shd w:val="clear" w:color="auto" w:fill="auto"/>
          </w:tcPr>
          <w:p w14:paraId="2AC4FC74" w14:textId="0B7ACB96" w:rsidR="00BA61E6" w:rsidRPr="002036AE" w:rsidRDefault="00BA61E6" w:rsidP="00BA61E6">
            <w:pPr>
              <w:tabs>
                <w:tab w:val="left" w:pos="340"/>
              </w:tabs>
              <w:suppressAutoHyphens/>
              <w:snapToGrid w:val="0"/>
              <w:ind w:left="426" w:hanging="426"/>
              <w:rPr>
                <w:iCs/>
                <w:color w:val="000000"/>
                <w:sz w:val="22"/>
                <w:szCs w:val="22"/>
              </w:rPr>
            </w:pPr>
            <w:r>
              <w:rPr>
                <w:iCs/>
                <w:color w:val="000000"/>
                <w:sz w:val="22"/>
                <w:szCs w:val="22"/>
              </w:rPr>
              <w:t>2.16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15B28C" w14:textId="118AB681" w:rsidR="00BA61E6" w:rsidRPr="00A7443D" w:rsidRDefault="00BA61E6" w:rsidP="00BA61E6">
            <w:pPr>
              <w:ind w:left="0" w:firstLine="0"/>
            </w:pPr>
            <w:r w:rsidRPr="00A7443D">
              <w:rPr>
                <w:sz w:val="22"/>
                <w:szCs w:val="22"/>
              </w:rPr>
              <w:t>Najmniejsza obrysowa średnica zawracania 17 m</w:t>
            </w:r>
            <w:r>
              <w:t>.</w:t>
            </w:r>
          </w:p>
        </w:tc>
        <w:tc>
          <w:tcPr>
            <w:tcW w:w="6521" w:type="dxa"/>
            <w:tcBorders>
              <w:top w:val="single" w:sz="4" w:space="0" w:color="auto"/>
              <w:left w:val="single" w:sz="4" w:space="0" w:color="auto"/>
              <w:bottom w:val="single" w:sz="4" w:space="0" w:color="auto"/>
              <w:right w:val="single" w:sz="4" w:space="0" w:color="auto"/>
            </w:tcBorders>
          </w:tcPr>
          <w:p w14:paraId="31931E0A" w14:textId="77777777" w:rsidR="00BA61E6" w:rsidRPr="00A7443D" w:rsidRDefault="00BA61E6" w:rsidP="00BA61E6">
            <w:pPr>
              <w:ind w:left="0" w:firstLine="0"/>
              <w:rPr>
                <w:sz w:val="22"/>
                <w:szCs w:val="22"/>
              </w:rPr>
            </w:pPr>
          </w:p>
        </w:tc>
      </w:tr>
      <w:tr w:rsidR="00BA61E6" w:rsidRPr="00A7443D" w14:paraId="530A2B8D" w14:textId="73F43697" w:rsidTr="00BA61E6">
        <w:tc>
          <w:tcPr>
            <w:tcW w:w="567" w:type="dxa"/>
            <w:tcBorders>
              <w:left w:val="single" w:sz="4" w:space="0" w:color="000000"/>
              <w:bottom w:val="single" w:sz="4" w:space="0" w:color="000000"/>
              <w:right w:val="single" w:sz="4" w:space="0" w:color="auto"/>
            </w:tcBorders>
            <w:shd w:val="clear" w:color="auto" w:fill="auto"/>
          </w:tcPr>
          <w:p w14:paraId="424D9558" w14:textId="0014F7C7" w:rsidR="00BA61E6" w:rsidRPr="00A7443D" w:rsidRDefault="00BA61E6" w:rsidP="00BA61E6">
            <w:pPr>
              <w:tabs>
                <w:tab w:val="left" w:pos="340"/>
              </w:tabs>
              <w:suppressAutoHyphens/>
              <w:snapToGrid w:val="0"/>
              <w:ind w:left="426" w:hanging="426"/>
              <w:rPr>
                <w:iCs/>
                <w:color w:val="000000"/>
                <w:sz w:val="22"/>
                <w:szCs w:val="22"/>
              </w:rPr>
            </w:pPr>
            <w:r>
              <w:rPr>
                <w:iCs/>
                <w:color w:val="000000"/>
                <w:sz w:val="22"/>
                <w:szCs w:val="22"/>
              </w:rPr>
              <w:t>2.17</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673287" w14:textId="59165AA2" w:rsidR="00BA61E6" w:rsidRPr="00A7443D" w:rsidRDefault="00BA61E6" w:rsidP="00BA61E6">
            <w:pPr>
              <w:ind w:left="0" w:firstLine="0"/>
              <w:rPr>
                <w:sz w:val="22"/>
                <w:szCs w:val="22"/>
              </w:rPr>
            </w:pPr>
            <w:r w:rsidRPr="00A7443D">
              <w:rPr>
                <w:sz w:val="22"/>
                <w:szCs w:val="22"/>
              </w:rPr>
              <w:t>Rezerwa masy w pełni obciążonego samochodu,</w:t>
            </w:r>
            <w:r>
              <w:rPr>
                <w:sz w:val="22"/>
                <w:szCs w:val="22"/>
              </w:rPr>
              <w:t xml:space="preserve"> </w:t>
            </w:r>
            <w:r w:rsidRPr="00A7443D">
              <w:rPr>
                <w:sz w:val="22"/>
                <w:szCs w:val="22"/>
              </w:rPr>
              <w:t>w stosunku do całkowitej dopuszczalnej masy pojazdu  minimum 3%.</w:t>
            </w:r>
          </w:p>
        </w:tc>
        <w:tc>
          <w:tcPr>
            <w:tcW w:w="6521" w:type="dxa"/>
            <w:tcBorders>
              <w:top w:val="single" w:sz="4" w:space="0" w:color="auto"/>
              <w:left w:val="single" w:sz="4" w:space="0" w:color="auto"/>
              <w:bottom w:val="single" w:sz="4" w:space="0" w:color="auto"/>
              <w:right w:val="single" w:sz="4" w:space="0" w:color="auto"/>
            </w:tcBorders>
          </w:tcPr>
          <w:p w14:paraId="7ADF35F3" w14:textId="77777777" w:rsidR="00BA61E6" w:rsidRPr="00A7443D" w:rsidRDefault="00BA61E6" w:rsidP="00BA61E6">
            <w:pPr>
              <w:ind w:left="0" w:firstLine="0"/>
              <w:rPr>
                <w:sz w:val="22"/>
                <w:szCs w:val="22"/>
              </w:rPr>
            </w:pPr>
          </w:p>
        </w:tc>
      </w:tr>
      <w:tr w:rsidR="00BA61E6" w:rsidRPr="00A7443D" w14:paraId="50B7F154" w14:textId="6025B3DF" w:rsidTr="00BA61E6">
        <w:tc>
          <w:tcPr>
            <w:tcW w:w="567" w:type="dxa"/>
            <w:tcBorders>
              <w:left w:val="single" w:sz="4" w:space="0" w:color="000000"/>
              <w:bottom w:val="single" w:sz="4" w:space="0" w:color="000000"/>
              <w:right w:val="single" w:sz="4" w:space="0" w:color="auto"/>
            </w:tcBorders>
            <w:shd w:val="clear" w:color="auto" w:fill="auto"/>
          </w:tcPr>
          <w:p w14:paraId="6695C031" w14:textId="15B2D8F9" w:rsidR="00BA61E6" w:rsidRPr="00A7443D" w:rsidRDefault="00BA61E6" w:rsidP="00BA61E6">
            <w:pPr>
              <w:tabs>
                <w:tab w:val="left" w:pos="340"/>
              </w:tabs>
              <w:suppressAutoHyphens/>
              <w:snapToGrid w:val="0"/>
              <w:ind w:left="426" w:hanging="426"/>
              <w:rPr>
                <w:iCs/>
                <w:color w:val="000000"/>
                <w:sz w:val="22"/>
                <w:szCs w:val="22"/>
              </w:rPr>
            </w:pPr>
            <w:r>
              <w:rPr>
                <w:iCs/>
                <w:color w:val="000000"/>
                <w:sz w:val="22"/>
                <w:szCs w:val="22"/>
              </w:rPr>
              <w:t>2.18</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FB1742" w14:textId="74FAFB00" w:rsidR="00BA61E6" w:rsidRPr="00A7443D" w:rsidRDefault="00BA61E6" w:rsidP="00BA61E6">
            <w:pPr>
              <w:ind w:left="0" w:hanging="41"/>
              <w:rPr>
                <w:sz w:val="22"/>
                <w:szCs w:val="22"/>
              </w:rPr>
            </w:pPr>
            <w:r w:rsidRPr="00C66A7B">
              <w:rPr>
                <w:sz w:val="22"/>
                <w:szCs w:val="22"/>
              </w:rPr>
              <w:t>Wszelkie funkcje wszystkich układów i urządzeń pojazdu muszą zachować swoje właściwości pracy w temperaturach otoczenia od „-25 °C” do + 50 °C</w:t>
            </w:r>
          </w:p>
        </w:tc>
        <w:tc>
          <w:tcPr>
            <w:tcW w:w="6521" w:type="dxa"/>
            <w:tcBorders>
              <w:top w:val="single" w:sz="4" w:space="0" w:color="auto"/>
              <w:left w:val="single" w:sz="4" w:space="0" w:color="auto"/>
              <w:bottom w:val="single" w:sz="4" w:space="0" w:color="auto"/>
              <w:right w:val="single" w:sz="4" w:space="0" w:color="auto"/>
            </w:tcBorders>
          </w:tcPr>
          <w:p w14:paraId="217250F3" w14:textId="77777777" w:rsidR="00BA61E6" w:rsidRPr="00C66A7B" w:rsidRDefault="00BA61E6" w:rsidP="00BA61E6">
            <w:pPr>
              <w:ind w:left="0" w:hanging="41"/>
              <w:rPr>
                <w:sz w:val="22"/>
                <w:szCs w:val="22"/>
              </w:rPr>
            </w:pPr>
          </w:p>
        </w:tc>
      </w:tr>
      <w:tr w:rsidR="00BA61E6" w:rsidRPr="002036AE" w14:paraId="2C7A9086" w14:textId="39983313" w:rsidTr="00BA61E6">
        <w:tc>
          <w:tcPr>
            <w:tcW w:w="567" w:type="dxa"/>
            <w:tcBorders>
              <w:left w:val="single" w:sz="4" w:space="0" w:color="000000"/>
              <w:bottom w:val="single" w:sz="4" w:space="0" w:color="000000"/>
              <w:right w:val="single" w:sz="4" w:space="0" w:color="auto"/>
            </w:tcBorders>
            <w:shd w:val="clear" w:color="auto" w:fill="auto"/>
          </w:tcPr>
          <w:p w14:paraId="42826D85" w14:textId="567FD562" w:rsidR="00BA61E6" w:rsidRPr="002036AE" w:rsidRDefault="00BA61E6" w:rsidP="00BA61E6">
            <w:pPr>
              <w:tabs>
                <w:tab w:val="left" w:pos="340"/>
              </w:tabs>
              <w:suppressAutoHyphens/>
              <w:snapToGrid w:val="0"/>
              <w:ind w:left="426" w:hanging="426"/>
              <w:rPr>
                <w:iCs/>
                <w:color w:val="000000"/>
                <w:sz w:val="22"/>
                <w:szCs w:val="22"/>
              </w:rPr>
            </w:pPr>
            <w:r>
              <w:rPr>
                <w:iCs/>
                <w:color w:val="000000"/>
                <w:sz w:val="22"/>
                <w:szCs w:val="22"/>
              </w:rPr>
              <w:t>2.19</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B053F8" w14:textId="302361E2" w:rsidR="00BA61E6" w:rsidRPr="002036AE" w:rsidRDefault="00BA61E6" w:rsidP="00BA61E6">
            <w:pPr>
              <w:ind w:left="101" w:hanging="41"/>
              <w:rPr>
                <w:b/>
                <w:bCs/>
                <w:color w:val="FF0000"/>
                <w:sz w:val="22"/>
                <w:szCs w:val="22"/>
              </w:rPr>
            </w:pPr>
            <w:r w:rsidRPr="002036AE">
              <w:rPr>
                <w:sz w:val="22"/>
                <w:szCs w:val="22"/>
              </w:rPr>
              <w:t xml:space="preserve">Instalacja elektryczna wyposażona w główny wyłącznik prądu, bez odłączania urządzeń, które wymagają stałego zasilania oraz w samo rozłączalne (w momencie rozruchu silnika) gniazdo do ładowania </w:t>
            </w:r>
            <w:r w:rsidRPr="002036AE">
              <w:rPr>
                <w:sz w:val="22"/>
                <w:szCs w:val="22"/>
              </w:rPr>
              <w:lastRenderedPageBreak/>
              <w:t xml:space="preserve">akumulatorów z zewnętrznego źródła 230 VAC,  zintegrowane ze złączem do uzupełniania powietrza w układzie  pneumatycznym z sieci  zewnętrznej, wtyczka i przewodem </w:t>
            </w:r>
            <w:r>
              <w:rPr>
                <w:sz w:val="22"/>
                <w:szCs w:val="22"/>
              </w:rPr>
              <w:br/>
            </w:r>
            <w:r w:rsidRPr="002036AE">
              <w:rPr>
                <w:sz w:val="22"/>
                <w:szCs w:val="22"/>
              </w:rPr>
              <w:t>o długości min 4 m. Umieszczona po lewej stronie. Ładowarka zamontowana na samochodzie.</w:t>
            </w:r>
          </w:p>
        </w:tc>
        <w:tc>
          <w:tcPr>
            <w:tcW w:w="6521" w:type="dxa"/>
            <w:tcBorders>
              <w:top w:val="single" w:sz="4" w:space="0" w:color="auto"/>
              <w:left w:val="single" w:sz="4" w:space="0" w:color="auto"/>
              <w:bottom w:val="single" w:sz="4" w:space="0" w:color="auto"/>
              <w:right w:val="single" w:sz="4" w:space="0" w:color="auto"/>
            </w:tcBorders>
          </w:tcPr>
          <w:p w14:paraId="1EEC2D9B" w14:textId="77777777" w:rsidR="00BA61E6" w:rsidRPr="002036AE" w:rsidRDefault="00BA61E6" w:rsidP="00BA61E6">
            <w:pPr>
              <w:ind w:left="101" w:hanging="41"/>
              <w:rPr>
                <w:sz w:val="22"/>
                <w:szCs w:val="22"/>
              </w:rPr>
            </w:pPr>
          </w:p>
        </w:tc>
      </w:tr>
      <w:tr w:rsidR="00BA61E6" w:rsidRPr="002036AE" w14:paraId="6783C9D6" w14:textId="659E54A5" w:rsidTr="00BA61E6">
        <w:tc>
          <w:tcPr>
            <w:tcW w:w="567" w:type="dxa"/>
            <w:tcBorders>
              <w:left w:val="single" w:sz="4" w:space="0" w:color="000000"/>
              <w:bottom w:val="single" w:sz="4" w:space="0" w:color="000000"/>
              <w:right w:val="single" w:sz="4" w:space="0" w:color="auto"/>
            </w:tcBorders>
            <w:shd w:val="clear" w:color="auto" w:fill="auto"/>
          </w:tcPr>
          <w:p w14:paraId="75073DB1" w14:textId="6C445B8B" w:rsidR="00BA61E6" w:rsidRPr="002036AE" w:rsidRDefault="00BA61E6" w:rsidP="00BA61E6">
            <w:pPr>
              <w:tabs>
                <w:tab w:val="left" w:pos="340"/>
              </w:tabs>
              <w:suppressAutoHyphens/>
              <w:snapToGrid w:val="0"/>
              <w:ind w:left="426" w:hanging="426"/>
              <w:rPr>
                <w:bCs/>
                <w:iCs/>
                <w:color w:val="000000"/>
                <w:sz w:val="22"/>
                <w:szCs w:val="22"/>
              </w:rPr>
            </w:pPr>
            <w:r>
              <w:rPr>
                <w:bCs/>
                <w:iCs/>
                <w:color w:val="000000"/>
                <w:sz w:val="22"/>
                <w:szCs w:val="22"/>
              </w:rPr>
              <w:t>2.20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D6A769" w14:textId="77777777" w:rsidR="00BA61E6" w:rsidRPr="002036AE" w:rsidRDefault="00BA61E6" w:rsidP="00BA61E6">
            <w:pPr>
              <w:ind w:left="101" w:hanging="41"/>
              <w:rPr>
                <w:b/>
                <w:bCs/>
                <w:color w:val="FF0000"/>
                <w:sz w:val="22"/>
                <w:szCs w:val="22"/>
              </w:rPr>
            </w:pPr>
            <w:r w:rsidRPr="002036AE">
              <w:rPr>
                <w:sz w:val="22"/>
                <w:szCs w:val="22"/>
              </w:rPr>
              <w:t>Wylot spalin nie może być skierowany na stanowiska obsługi poszczególnych urządzeń pojazdu.</w:t>
            </w:r>
          </w:p>
        </w:tc>
        <w:tc>
          <w:tcPr>
            <w:tcW w:w="6521" w:type="dxa"/>
            <w:tcBorders>
              <w:top w:val="single" w:sz="4" w:space="0" w:color="auto"/>
              <w:left w:val="single" w:sz="4" w:space="0" w:color="auto"/>
              <w:bottom w:val="single" w:sz="4" w:space="0" w:color="auto"/>
              <w:right w:val="single" w:sz="4" w:space="0" w:color="auto"/>
            </w:tcBorders>
          </w:tcPr>
          <w:p w14:paraId="062226C5" w14:textId="77777777" w:rsidR="00BA61E6" w:rsidRPr="002036AE" w:rsidRDefault="00BA61E6" w:rsidP="00BA61E6">
            <w:pPr>
              <w:ind w:left="101" w:hanging="41"/>
              <w:rPr>
                <w:sz w:val="22"/>
                <w:szCs w:val="22"/>
              </w:rPr>
            </w:pPr>
          </w:p>
        </w:tc>
      </w:tr>
      <w:tr w:rsidR="00BA61E6" w:rsidRPr="002036AE" w14:paraId="4E0D2E11" w14:textId="67360B76" w:rsidTr="00BA61E6">
        <w:tc>
          <w:tcPr>
            <w:tcW w:w="567" w:type="dxa"/>
            <w:tcBorders>
              <w:left w:val="single" w:sz="4" w:space="0" w:color="000000"/>
              <w:bottom w:val="single" w:sz="4" w:space="0" w:color="000000"/>
              <w:right w:val="single" w:sz="4" w:space="0" w:color="auto"/>
            </w:tcBorders>
            <w:shd w:val="clear" w:color="auto" w:fill="auto"/>
          </w:tcPr>
          <w:p w14:paraId="45E3051D" w14:textId="2D5F51B5" w:rsidR="00BA61E6" w:rsidRPr="002036AE" w:rsidRDefault="00BA61E6" w:rsidP="00BA61E6">
            <w:pPr>
              <w:tabs>
                <w:tab w:val="left" w:pos="340"/>
              </w:tabs>
              <w:suppressAutoHyphens/>
              <w:snapToGrid w:val="0"/>
              <w:ind w:left="426" w:hanging="426"/>
              <w:rPr>
                <w:bCs/>
                <w:iCs/>
                <w:color w:val="000000"/>
                <w:sz w:val="22"/>
                <w:szCs w:val="22"/>
              </w:rPr>
            </w:pPr>
            <w:r>
              <w:rPr>
                <w:bCs/>
                <w:iCs/>
                <w:color w:val="000000"/>
                <w:sz w:val="22"/>
                <w:szCs w:val="22"/>
              </w:rPr>
              <w:t>2.21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47F25E" w14:textId="13052CB8" w:rsidR="00BA61E6" w:rsidRPr="002036AE" w:rsidRDefault="00BA61E6" w:rsidP="00BA61E6">
            <w:pPr>
              <w:pStyle w:val="Default"/>
              <w:ind w:left="101" w:firstLine="0"/>
              <w:rPr>
                <w:color w:val="FF0000"/>
                <w:sz w:val="22"/>
                <w:szCs w:val="22"/>
              </w:rPr>
            </w:pPr>
            <w:r w:rsidRPr="002036AE">
              <w:rPr>
                <w:color w:val="auto"/>
                <w:sz w:val="22"/>
                <w:szCs w:val="22"/>
              </w:rPr>
              <w:t xml:space="preserve">Pojazd wyposażony w standardowe wyposażenie podwozia (2 kliny, klucz do kół, podnośnik hydrauliczny z dźwignią, trójkąt ostrzegawczy, apteczka, gaśnica,  wspornik  zabezpieczenia podnoszonej kabiny, </w:t>
            </w:r>
            <w:r>
              <w:rPr>
                <w:color w:val="auto"/>
                <w:sz w:val="22"/>
                <w:szCs w:val="22"/>
              </w:rPr>
              <w:t xml:space="preserve">pełnowymiarowe </w:t>
            </w:r>
            <w:r w:rsidRPr="002036AE">
              <w:rPr>
                <w:color w:val="auto"/>
                <w:sz w:val="22"/>
                <w:szCs w:val="22"/>
              </w:rPr>
              <w:t xml:space="preserve">koło zapasowe, przewód do pompowania </w:t>
            </w:r>
            <w:r w:rsidRPr="003B5F86">
              <w:rPr>
                <w:color w:val="auto"/>
                <w:sz w:val="22"/>
                <w:szCs w:val="22"/>
              </w:rPr>
              <w:t>kół )</w:t>
            </w:r>
            <w:r w:rsidRPr="003B5F86">
              <w:rPr>
                <w:sz w:val="22"/>
                <w:szCs w:val="22"/>
              </w:rPr>
              <w:t xml:space="preserve"> oraz zaczep holowniczy typu sworzeń-ucho posiadający homologację lub znak bezpieczeństwa wraz z instalacją do ciągnięcia przyczep </w:t>
            </w:r>
            <w:r w:rsidRPr="003B5F86">
              <w:rPr>
                <w:spacing w:val="-3"/>
                <w:sz w:val="22"/>
                <w:szCs w:val="22"/>
              </w:rPr>
              <w:t>o masie min. 9 ton</w:t>
            </w:r>
            <w:r w:rsidRPr="003B5F86">
              <w:rPr>
                <w:sz w:val="22"/>
                <w:szCs w:val="22"/>
              </w:rPr>
              <w:t>.</w:t>
            </w:r>
          </w:p>
        </w:tc>
        <w:tc>
          <w:tcPr>
            <w:tcW w:w="6521" w:type="dxa"/>
            <w:tcBorders>
              <w:top w:val="single" w:sz="4" w:space="0" w:color="auto"/>
              <w:left w:val="single" w:sz="4" w:space="0" w:color="auto"/>
              <w:bottom w:val="single" w:sz="4" w:space="0" w:color="auto"/>
              <w:right w:val="single" w:sz="4" w:space="0" w:color="auto"/>
            </w:tcBorders>
          </w:tcPr>
          <w:p w14:paraId="1F629B0A" w14:textId="77777777" w:rsidR="00BA61E6" w:rsidRPr="002036AE" w:rsidRDefault="00BA61E6" w:rsidP="00BA61E6">
            <w:pPr>
              <w:pStyle w:val="Default"/>
              <w:ind w:left="101" w:firstLine="0"/>
              <w:rPr>
                <w:color w:val="auto"/>
                <w:sz w:val="22"/>
                <w:szCs w:val="22"/>
              </w:rPr>
            </w:pPr>
          </w:p>
        </w:tc>
      </w:tr>
      <w:tr w:rsidR="00BA61E6" w:rsidRPr="002036AE" w14:paraId="4182AAA2" w14:textId="24E29B10" w:rsidTr="00BA61E6">
        <w:tc>
          <w:tcPr>
            <w:tcW w:w="567" w:type="dxa"/>
            <w:tcBorders>
              <w:left w:val="single" w:sz="4" w:space="0" w:color="000000"/>
              <w:bottom w:val="single" w:sz="4" w:space="0" w:color="000000"/>
              <w:right w:val="single" w:sz="4" w:space="0" w:color="auto"/>
            </w:tcBorders>
            <w:shd w:val="clear" w:color="auto" w:fill="auto"/>
          </w:tcPr>
          <w:p w14:paraId="6AAD2E72" w14:textId="74A7B9D7" w:rsidR="00BA61E6" w:rsidRPr="002036AE" w:rsidRDefault="00BA61E6" w:rsidP="00BA61E6">
            <w:pPr>
              <w:tabs>
                <w:tab w:val="left" w:pos="340"/>
              </w:tabs>
              <w:suppressAutoHyphens/>
              <w:snapToGrid w:val="0"/>
              <w:ind w:left="426" w:hanging="426"/>
              <w:rPr>
                <w:iCs/>
                <w:color w:val="000000"/>
                <w:sz w:val="22"/>
                <w:szCs w:val="22"/>
              </w:rPr>
            </w:pPr>
            <w:r>
              <w:rPr>
                <w:iCs/>
                <w:color w:val="000000"/>
                <w:sz w:val="22"/>
                <w:szCs w:val="22"/>
              </w:rPr>
              <w:t>2.22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DBB750" w14:textId="77777777" w:rsidR="00BA61E6" w:rsidRPr="002036AE" w:rsidRDefault="00BA61E6" w:rsidP="00BA61E6">
            <w:pPr>
              <w:pStyle w:val="Default"/>
              <w:rPr>
                <w:color w:val="auto"/>
                <w:sz w:val="22"/>
                <w:szCs w:val="22"/>
              </w:rPr>
            </w:pPr>
            <w:r w:rsidRPr="002036AE">
              <w:rPr>
                <w:color w:val="auto"/>
                <w:sz w:val="22"/>
                <w:szCs w:val="22"/>
              </w:rPr>
              <w:t xml:space="preserve">Kolor pojazdu: </w:t>
            </w:r>
          </w:p>
          <w:p w14:paraId="5814411E" w14:textId="77777777" w:rsidR="00BA61E6" w:rsidRPr="002036AE" w:rsidRDefault="00BA61E6" w:rsidP="00BA61E6">
            <w:pPr>
              <w:rPr>
                <w:sz w:val="22"/>
                <w:szCs w:val="22"/>
              </w:rPr>
            </w:pPr>
            <w:r w:rsidRPr="002036AE">
              <w:rPr>
                <w:sz w:val="22"/>
                <w:szCs w:val="22"/>
              </w:rPr>
              <w:t xml:space="preserve">- nadwozie samochodu – RAL 3000,  </w:t>
            </w:r>
          </w:p>
          <w:p w14:paraId="1C12F990" w14:textId="77777777" w:rsidR="00BA61E6" w:rsidRPr="002036AE" w:rsidRDefault="00BA61E6" w:rsidP="00BA61E6">
            <w:pPr>
              <w:rPr>
                <w:sz w:val="22"/>
                <w:szCs w:val="22"/>
              </w:rPr>
            </w:pPr>
            <w:r w:rsidRPr="002036AE">
              <w:rPr>
                <w:sz w:val="22"/>
                <w:szCs w:val="22"/>
              </w:rPr>
              <w:t xml:space="preserve">- żaluzje skrytek w kolorze naturalnego aluminium, </w:t>
            </w:r>
          </w:p>
          <w:p w14:paraId="1EFCBEBD" w14:textId="0EB5008E" w:rsidR="00BA61E6" w:rsidRPr="002036AE" w:rsidRDefault="00BA61E6" w:rsidP="00BA61E6">
            <w:pPr>
              <w:rPr>
                <w:b/>
                <w:bCs/>
                <w:color w:val="FF0000"/>
                <w:sz w:val="22"/>
                <w:szCs w:val="22"/>
              </w:rPr>
            </w:pPr>
            <w:r w:rsidRPr="002036AE">
              <w:rPr>
                <w:sz w:val="22"/>
                <w:szCs w:val="22"/>
              </w:rPr>
              <w:t xml:space="preserve">- błotniki i zderzaki – </w:t>
            </w:r>
            <w:r>
              <w:rPr>
                <w:sz w:val="22"/>
                <w:szCs w:val="22"/>
              </w:rPr>
              <w:t xml:space="preserve">biały. </w:t>
            </w:r>
          </w:p>
        </w:tc>
        <w:tc>
          <w:tcPr>
            <w:tcW w:w="6521" w:type="dxa"/>
            <w:tcBorders>
              <w:top w:val="single" w:sz="4" w:space="0" w:color="auto"/>
              <w:left w:val="single" w:sz="4" w:space="0" w:color="auto"/>
              <w:bottom w:val="single" w:sz="4" w:space="0" w:color="auto"/>
              <w:right w:val="single" w:sz="4" w:space="0" w:color="auto"/>
            </w:tcBorders>
          </w:tcPr>
          <w:p w14:paraId="246372C8" w14:textId="77777777" w:rsidR="00BA61E6" w:rsidRPr="002036AE" w:rsidRDefault="00BA61E6" w:rsidP="00BA61E6">
            <w:pPr>
              <w:pStyle w:val="Default"/>
              <w:rPr>
                <w:color w:val="auto"/>
                <w:sz w:val="22"/>
                <w:szCs w:val="22"/>
              </w:rPr>
            </w:pPr>
          </w:p>
        </w:tc>
      </w:tr>
      <w:tr w:rsidR="00BA61E6" w:rsidRPr="002036AE" w14:paraId="18F31BFE" w14:textId="16371E74" w:rsidTr="00BA61E6">
        <w:trPr>
          <w:trHeight w:val="328"/>
        </w:trPr>
        <w:tc>
          <w:tcPr>
            <w:tcW w:w="567" w:type="dxa"/>
            <w:tcBorders>
              <w:top w:val="single" w:sz="4" w:space="0" w:color="000000"/>
              <w:left w:val="single" w:sz="4" w:space="0" w:color="000000"/>
              <w:bottom w:val="single" w:sz="4" w:space="0" w:color="000000"/>
              <w:right w:val="single" w:sz="4" w:space="0" w:color="auto"/>
            </w:tcBorders>
            <w:shd w:val="pct10" w:color="auto" w:fill="auto"/>
          </w:tcPr>
          <w:p w14:paraId="4CD8E0D1" w14:textId="6F820468" w:rsidR="00BA61E6" w:rsidRPr="002036AE" w:rsidRDefault="00BA61E6" w:rsidP="00BA61E6">
            <w:pPr>
              <w:snapToGrid w:val="0"/>
              <w:jc w:val="right"/>
              <w:rPr>
                <w:sz w:val="22"/>
                <w:szCs w:val="22"/>
              </w:rPr>
            </w:pPr>
            <w:r>
              <w:rPr>
                <w:b/>
                <w:sz w:val="22"/>
                <w:szCs w:val="22"/>
              </w:rPr>
              <w:t>3</w:t>
            </w:r>
            <w:r w:rsidRPr="002036AE">
              <w:rPr>
                <w:b/>
                <w:sz w:val="22"/>
                <w:szCs w:val="22"/>
              </w:rPr>
              <w:t>.</w:t>
            </w:r>
          </w:p>
        </w:tc>
        <w:tc>
          <w:tcPr>
            <w:tcW w:w="6804" w:type="dxa"/>
            <w:tcBorders>
              <w:top w:val="single" w:sz="4" w:space="0" w:color="auto"/>
              <w:left w:val="single" w:sz="4" w:space="0" w:color="auto"/>
              <w:bottom w:val="single" w:sz="4" w:space="0" w:color="auto"/>
              <w:right w:val="single" w:sz="4" w:space="0" w:color="auto"/>
            </w:tcBorders>
            <w:shd w:val="pct10" w:color="auto" w:fill="auto"/>
            <w:vAlign w:val="center"/>
          </w:tcPr>
          <w:p w14:paraId="37359535" w14:textId="77777777" w:rsidR="00BA61E6" w:rsidRPr="002036AE" w:rsidRDefault="00BA61E6" w:rsidP="00BA61E6">
            <w:pPr>
              <w:snapToGrid w:val="0"/>
              <w:rPr>
                <w:sz w:val="22"/>
                <w:szCs w:val="22"/>
              </w:rPr>
            </w:pPr>
            <w:r w:rsidRPr="002036AE">
              <w:rPr>
                <w:b/>
                <w:sz w:val="22"/>
                <w:szCs w:val="22"/>
              </w:rPr>
              <w:t>Zabudowa pożarnicza:</w:t>
            </w:r>
          </w:p>
        </w:tc>
        <w:tc>
          <w:tcPr>
            <w:tcW w:w="6521" w:type="dxa"/>
            <w:tcBorders>
              <w:top w:val="single" w:sz="4" w:space="0" w:color="auto"/>
              <w:left w:val="single" w:sz="4" w:space="0" w:color="auto"/>
              <w:bottom w:val="single" w:sz="4" w:space="0" w:color="auto"/>
              <w:right w:val="single" w:sz="4" w:space="0" w:color="auto"/>
            </w:tcBorders>
            <w:shd w:val="pct10" w:color="auto" w:fill="auto"/>
          </w:tcPr>
          <w:p w14:paraId="5B97F9AB" w14:textId="77777777" w:rsidR="00BA61E6" w:rsidRPr="002036AE" w:rsidRDefault="00BA61E6" w:rsidP="00BA61E6">
            <w:pPr>
              <w:snapToGrid w:val="0"/>
              <w:rPr>
                <w:b/>
                <w:sz w:val="22"/>
                <w:szCs w:val="22"/>
              </w:rPr>
            </w:pPr>
          </w:p>
        </w:tc>
      </w:tr>
      <w:tr w:rsidR="00BA61E6" w:rsidRPr="002036AE" w14:paraId="1F2D3CCC" w14:textId="7051F16E" w:rsidTr="00BA61E6">
        <w:tc>
          <w:tcPr>
            <w:tcW w:w="567" w:type="dxa"/>
            <w:tcBorders>
              <w:left w:val="single" w:sz="4" w:space="0" w:color="000000"/>
              <w:bottom w:val="single" w:sz="4" w:space="0" w:color="000000"/>
              <w:right w:val="single" w:sz="4" w:space="0" w:color="auto"/>
            </w:tcBorders>
            <w:shd w:val="clear" w:color="auto" w:fill="auto"/>
          </w:tcPr>
          <w:p w14:paraId="41858FFA" w14:textId="35EA22C2" w:rsidR="00BA61E6" w:rsidRPr="002036AE" w:rsidRDefault="00BA61E6" w:rsidP="00BA61E6">
            <w:pPr>
              <w:tabs>
                <w:tab w:val="left" w:pos="340"/>
              </w:tabs>
              <w:suppressAutoHyphens/>
              <w:snapToGrid w:val="0"/>
              <w:ind w:left="426" w:hanging="322"/>
              <w:rPr>
                <w:iCs/>
                <w:color w:val="000000"/>
                <w:sz w:val="22"/>
                <w:szCs w:val="22"/>
              </w:rPr>
            </w:pPr>
            <w:r>
              <w:rPr>
                <w:iCs/>
                <w:color w:val="000000"/>
                <w:sz w:val="22"/>
                <w:szCs w:val="22"/>
              </w:rPr>
              <w:t>3.1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F14635" w14:textId="10593378" w:rsidR="00BA61E6" w:rsidRPr="002036AE" w:rsidRDefault="00BA61E6" w:rsidP="00BA61E6">
            <w:pPr>
              <w:pStyle w:val="Bezodstpw"/>
              <w:ind w:left="105" w:firstLine="0"/>
              <w:rPr>
                <w:sz w:val="22"/>
                <w:szCs w:val="22"/>
              </w:rPr>
            </w:pPr>
            <w:r w:rsidRPr="002036AE">
              <w:rPr>
                <w:rStyle w:val="font"/>
                <w:sz w:val="22"/>
                <w:szCs w:val="22"/>
              </w:rPr>
              <w:t>Zabudowa wykonana z materiałów odpornych na korozję. Konstrukcja i rama</w:t>
            </w:r>
            <w:r>
              <w:rPr>
                <w:rStyle w:val="font"/>
                <w:sz w:val="22"/>
                <w:szCs w:val="22"/>
              </w:rPr>
              <w:t xml:space="preserve"> w</w:t>
            </w:r>
            <w:r w:rsidRPr="002036AE">
              <w:rPr>
                <w:rStyle w:val="font"/>
                <w:sz w:val="22"/>
                <w:szCs w:val="22"/>
              </w:rPr>
              <w:t>ykonana ze stali nierdzewnej, poszycie z aluminium  i materiałów kompozytowych (wyklucza się inne stale bez względu na rodzaj zabezpieczenia</w:t>
            </w:r>
            <w:r w:rsidRPr="002036AE">
              <w:rPr>
                <w:rStyle w:val="font"/>
                <w:strike/>
                <w:sz w:val="22"/>
                <w:szCs w:val="22"/>
              </w:rPr>
              <w:t xml:space="preserve"> </w:t>
            </w:r>
            <w:r w:rsidRPr="002036AE">
              <w:rPr>
                <w:rStyle w:val="font"/>
                <w:sz w:val="22"/>
                <w:szCs w:val="22"/>
              </w:rPr>
              <w:t>antykorozyjnego).</w:t>
            </w:r>
          </w:p>
          <w:p w14:paraId="321F37AC" w14:textId="41E4B671" w:rsidR="00BA61E6" w:rsidRPr="002036AE" w:rsidRDefault="00BA61E6" w:rsidP="00BA61E6">
            <w:pPr>
              <w:pStyle w:val="Bezodstpw"/>
              <w:ind w:left="105" w:firstLine="0"/>
              <w:rPr>
                <w:sz w:val="22"/>
                <w:szCs w:val="22"/>
              </w:rPr>
            </w:pPr>
            <w:r w:rsidRPr="002036AE">
              <w:rPr>
                <w:rStyle w:val="font"/>
                <w:sz w:val="22"/>
                <w:szCs w:val="22"/>
              </w:rPr>
              <w:t>Nadkola tylne nadwozia, wykonane z materiałów kompozytowych</w:t>
            </w:r>
            <w:r>
              <w:rPr>
                <w:rStyle w:val="font"/>
                <w:sz w:val="22"/>
                <w:szCs w:val="22"/>
              </w:rPr>
              <w:t>.</w:t>
            </w:r>
            <w:r w:rsidRPr="002036AE">
              <w:rPr>
                <w:rStyle w:val="font"/>
                <w:sz w:val="22"/>
                <w:szCs w:val="22"/>
              </w:rPr>
              <w:t xml:space="preserve"> Wewnętrzne pionowe poszycia skrytek wyłożone  anodowaną  gładką blachą aluminiową. </w:t>
            </w:r>
            <w:r w:rsidRPr="002036AE">
              <w:rPr>
                <w:rStyle w:val="size"/>
                <w:sz w:val="22"/>
                <w:szCs w:val="22"/>
              </w:rPr>
              <w:t>Spody schowków  wyłożone gładką blachą  nierdzewną, lub kwasoodporną, odporną na uszkodzenia mechaniczne.</w:t>
            </w:r>
          </w:p>
        </w:tc>
        <w:tc>
          <w:tcPr>
            <w:tcW w:w="6521" w:type="dxa"/>
            <w:tcBorders>
              <w:top w:val="single" w:sz="4" w:space="0" w:color="auto"/>
              <w:left w:val="single" w:sz="4" w:space="0" w:color="auto"/>
              <w:bottom w:val="single" w:sz="4" w:space="0" w:color="auto"/>
              <w:right w:val="single" w:sz="4" w:space="0" w:color="auto"/>
            </w:tcBorders>
          </w:tcPr>
          <w:p w14:paraId="12A800C6" w14:textId="77777777" w:rsidR="00BA61E6" w:rsidRPr="002036AE" w:rsidRDefault="00BA61E6" w:rsidP="00BA61E6">
            <w:pPr>
              <w:pStyle w:val="Bezodstpw"/>
              <w:ind w:left="105" w:firstLine="0"/>
              <w:rPr>
                <w:rStyle w:val="font"/>
                <w:sz w:val="22"/>
                <w:szCs w:val="22"/>
              </w:rPr>
            </w:pPr>
          </w:p>
        </w:tc>
      </w:tr>
      <w:tr w:rsidR="00BA61E6" w:rsidRPr="002036AE" w14:paraId="1CC97910" w14:textId="5232707D" w:rsidTr="00BA61E6">
        <w:tc>
          <w:tcPr>
            <w:tcW w:w="567" w:type="dxa"/>
            <w:tcBorders>
              <w:left w:val="single" w:sz="4" w:space="0" w:color="000000"/>
              <w:bottom w:val="single" w:sz="4" w:space="0" w:color="000000"/>
              <w:right w:val="single" w:sz="4" w:space="0" w:color="auto"/>
            </w:tcBorders>
            <w:shd w:val="clear" w:color="auto" w:fill="auto"/>
          </w:tcPr>
          <w:p w14:paraId="2582255E" w14:textId="21D2D853" w:rsidR="00BA61E6" w:rsidRPr="002036AE" w:rsidRDefault="00BA61E6" w:rsidP="00BA61E6">
            <w:pPr>
              <w:tabs>
                <w:tab w:val="left" w:pos="340"/>
              </w:tabs>
              <w:suppressAutoHyphens/>
              <w:snapToGrid w:val="0"/>
              <w:ind w:left="426" w:hanging="322"/>
              <w:rPr>
                <w:iCs/>
                <w:color w:val="000000"/>
                <w:sz w:val="22"/>
                <w:szCs w:val="22"/>
              </w:rPr>
            </w:pPr>
            <w:r>
              <w:rPr>
                <w:iCs/>
                <w:color w:val="000000"/>
                <w:sz w:val="22"/>
                <w:szCs w:val="22"/>
              </w:rPr>
              <w:lastRenderedPageBreak/>
              <w:t>3.2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05707" w14:textId="77777777" w:rsidR="00BA61E6" w:rsidRPr="002036AE" w:rsidRDefault="00BA61E6" w:rsidP="00BA61E6">
            <w:pPr>
              <w:ind w:left="105" w:firstLine="0"/>
              <w:rPr>
                <w:b/>
                <w:bCs/>
                <w:color w:val="FF0000"/>
                <w:sz w:val="22"/>
                <w:szCs w:val="22"/>
              </w:rPr>
            </w:pPr>
            <w:r w:rsidRPr="002036AE">
              <w:rPr>
                <w:sz w:val="22"/>
                <w:szCs w:val="22"/>
              </w:rPr>
              <w:t>Drabinka, ułatwiająca wejście na dach, umieszczona z tyłu pojazdu po prawej stronie, w górnej części zabudowy, zamontowane poręcze ułatwiające wchodzenie Szczeble w wykonaniu antypoślizgowym.</w:t>
            </w:r>
          </w:p>
        </w:tc>
        <w:tc>
          <w:tcPr>
            <w:tcW w:w="6521" w:type="dxa"/>
            <w:tcBorders>
              <w:top w:val="single" w:sz="4" w:space="0" w:color="auto"/>
              <w:left w:val="single" w:sz="4" w:space="0" w:color="auto"/>
              <w:bottom w:val="single" w:sz="4" w:space="0" w:color="auto"/>
              <w:right w:val="single" w:sz="4" w:space="0" w:color="auto"/>
            </w:tcBorders>
          </w:tcPr>
          <w:p w14:paraId="74124CF7" w14:textId="77777777" w:rsidR="00BA61E6" w:rsidRPr="002036AE" w:rsidRDefault="00BA61E6" w:rsidP="00BA61E6">
            <w:pPr>
              <w:ind w:left="105" w:firstLine="0"/>
              <w:rPr>
                <w:sz w:val="22"/>
                <w:szCs w:val="22"/>
              </w:rPr>
            </w:pPr>
          </w:p>
        </w:tc>
      </w:tr>
      <w:tr w:rsidR="00BA61E6" w:rsidRPr="002036AE" w14:paraId="4A38FC27" w14:textId="7D1F8C99" w:rsidTr="00BA61E6">
        <w:tc>
          <w:tcPr>
            <w:tcW w:w="567" w:type="dxa"/>
            <w:tcBorders>
              <w:left w:val="single" w:sz="4" w:space="0" w:color="000000"/>
              <w:bottom w:val="single" w:sz="4" w:space="0" w:color="000000"/>
              <w:right w:val="single" w:sz="4" w:space="0" w:color="auto"/>
            </w:tcBorders>
            <w:shd w:val="clear" w:color="auto" w:fill="auto"/>
          </w:tcPr>
          <w:p w14:paraId="78361D92" w14:textId="1A57463C" w:rsidR="00BA61E6" w:rsidRPr="002036AE" w:rsidRDefault="00BA61E6" w:rsidP="00BA61E6">
            <w:pPr>
              <w:tabs>
                <w:tab w:val="left" w:pos="340"/>
              </w:tabs>
              <w:suppressAutoHyphens/>
              <w:snapToGrid w:val="0"/>
              <w:ind w:left="426" w:hanging="322"/>
              <w:jc w:val="center"/>
              <w:rPr>
                <w:iCs/>
                <w:color w:val="000000"/>
                <w:sz w:val="22"/>
                <w:szCs w:val="22"/>
              </w:rPr>
            </w:pPr>
            <w:r>
              <w:rPr>
                <w:iCs/>
                <w:color w:val="000000"/>
                <w:sz w:val="22"/>
                <w:szCs w:val="22"/>
              </w:rPr>
              <w:t>3.3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19642C" w14:textId="77777777" w:rsidR="00BA61E6" w:rsidRPr="002036AE" w:rsidRDefault="00BA61E6" w:rsidP="00BA61E6">
            <w:pPr>
              <w:ind w:left="105" w:firstLine="0"/>
              <w:rPr>
                <w:b/>
                <w:bCs/>
                <w:color w:val="FF0000"/>
                <w:sz w:val="22"/>
                <w:szCs w:val="22"/>
              </w:rPr>
            </w:pPr>
            <w:r w:rsidRPr="002036AE">
              <w:rPr>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2036AE">
              <w:rPr>
                <w:strike/>
                <w:sz w:val="22"/>
                <w:szCs w:val="22"/>
              </w:rPr>
              <w:t>.</w:t>
            </w:r>
            <w:r w:rsidRPr="002036AE">
              <w:rPr>
                <w:sz w:val="22"/>
                <w:szCs w:val="22"/>
              </w:rPr>
              <w:t xml:space="preserve"> W kabinie sygnalizacja otwarcia żaluzji skrytek i podestów, z alarmem świetlnym oraz słownym „otwarte żaluzje” „otwarte podesty”.</w:t>
            </w:r>
          </w:p>
        </w:tc>
        <w:tc>
          <w:tcPr>
            <w:tcW w:w="6521" w:type="dxa"/>
            <w:tcBorders>
              <w:top w:val="single" w:sz="4" w:space="0" w:color="auto"/>
              <w:left w:val="single" w:sz="4" w:space="0" w:color="auto"/>
              <w:bottom w:val="single" w:sz="4" w:space="0" w:color="auto"/>
              <w:right w:val="single" w:sz="4" w:space="0" w:color="auto"/>
            </w:tcBorders>
          </w:tcPr>
          <w:p w14:paraId="3E61C6F0" w14:textId="77777777" w:rsidR="00BA61E6" w:rsidRPr="002036AE" w:rsidRDefault="00BA61E6" w:rsidP="00BA61E6">
            <w:pPr>
              <w:ind w:left="105" w:firstLine="0"/>
              <w:rPr>
                <w:sz w:val="22"/>
                <w:szCs w:val="22"/>
              </w:rPr>
            </w:pPr>
          </w:p>
        </w:tc>
      </w:tr>
      <w:tr w:rsidR="00BA61E6" w:rsidRPr="002036AE" w14:paraId="4512819A" w14:textId="4819BAAE" w:rsidTr="00BA61E6">
        <w:tc>
          <w:tcPr>
            <w:tcW w:w="567" w:type="dxa"/>
            <w:tcBorders>
              <w:left w:val="single" w:sz="4" w:space="0" w:color="000000"/>
              <w:bottom w:val="single" w:sz="4" w:space="0" w:color="000000"/>
              <w:right w:val="single" w:sz="4" w:space="0" w:color="auto"/>
            </w:tcBorders>
            <w:shd w:val="clear" w:color="auto" w:fill="auto"/>
          </w:tcPr>
          <w:p w14:paraId="072E322C" w14:textId="46144669" w:rsidR="00BA61E6" w:rsidRPr="002036AE" w:rsidRDefault="00BA61E6" w:rsidP="00BA61E6">
            <w:pPr>
              <w:tabs>
                <w:tab w:val="left" w:pos="340"/>
              </w:tabs>
              <w:suppressAutoHyphens/>
              <w:snapToGrid w:val="0"/>
              <w:ind w:left="426" w:hanging="322"/>
              <w:jc w:val="center"/>
              <w:rPr>
                <w:iCs/>
                <w:color w:val="000000"/>
                <w:sz w:val="22"/>
                <w:szCs w:val="22"/>
              </w:rPr>
            </w:pPr>
            <w:r>
              <w:rPr>
                <w:iCs/>
                <w:color w:val="000000"/>
                <w:sz w:val="22"/>
                <w:szCs w:val="22"/>
              </w:rPr>
              <w:t>3.4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4778D6" w14:textId="77777777" w:rsidR="00BA61E6" w:rsidRPr="002036AE" w:rsidRDefault="00BA61E6" w:rsidP="00BA61E6">
            <w:pPr>
              <w:ind w:left="105" w:firstLine="0"/>
              <w:rPr>
                <w:b/>
                <w:bCs/>
                <w:color w:val="FF0000"/>
                <w:sz w:val="22"/>
                <w:szCs w:val="22"/>
              </w:rPr>
            </w:pPr>
            <w:r w:rsidRPr="002036AE">
              <w:rPr>
                <w:sz w:val="22"/>
                <w:szCs w:val="22"/>
              </w:rPr>
              <w:t>Uchwyty, klamki wszystkich urządzeń pojazdu, drzwi żaluzjowych, szuflad, podestów i tac muszą być tak skonstruowane, aby możliwa była ich obsługa w rękawicach.</w:t>
            </w:r>
          </w:p>
        </w:tc>
        <w:tc>
          <w:tcPr>
            <w:tcW w:w="6521" w:type="dxa"/>
            <w:tcBorders>
              <w:top w:val="single" w:sz="4" w:space="0" w:color="auto"/>
              <w:left w:val="single" w:sz="4" w:space="0" w:color="auto"/>
              <w:bottom w:val="single" w:sz="4" w:space="0" w:color="auto"/>
              <w:right w:val="single" w:sz="4" w:space="0" w:color="auto"/>
            </w:tcBorders>
          </w:tcPr>
          <w:p w14:paraId="1E1B88B8" w14:textId="77777777" w:rsidR="00BA61E6" w:rsidRPr="002036AE" w:rsidRDefault="00BA61E6" w:rsidP="00BA61E6">
            <w:pPr>
              <w:ind w:left="105" w:firstLine="0"/>
              <w:rPr>
                <w:sz w:val="22"/>
                <w:szCs w:val="22"/>
              </w:rPr>
            </w:pPr>
          </w:p>
        </w:tc>
      </w:tr>
      <w:tr w:rsidR="00BA61E6" w:rsidRPr="002036AE" w14:paraId="5FB745A1" w14:textId="2158B6B7" w:rsidTr="00BA61E6">
        <w:tc>
          <w:tcPr>
            <w:tcW w:w="567" w:type="dxa"/>
            <w:tcBorders>
              <w:left w:val="single" w:sz="4" w:space="0" w:color="000000"/>
              <w:bottom w:val="single" w:sz="4" w:space="0" w:color="000000"/>
              <w:right w:val="single" w:sz="4" w:space="0" w:color="auto"/>
            </w:tcBorders>
            <w:shd w:val="clear" w:color="auto" w:fill="auto"/>
          </w:tcPr>
          <w:p w14:paraId="7202D007" w14:textId="3697B882" w:rsidR="00BA61E6" w:rsidRPr="002036AE" w:rsidRDefault="00BA61E6" w:rsidP="00BA61E6">
            <w:pPr>
              <w:tabs>
                <w:tab w:val="left" w:pos="340"/>
              </w:tabs>
              <w:suppressAutoHyphens/>
              <w:snapToGrid w:val="0"/>
              <w:ind w:left="426" w:hanging="322"/>
              <w:jc w:val="center"/>
              <w:rPr>
                <w:iCs/>
                <w:color w:val="000000"/>
                <w:sz w:val="22"/>
                <w:szCs w:val="22"/>
              </w:rPr>
            </w:pPr>
            <w:r>
              <w:rPr>
                <w:iCs/>
                <w:color w:val="000000"/>
                <w:sz w:val="22"/>
                <w:szCs w:val="22"/>
              </w:rPr>
              <w:t>3.5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F389A3" w14:textId="77777777" w:rsidR="00BA61E6" w:rsidRPr="002036AE" w:rsidRDefault="00BA61E6" w:rsidP="00BA61E6">
            <w:pPr>
              <w:pStyle w:val="Bezodstpw"/>
              <w:ind w:left="105" w:firstLine="0"/>
              <w:rPr>
                <w:sz w:val="22"/>
                <w:szCs w:val="22"/>
              </w:rPr>
            </w:pPr>
            <w:r w:rsidRPr="002036AE">
              <w:rPr>
                <w:sz w:val="22"/>
                <w:szCs w:val="22"/>
              </w:rPr>
              <w:t xml:space="preserve">Skrytki na sprzęt oraz przedział autopompy muszą być wyposażone w oświetlenie, listwy - LED, umieszczone pionowo po obu stronach każdego schowka, przy prowadnicy żaluzji, włączane automatycznie po otwarciu  skrytki. </w:t>
            </w:r>
          </w:p>
          <w:p w14:paraId="49F41E09" w14:textId="77777777" w:rsidR="00BA61E6" w:rsidRPr="002036AE" w:rsidRDefault="00BA61E6" w:rsidP="00BA61E6">
            <w:pPr>
              <w:pStyle w:val="Bezodstpw"/>
              <w:ind w:left="105" w:firstLine="0"/>
              <w:rPr>
                <w:sz w:val="22"/>
                <w:szCs w:val="22"/>
              </w:rPr>
            </w:pPr>
            <w:r w:rsidRPr="002036AE">
              <w:rPr>
                <w:sz w:val="22"/>
                <w:szCs w:val="22"/>
              </w:rPr>
              <w:t>Pojazd posiada oświetlenie pola pracy wokół samochodu składające się z:</w:t>
            </w:r>
          </w:p>
          <w:p w14:paraId="353127CC" w14:textId="693C704A" w:rsidR="00BA61E6" w:rsidRPr="002036AE" w:rsidRDefault="00BA61E6" w:rsidP="00BA61E6">
            <w:pPr>
              <w:pStyle w:val="Bezodstpw"/>
              <w:numPr>
                <w:ilvl w:val="0"/>
                <w:numId w:val="11"/>
              </w:numPr>
              <w:ind w:left="388"/>
              <w:rPr>
                <w:sz w:val="22"/>
                <w:szCs w:val="22"/>
              </w:rPr>
            </w:pPr>
            <w:r w:rsidRPr="002036AE">
              <w:rPr>
                <w:sz w:val="22"/>
                <w:szCs w:val="22"/>
              </w:rPr>
              <w:t>listew LED, zamontowanych w profilu aluminiowym nad żaluzjami na całej długości nadwozia, do oświetlenia bocznego z obu stron  nadwozia i oświetlenia podestów, zapewniające bezpieczeństwo obsługi.</w:t>
            </w:r>
          </w:p>
          <w:p w14:paraId="39D07F7F" w14:textId="662FF894" w:rsidR="00BA61E6" w:rsidRPr="002036AE" w:rsidRDefault="00BA61E6" w:rsidP="00BA61E6">
            <w:pPr>
              <w:pStyle w:val="Bezodstpw"/>
              <w:numPr>
                <w:ilvl w:val="0"/>
                <w:numId w:val="11"/>
              </w:numPr>
              <w:ind w:left="388"/>
              <w:rPr>
                <w:sz w:val="22"/>
                <w:szCs w:val="22"/>
              </w:rPr>
            </w:pPr>
            <w:r w:rsidRPr="002036AE">
              <w:rPr>
                <w:sz w:val="22"/>
                <w:szCs w:val="22"/>
              </w:rPr>
              <w:t xml:space="preserve">trzech dodatkowych lamp bocznych z soczewkami do oświetlenia dalszego pola pracy, zamontowanych nad każdą żaluzją (wbudowanych w kompozytowe balustrady boczne dachu). </w:t>
            </w:r>
          </w:p>
          <w:p w14:paraId="444200E4" w14:textId="77777777" w:rsidR="00BA61E6" w:rsidRPr="002036AE" w:rsidRDefault="00BA61E6" w:rsidP="00BA61E6">
            <w:pPr>
              <w:pStyle w:val="Bezodstpw"/>
              <w:ind w:left="105" w:firstLine="0"/>
              <w:rPr>
                <w:sz w:val="22"/>
                <w:szCs w:val="22"/>
              </w:rPr>
            </w:pPr>
            <w:r w:rsidRPr="002036AE">
              <w:rPr>
                <w:sz w:val="22"/>
                <w:szCs w:val="22"/>
              </w:rPr>
              <w:t xml:space="preserve">Załączanie oświetlenia zewnętrznego musi być możliwe, z kabiny kierowcy </w:t>
            </w:r>
            <w:r w:rsidRPr="002036AE">
              <w:rPr>
                <w:sz w:val="22"/>
                <w:szCs w:val="22"/>
              </w:rPr>
              <w:lastRenderedPageBreak/>
              <w:t>i  z przedziału autopompy.</w:t>
            </w:r>
          </w:p>
          <w:p w14:paraId="3328F6E2" w14:textId="7C9B5441" w:rsidR="00BA61E6" w:rsidRPr="00A7443D" w:rsidRDefault="00BA61E6" w:rsidP="00BA61E6">
            <w:pPr>
              <w:pStyle w:val="Bezodstpw"/>
              <w:ind w:left="105" w:firstLine="0"/>
              <w:rPr>
                <w:sz w:val="22"/>
                <w:szCs w:val="22"/>
              </w:rPr>
            </w:pPr>
            <w:r w:rsidRPr="00A7443D">
              <w:rPr>
                <w:sz w:val="22"/>
                <w:szCs w:val="22"/>
              </w:rPr>
              <w:t>Pojazd wyposażony w sygnalizację świetlną</w:t>
            </w:r>
            <w:r>
              <w:rPr>
                <w:sz w:val="22"/>
                <w:szCs w:val="22"/>
              </w:rPr>
              <w:t xml:space="preserve"> </w:t>
            </w:r>
            <w:r w:rsidRPr="00A7443D">
              <w:rPr>
                <w:sz w:val="22"/>
                <w:szCs w:val="22"/>
              </w:rPr>
              <w:t>i dźwiękową włączonego biegu wstecznego. Jako sygnalizację świetlną dopuszcza się światło cofania.</w:t>
            </w:r>
          </w:p>
          <w:p w14:paraId="4593FD97" w14:textId="77777777" w:rsidR="00BA61E6" w:rsidRPr="002036AE" w:rsidRDefault="00BA61E6" w:rsidP="00BA61E6">
            <w:pPr>
              <w:pStyle w:val="Bezodstpw"/>
              <w:ind w:left="105" w:firstLine="0"/>
              <w:rPr>
                <w:b/>
                <w:bCs/>
                <w:color w:val="FF0000"/>
                <w:sz w:val="22"/>
                <w:szCs w:val="22"/>
              </w:rPr>
            </w:pPr>
            <w:r w:rsidRPr="002036AE">
              <w:rPr>
                <w:sz w:val="22"/>
                <w:szCs w:val="22"/>
              </w:rPr>
              <w:t xml:space="preserve">Z tyłu pojazdu w dolnej części po obu stronach pojazdu zamontowane </w:t>
            </w:r>
            <w:proofErr w:type="spellStart"/>
            <w:r w:rsidRPr="002036AE">
              <w:rPr>
                <w:sz w:val="22"/>
                <w:szCs w:val="22"/>
              </w:rPr>
              <w:t>obrysówki</w:t>
            </w:r>
            <w:proofErr w:type="spellEnd"/>
            <w:r w:rsidRPr="002036AE">
              <w:rPr>
                <w:sz w:val="22"/>
                <w:szCs w:val="22"/>
              </w:rPr>
              <w:t xml:space="preserve"> LED widoczne w lusterkach wstecznych kierowcy.</w:t>
            </w:r>
          </w:p>
        </w:tc>
        <w:tc>
          <w:tcPr>
            <w:tcW w:w="6521" w:type="dxa"/>
            <w:tcBorders>
              <w:top w:val="single" w:sz="4" w:space="0" w:color="auto"/>
              <w:left w:val="single" w:sz="4" w:space="0" w:color="auto"/>
              <w:bottom w:val="single" w:sz="4" w:space="0" w:color="auto"/>
              <w:right w:val="single" w:sz="4" w:space="0" w:color="auto"/>
            </w:tcBorders>
          </w:tcPr>
          <w:p w14:paraId="636642F9" w14:textId="77777777" w:rsidR="00BA61E6" w:rsidRPr="002036AE" w:rsidRDefault="00BA61E6" w:rsidP="00BA61E6">
            <w:pPr>
              <w:pStyle w:val="Bezodstpw"/>
              <w:ind w:left="105" w:firstLine="0"/>
              <w:rPr>
                <w:sz w:val="22"/>
                <w:szCs w:val="22"/>
              </w:rPr>
            </w:pPr>
          </w:p>
        </w:tc>
      </w:tr>
      <w:tr w:rsidR="00BA61E6" w:rsidRPr="002036AE" w14:paraId="0874D12C" w14:textId="65244902" w:rsidTr="00BA61E6">
        <w:tc>
          <w:tcPr>
            <w:tcW w:w="567" w:type="dxa"/>
            <w:tcBorders>
              <w:left w:val="single" w:sz="4" w:space="0" w:color="000000"/>
              <w:bottom w:val="single" w:sz="4" w:space="0" w:color="000000"/>
              <w:right w:val="single" w:sz="4" w:space="0" w:color="auto"/>
            </w:tcBorders>
            <w:shd w:val="clear" w:color="auto" w:fill="auto"/>
          </w:tcPr>
          <w:p w14:paraId="14F71F69" w14:textId="591E9CEF" w:rsidR="00BA61E6" w:rsidRPr="002036AE" w:rsidRDefault="00BA61E6" w:rsidP="00BA61E6">
            <w:pPr>
              <w:tabs>
                <w:tab w:val="left" w:pos="340"/>
              </w:tabs>
              <w:suppressAutoHyphens/>
              <w:snapToGrid w:val="0"/>
              <w:ind w:left="426" w:hanging="426"/>
              <w:jc w:val="center"/>
              <w:rPr>
                <w:iCs/>
                <w:color w:val="000000"/>
                <w:sz w:val="22"/>
                <w:szCs w:val="22"/>
              </w:rPr>
            </w:pPr>
            <w:r>
              <w:rPr>
                <w:iCs/>
                <w:color w:val="000000"/>
                <w:sz w:val="22"/>
                <w:szCs w:val="22"/>
              </w:rPr>
              <w:t>3.6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CC487" w14:textId="77777777" w:rsidR="00BA61E6" w:rsidRPr="002036AE" w:rsidRDefault="00BA61E6" w:rsidP="00BA61E6">
            <w:pPr>
              <w:pStyle w:val="Tekstpodstawowy"/>
              <w:spacing w:line="240" w:lineRule="auto"/>
              <w:ind w:left="105" w:right="-57" w:hanging="37"/>
              <w:rPr>
                <w:sz w:val="22"/>
                <w:szCs w:val="22"/>
              </w:rPr>
            </w:pPr>
            <w:r w:rsidRPr="002036AE">
              <w:rPr>
                <w:sz w:val="22"/>
                <w:szCs w:val="22"/>
              </w:rPr>
              <w:t xml:space="preserve">Główny wyłącznik oświetlenia skrytek zlokalizowany w kabinie kierowcy. </w:t>
            </w:r>
          </w:p>
          <w:p w14:paraId="388C5087" w14:textId="77777777" w:rsidR="00BA61E6" w:rsidRPr="002036AE" w:rsidRDefault="00BA61E6" w:rsidP="00BA61E6">
            <w:pPr>
              <w:ind w:left="105" w:hanging="37"/>
              <w:rPr>
                <w:b/>
                <w:bCs/>
                <w:color w:val="FF0000"/>
                <w:sz w:val="22"/>
                <w:szCs w:val="22"/>
              </w:rPr>
            </w:pPr>
            <w:r w:rsidRPr="002036AE">
              <w:rPr>
                <w:sz w:val="22"/>
                <w:szCs w:val="22"/>
              </w:rPr>
              <w:t>W kabinie zainstalowany włącznik do  załączenia oświetlenia zewnętrznego, z możliwością sterowania  oświetleniem z tablicy autopompy.</w:t>
            </w:r>
          </w:p>
        </w:tc>
        <w:tc>
          <w:tcPr>
            <w:tcW w:w="6521" w:type="dxa"/>
            <w:tcBorders>
              <w:top w:val="single" w:sz="4" w:space="0" w:color="auto"/>
              <w:left w:val="single" w:sz="4" w:space="0" w:color="auto"/>
              <w:bottom w:val="single" w:sz="4" w:space="0" w:color="auto"/>
              <w:right w:val="single" w:sz="4" w:space="0" w:color="auto"/>
            </w:tcBorders>
          </w:tcPr>
          <w:p w14:paraId="3C11C9E9" w14:textId="77777777" w:rsidR="00BA61E6" w:rsidRPr="002036AE" w:rsidRDefault="00BA61E6" w:rsidP="00BA61E6">
            <w:pPr>
              <w:pStyle w:val="Tekstpodstawowy"/>
              <w:spacing w:line="240" w:lineRule="auto"/>
              <w:ind w:left="105" w:right="-57" w:hanging="37"/>
              <w:rPr>
                <w:sz w:val="22"/>
                <w:szCs w:val="22"/>
              </w:rPr>
            </w:pPr>
          </w:p>
        </w:tc>
      </w:tr>
      <w:tr w:rsidR="00BA61E6" w:rsidRPr="002036AE" w14:paraId="7510D914" w14:textId="117BD6F9" w:rsidTr="00BA61E6">
        <w:tc>
          <w:tcPr>
            <w:tcW w:w="567" w:type="dxa"/>
            <w:tcBorders>
              <w:left w:val="single" w:sz="4" w:space="0" w:color="000000"/>
              <w:bottom w:val="single" w:sz="4" w:space="0" w:color="000000"/>
              <w:right w:val="single" w:sz="4" w:space="0" w:color="auto"/>
            </w:tcBorders>
            <w:shd w:val="clear" w:color="auto" w:fill="auto"/>
          </w:tcPr>
          <w:p w14:paraId="04892CC6" w14:textId="3DAAF9AD" w:rsidR="00BA61E6" w:rsidRPr="002036AE" w:rsidRDefault="00BA61E6" w:rsidP="00BA61E6">
            <w:pPr>
              <w:tabs>
                <w:tab w:val="left" w:pos="340"/>
              </w:tabs>
              <w:suppressAutoHyphens/>
              <w:snapToGrid w:val="0"/>
              <w:ind w:left="426" w:hanging="426"/>
              <w:jc w:val="center"/>
              <w:rPr>
                <w:iCs/>
                <w:color w:val="000000"/>
                <w:sz w:val="22"/>
                <w:szCs w:val="22"/>
              </w:rPr>
            </w:pPr>
            <w:r>
              <w:rPr>
                <w:iCs/>
                <w:color w:val="000000"/>
                <w:sz w:val="22"/>
                <w:szCs w:val="22"/>
              </w:rPr>
              <w:t>3.7</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876CB7" w14:textId="77777777" w:rsidR="00BA61E6" w:rsidRPr="002036AE" w:rsidRDefault="00BA61E6" w:rsidP="00BA61E6">
            <w:pPr>
              <w:pStyle w:val="Default"/>
              <w:ind w:left="105" w:hanging="37"/>
              <w:rPr>
                <w:color w:val="auto"/>
                <w:sz w:val="22"/>
                <w:szCs w:val="22"/>
              </w:rPr>
            </w:pPr>
            <w:r w:rsidRPr="002036AE">
              <w:rPr>
                <w:color w:val="auto"/>
                <w:sz w:val="22"/>
                <w:szCs w:val="22"/>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  </w:t>
            </w:r>
          </w:p>
          <w:p w14:paraId="6F627894" w14:textId="77777777" w:rsidR="00BA61E6" w:rsidRPr="002036AE" w:rsidRDefault="00BA61E6" w:rsidP="00BA61E6">
            <w:pPr>
              <w:tabs>
                <w:tab w:val="left" w:pos="312"/>
                <w:tab w:val="left" w:pos="921"/>
                <w:tab w:val="left" w:pos="6513"/>
                <w:tab w:val="left" w:pos="8543"/>
                <w:tab w:val="left" w:pos="14730"/>
              </w:tabs>
              <w:ind w:left="105" w:hanging="37"/>
              <w:rPr>
                <w:sz w:val="22"/>
                <w:szCs w:val="22"/>
              </w:rPr>
            </w:pPr>
            <w:r w:rsidRPr="002036AE">
              <w:rPr>
                <w:sz w:val="22"/>
                <w:szCs w:val="22"/>
              </w:rPr>
              <w:t>Dodatkowo wymagane podesty ze wspomaganym systemem teleskopowym na całej długości zabudowy pod wszystkimi schowkami bocznymi zabudowy, w tym nad kołami tylnymi.</w:t>
            </w:r>
          </w:p>
          <w:p w14:paraId="2FB8A646" w14:textId="77777777" w:rsidR="00BA61E6" w:rsidRPr="002036AE" w:rsidRDefault="00BA61E6" w:rsidP="00BA61E6">
            <w:pPr>
              <w:tabs>
                <w:tab w:val="left" w:pos="312"/>
                <w:tab w:val="left" w:pos="921"/>
                <w:tab w:val="left" w:pos="6513"/>
                <w:tab w:val="left" w:pos="8543"/>
                <w:tab w:val="left" w:pos="14730"/>
              </w:tabs>
              <w:ind w:left="105" w:hanging="37"/>
              <w:rPr>
                <w:color w:val="000000" w:themeColor="text1"/>
                <w:sz w:val="22"/>
                <w:szCs w:val="22"/>
              </w:rPr>
            </w:pPr>
            <w:r w:rsidRPr="002036AE">
              <w:rPr>
                <w:color w:val="000000" w:themeColor="text1"/>
                <w:sz w:val="22"/>
                <w:szCs w:val="22"/>
              </w:rPr>
              <w:t>Podesty po otwarciu równe na całej długości.</w:t>
            </w:r>
          </w:p>
          <w:p w14:paraId="59CFA378" w14:textId="77777777" w:rsidR="00BA61E6" w:rsidRPr="002036AE" w:rsidRDefault="00BA61E6" w:rsidP="00BA61E6">
            <w:pPr>
              <w:pStyle w:val="Default"/>
              <w:ind w:left="105" w:hanging="37"/>
              <w:rPr>
                <w:color w:val="000000" w:themeColor="text1"/>
                <w:sz w:val="22"/>
                <w:szCs w:val="22"/>
              </w:rPr>
            </w:pPr>
            <w:r w:rsidRPr="002036AE">
              <w:rPr>
                <w:color w:val="000000" w:themeColor="text1"/>
                <w:sz w:val="22"/>
                <w:szCs w:val="22"/>
              </w:rPr>
              <w:t>Wszystkie podesty boczne, otwierane wyposażone w oświetlenie ostrzegawcze, migające , żółte lub  pomarańczowe, umieszczone na bokach poprzecznych każdego podestu, załączane po otwarciu podestu.</w:t>
            </w:r>
          </w:p>
          <w:p w14:paraId="0DBF1CD8" w14:textId="3F97FD4F" w:rsidR="00BA61E6" w:rsidRPr="002036AE" w:rsidRDefault="00BA61E6" w:rsidP="00BA61E6">
            <w:pPr>
              <w:ind w:left="105" w:hanging="37"/>
              <w:rPr>
                <w:b/>
                <w:bCs/>
                <w:color w:val="FF0000"/>
                <w:sz w:val="22"/>
                <w:szCs w:val="22"/>
              </w:rPr>
            </w:pPr>
            <w:r w:rsidRPr="002036AE">
              <w:rPr>
                <w:sz w:val="22"/>
                <w:szCs w:val="22"/>
              </w:rPr>
              <w:t>Dolne podesty odchylane,</w:t>
            </w:r>
            <w:r>
              <w:rPr>
                <w:sz w:val="22"/>
                <w:szCs w:val="22"/>
              </w:rPr>
              <w:t xml:space="preserve"> </w:t>
            </w:r>
            <w:r w:rsidRPr="002036AE">
              <w:rPr>
                <w:sz w:val="22"/>
                <w:szCs w:val="22"/>
              </w:rPr>
              <w:t>powinny być blokowane po zamknięciu przez opuszczone żaluzje, uniemożliwiające otwarcie podczas jazdy</w:t>
            </w:r>
            <w:r w:rsidRPr="002036AE">
              <w:rPr>
                <w:b/>
                <w:bCs/>
                <w:sz w:val="22"/>
                <w:szCs w:val="22"/>
              </w:rPr>
              <w:t xml:space="preserve">. </w:t>
            </w:r>
          </w:p>
        </w:tc>
        <w:tc>
          <w:tcPr>
            <w:tcW w:w="6521" w:type="dxa"/>
            <w:tcBorders>
              <w:top w:val="single" w:sz="4" w:space="0" w:color="auto"/>
              <w:left w:val="single" w:sz="4" w:space="0" w:color="auto"/>
              <w:bottom w:val="single" w:sz="4" w:space="0" w:color="auto"/>
              <w:right w:val="single" w:sz="4" w:space="0" w:color="auto"/>
            </w:tcBorders>
          </w:tcPr>
          <w:p w14:paraId="56F2D470" w14:textId="77777777" w:rsidR="00BA61E6" w:rsidRPr="002036AE" w:rsidRDefault="00BA61E6" w:rsidP="00BA61E6">
            <w:pPr>
              <w:pStyle w:val="Default"/>
              <w:ind w:left="105" w:hanging="37"/>
              <w:rPr>
                <w:color w:val="auto"/>
                <w:sz w:val="22"/>
                <w:szCs w:val="22"/>
              </w:rPr>
            </w:pPr>
          </w:p>
        </w:tc>
      </w:tr>
      <w:tr w:rsidR="00BA61E6" w:rsidRPr="002036AE" w14:paraId="72F7F9F0" w14:textId="3CCCBF8E" w:rsidTr="00BA61E6">
        <w:tc>
          <w:tcPr>
            <w:tcW w:w="567" w:type="dxa"/>
            <w:tcBorders>
              <w:left w:val="single" w:sz="4" w:space="0" w:color="000000"/>
              <w:bottom w:val="single" w:sz="4" w:space="0" w:color="000000"/>
              <w:right w:val="single" w:sz="4" w:space="0" w:color="auto"/>
            </w:tcBorders>
            <w:shd w:val="clear" w:color="auto" w:fill="auto"/>
          </w:tcPr>
          <w:p w14:paraId="2264CE2D" w14:textId="43A14195" w:rsidR="00BA61E6" w:rsidRPr="002036AE" w:rsidRDefault="00BA61E6" w:rsidP="00BA61E6">
            <w:pPr>
              <w:tabs>
                <w:tab w:val="left" w:pos="340"/>
              </w:tabs>
              <w:suppressAutoHyphens/>
              <w:snapToGrid w:val="0"/>
              <w:ind w:left="426" w:hanging="426"/>
              <w:jc w:val="center"/>
              <w:rPr>
                <w:iCs/>
                <w:color w:val="000000"/>
                <w:sz w:val="22"/>
                <w:szCs w:val="22"/>
              </w:rPr>
            </w:pPr>
            <w:r>
              <w:rPr>
                <w:iCs/>
                <w:color w:val="000000"/>
                <w:sz w:val="22"/>
                <w:szCs w:val="22"/>
              </w:rPr>
              <w:t>3.8</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465C35" w14:textId="77777777" w:rsidR="00BA61E6" w:rsidRPr="002036AE" w:rsidRDefault="00BA61E6" w:rsidP="00BA61E6">
            <w:pPr>
              <w:pStyle w:val="Bezodstpw"/>
              <w:ind w:left="105" w:firstLine="0"/>
              <w:rPr>
                <w:sz w:val="22"/>
                <w:szCs w:val="22"/>
              </w:rPr>
            </w:pPr>
            <w:r w:rsidRPr="002036AE">
              <w:rPr>
                <w:sz w:val="22"/>
                <w:szCs w:val="22"/>
              </w:rPr>
              <w:t xml:space="preserve">Przedziały sprzętowe za kabiną pojazdu, wykonane w formie przelotowej, zapewniającej dodatkową przestrzeń na przewożenie sprzętu. Poprzecznie </w:t>
            </w:r>
            <w:r w:rsidRPr="002036AE">
              <w:rPr>
                <w:sz w:val="22"/>
                <w:szCs w:val="22"/>
              </w:rPr>
              <w:lastRenderedPageBreak/>
              <w:t xml:space="preserve">do osi pojazdu, dostępne tak z jednej jak i z drugiej strony nadwozia. </w:t>
            </w:r>
          </w:p>
          <w:p w14:paraId="764C1825" w14:textId="77777777" w:rsidR="00BA61E6" w:rsidRPr="002036AE" w:rsidRDefault="00BA61E6" w:rsidP="00BA61E6">
            <w:pPr>
              <w:pStyle w:val="Bezodstpw"/>
              <w:ind w:left="105" w:firstLine="0"/>
              <w:rPr>
                <w:sz w:val="22"/>
                <w:szCs w:val="22"/>
              </w:rPr>
            </w:pPr>
            <w:r w:rsidRPr="002036AE">
              <w:rPr>
                <w:sz w:val="22"/>
                <w:szCs w:val="22"/>
              </w:rPr>
              <w:t>Środkowa część o szerokości przelotu z obu stron, po min. 950 mm.</w:t>
            </w:r>
          </w:p>
          <w:p w14:paraId="60473ACD" w14:textId="77777777" w:rsidR="00BA61E6" w:rsidRPr="002036AE" w:rsidRDefault="00BA61E6" w:rsidP="00BA61E6">
            <w:pPr>
              <w:pStyle w:val="Bezodstpw"/>
              <w:ind w:left="105" w:firstLine="0"/>
              <w:rPr>
                <w:sz w:val="22"/>
                <w:szCs w:val="22"/>
              </w:rPr>
            </w:pPr>
            <w:r w:rsidRPr="002036AE">
              <w:rPr>
                <w:sz w:val="22"/>
                <w:szCs w:val="22"/>
              </w:rPr>
              <w:t>Środkowa część wyposażona w półki z regulacją wysokości.</w:t>
            </w:r>
          </w:p>
          <w:p w14:paraId="27A7B1F3" w14:textId="77777777" w:rsidR="00BA61E6" w:rsidRPr="002036AE" w:rsidRDefault="00BA61E6" w:rsidP="00BA61E6">
            <w:pPr>
              <w:pStyle w:val="Bezodstpw"/>
              <w:ind w:left="105" w:firstLine="0"/>
              <w:rPr>
                <w:sz w:val="22"/>
                <w:szCs w:val="22"/>
              </w:rPr>
            </w:pPr>
            <w:r w:rsidRPr="002036AE">
              <w:rPr>
                <w:sz w:val="22"/>
                <w:szCs w:val="22"/>
              </w:rPr>
              <w:t>Im większy ten parametr tym lepiej dla Zamawiającego, nie należy go więc zmniejszać tylko zwiększać.</w:t>
            </w:r>
          </w:p>
          <w:p w14:paraId="4A82E7C9" w14:textId="77777777" w:rsidR="00BA61E6" w:rsidRPr="002036AE" w:rsidRDefault="00BA61E6" w:rsidP="00BA61E6">
            <w:pPr>
              <w:pStyle w:val="Bezodstpw"/>
              <w:ind w:left="105" w:firstLine="0"/>
              <w:rPr>
                <w:sz w:val="22"/>
                <w:szCs w:val="22"/>
              </w:rPr>
            </w:pPr>
            <w:r w:rsidRPr="002036AE">
              <w:rPr>
                <w:sz w:val="22"/>
                <w:szCs w:val="22"/>
              </w:rPr>
              <w:t>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w:t>
            </w:r>
          </w:p>
          <w:p w14:paraId="1B02F612" w14:textId="77777777" w:rsidR="00BA61E6" w:rsidRPr="002036AE" w:rsidRDefault="00BA61E6" w:rsidP="00BA61E6">
            <w:pPr>
              <w:pStyle w:val="Bezodstpw"/>
              <w:ind w:left="105" w:hanging="37"/>
              <w:rPr>
                <w:sz w:val="22"/>
                <w:szCs w:val="22"/>
              </w:rPr>
            </w:pPr>
            <w:r w:rsidRPr="002036AE">
              <w:rPr>
                <w:sz w:val="22"/>
                <w:szCs w:val="22"/>
              </w:rPr>
              <w:t>Regały obrotowe po otwarciu umożliwiają dostęp z obu stron, do przedniej środkowej przelotowej części nadwozia wyposażonej w półki z regulacją wysokości</w:t>
            </w:r>
          </w:p>
          <w:p w14:paraId="5BA6C12B" w14:textId="3496DB4F" w:rsidR="00BA61E6" w:rsidRPr="002036AE" w:rsidRDefault="00BA61E6" w:rsidP="00BA61E6">
            <w:pPr>
              <w:pStyle w:val="Bezodstpw"/>
              <w:ind w:left="105" w:hanging="37"/>
              <w:rPr>
                <w:sz w:val="22"/>
                <w:szCs w:val="22"/>
              </w:rPr>
            </w:pPr>
            <w:r w:rsidRPr="002036AE">
              <w:rPr>
                <w:sz w:val="22"/>
                <w:szCs w:val="22"/>
              </w:rPr>
              <w:t>W przedziale przelotowym, zamontowane min.4 pojemniki-skrzynki wykonane z tworzywa</w:t>
            </w:r>
            <w:r>
              <w:rPr>
                <w:sz w:val="22"/>
                <w:szCs w:val="22"/>
              </w:rPr>
              <w:t xml:space="preserve"> </w:t>
            </w:r>
            <w:r w:rsidRPr="002036AE">
              <w:rPr>
                <w:sz w:val="22"/>
                <w:szCs w:val="22"/>
              </w:rPr>
              <w:t>o wymiarach nie mniejszych niż 600x400x220, z pokrywami i mechanizmami zamykającymi.</w:t>
            </w:r>
          </w:p>
          <w:p w14:paraId="274D640B" w14:textId="77777777" w:rsidR="00BA61E6" w:rsidRPr="002036AE" w:rsidRDefault="00BA61E6" w:rsidP="00BA61E6">
            <w:pPr>
              <w:pStyle w:val="Bezodstpw"/>
              <w:ind w:left="105" w:hanging="37"/>
              <w:rPr>
                <w:b/>
                <w:bCs/>
                <w:color w:val="FF0000"/>
                <w:sz w:val="22"/>
                <w:szCs w:val="22"/>
              </w:rPr>
            </w:pPr>
            <w:r w:rsidRPr="002036AE">
              <w:rPr>
                <w:sz w:val="22"/>
                <w:szCs w:val="22"/>
              </w:rPr>
              <w:t>Wszystkie półki w zabudowie wykonane  w systemie z możliwością regulacji położenia wysokości półek.</w:t>
            </w:r>
          </w:p>
        </w:tc>
        <w:tc>
          <w:tcPr>
            <w:tcW w:w="6521" w:type="dxa"/>
            <w:tcBorders>
              <w:top w:val="single" w:sz="4" w:space="0" w:color="auto"/>
              <w:left w:val="single" w:sz="4" w:space="0" w:color="auto"/>
              <w:bottom w:val="single" w:sz="4" w:space="0" w:color="auto"/>
              <w:right w:val="single" w:sz="4" w:space="0" w:color="auto"/>
            </w:tcBorders>
          </w:tcPr>
          <w:p w14:paraId="15DD6F86" w14:textId="77777777" w:rsidR="00BA61E6" w:rsidRPr="002036AE" w:rsidRDefault="00BA61E6" w:rsidP="00BA61E6">
            <w:pPr>
              <w:pStyle w:val="Bezodstpw"/>
              <w:ind w:left="105" w:firstLine="0"/>
              <w:rPr>
                <w:sz w:val="22"/>
                <w:szCs w:val="22"/>
              </w:rPr>
            </w:pPr>
          </w:p>
        </w:tc>
      </w:tr>
      <w:tr w:rsidR="00BA61E6" w:rsidRPr="002036AE" w14:paraId="2CDA463F" w14:textId="6B0C1F59" w:rsidTr="00BA61E6">
        <w:tc>
          <w:tcPr>
            <w:tcW w:w="567" w:type="dxa"/>
            <w:tcBorders>
              <w:left w:val="single" w:sz="4" w:space="0" w:color="000000"/>
              <w:bottom w:val="single" w:sz="4" w:space="0" w:color="000000"/>
              <w:right w:val="single" w:sz="4" w:space="0" w:color="auto"/>
            </w:tcBorders>
            <w:shd w:val="clear" w:color="auto" w:fill="auto"/>
          </w:tcPr>
          <w:p w14:paraId="2E3C6E44" w14:textId="042A9811" w:rsidR="00BA61E6" w:rsidRPr="00E42319" w:rsidRDefault="00BA61E6" w:rsidP="00BA61E6">
            <w:pPr>
              <w:snapToGrid w:val="0"/>
              <w:ind w:left="426" w:hanging="426"/>
              <w:rPr>
                <w:bCs/>
                <w:iCs/>
                <w:color w:val="000000"/>
                <w:sz w:val="22"/>
                <w:szCs w:val="22"/>
              </w:rPr>
            </w:pPr>
            <w:r w:rsidRPr="00E42319">
              <w:rPr>
                <w:bCs/>
                <w:iCs/>
                <w:color w:val="000000"/>
                <w:sz w:val="22"/>
                <w:szCs w:val="22"/>
              </w:rPr>
              <w:t>3.9</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5EE6C4" w14:textId="77777777" w:rsidR="00BA61E6" w:rsidRPr="002036AE" w:rsidRDefault="00BA61E6" w:rsidP="00BA61E6">
            <w:pPr>
              <w:pStyle w:val="Default"/>
              <w:ind w:left="105" w:hanging="37"/>
              <w:rPr>
                <w:color w:val="auto"/>
                <w:sz w:val="22"/>
                <w:szCs w:val="22"/>
              </w:rPr>
            </w:pPr>
            <w:r w:rsidRPr="002036AE">
              <w:rPr>
                <w:color w:val="auto"/>
                <w:sz w:val="22"/>
                <w:szCs w:val="22"/>
              </w:rPr>
              <w:t xml:space="preserve">W nadwoziu, montaż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podręcznego sprzętu burzącego tj., </w:t>
            </w:r>
            <w:r w:rsidRPr="002036AE">
              <w:rPr>
                <w:sz w:val="22"/>
                <w:szCs w:val="22"/>
              </w:rPr>
              <w:t xml:space="preserve">łomy, </w:t>
            </w:r>
            <w:proofErr w:type="spellStart"/>
            <w:r w:rsidRPr="002036AE">
              <w:rPr>
                <w:sz w:val="22"/>
                <w:szCs w:val="22"/>
              </w:rPr>
              <w:t>łomo</w:t>
            </w:r>
            <w:proofErr w:type="spellEnd"/>
            <w:r w:rsidRPr="002036AE">
              <w:rPr>
                <w:sz w:val="22"/>
                <w:szCs w:val="22"/>
              </w:rPr>
              <w:t xml:space="preserve">-wyciągacze, młotki, siekiery, nożyce do drutu, </w:t>
            </w:r>
            <w:proofErr w:type="spellStart"/>
            <w:r w:rsidRPr="002036AE">
              <w:rPr>
                <w:sz w:val="22"/>
                <w:szCs w:val="22"/>
              </w:rPr>
              <w:t>hooligany</w:t>
            </w:r>
            <w:proofErr w:type="spellEnd"/>
            <w:r w:rsidRPr="002036AE">
              <w:rPr>
                <w:sz w:val="22"/>
                <w:szCs w:val="22"/>
              </w:rPr>
              <w:t>, itp.</w:t>
            </w:r>
          </w:p>
          <w:p w14:paraId="4AE94E9F" w14:textId="77777777" w:rsidR="00BA61E6" w:rsidRPr="002036AE" w:rsidRDefault="00BA61E6" w:rsidP="00BA61E6">
            <w:pPr>
              <w:ind w:left="105" w:firstLine="0"/>
              <w:rPr>
                <w:b/>
                <w:bCs/>
                <w:color w:val="FF0000"/>
                <w:sz w:val="22"/>
                <w:szCs w:val="22"/>
              </w:rPr>
            </w:pPr>
            <w:r w:rsidRPr="002036AE">
              <w:rPr>
                <w:sz w:val="22"/>
                <w:szCs w:val="22"/>
              </w:rPr>
              <w:t xml:space="preserve">W nadwoziu, montaż w prawej środkowej skrytce, mocowań na węże tłoczne -Ø75-min 8szt i  -Ø52-min10 oraz montaż w górnej części skrytki </w:t>
            </w:r>
            <w:r w:rsidRPr="002036AE">
              <w:rPr>
                <w:sz w:val="22"/>
                <w:szCs w:val="22"/>
              </w:rPr>
              <w:lastRenderedPageBreak/>
              <w:t>min. 2 pojemników-skrzynek wykonanych z tworzywa ,o wymiarach nie mniejszych niż 600x400x220, z pokrywami i mechanizmami zamykającym.</w:t>
            </w:r>
          </w:p>
        </w:tc>
        <w:tc>
          <w:tcPr>
            <w:tcW w:w="6521" w:type="dxa"/>
            <w:tcBorders>
              <w:top w:val="single" w:sz="4" w:space="0" w:color="auto"/>
              <w:left w:val="single" w:sz="4" w:space="0" w:color="auto"/>
              <w:bottom w:val="single" w:sz="4" w:space="0" w:color="auto"/>
              <w:right w:val="single" w:sz="4" w:space="0" w:color="auto"/>
            </w:tcBorders>
          </w:tcPr>
          <w:p w14:paraId="4B1B97F6" w14:textId="77777777" w:rsidR="00BA61E6" w:rsidRPr="002036AE" w:rsidRDefault="00BA61E6" w:rsidP="00BA61E6">
            <w:pPr>
              <w:pStyle w:val="Default"/>
              <w:ind w:left="105" w:hanging="37"/>
              <w:rPr>
                <w:color w:val="auto"/>
                <w:sz w:val="22"/>
                <w:szCs w:val="22"/>
              </w:rPr>
            </w:pPr>
          </w:p>
        </w:tc>
      </w:tr>
      <w:tr w:rsidR="00BA61E6" w:rsidRPr="002036AE" w14:paraId="4F1990DD" w14:textId="7CA1914E" w:rsidTr="00BA61E6">
        <w:tc>
          <w:tcPr>
            <w:tcW w:w="567" w:type="dxa"/>
            <w:tcBorders>
              <w:left w:val="single" w:sz="4" w:space="0" w:color="000000"/>
              <w:bottom w:val="single" w:sz="4" w:space="0" w:color="000000"/>
              <w:right w:val="single" w:sz="4" w:space="0" w:color="auto"/>
            </w:tcBorders>
            <w:shd w:val="clear" w:color="auto" w:fill="auto"/>
          </w:tcPr>
          <w:p w14:paraId="4CC5A1F2" w14:textId="5C0DF679" w:rsidR="00BA61E6" w:rsidRPr="00E42319" w:rsidRDefault="00BA61E6" w:rsidP="00BA61E6">
            <w:pPr>
              <w:snapToGrid w:val="0"/>
              <w:ind w:left="426" w:hanging="426"/>
              <w:rPr>
                <w:bCs/>
                <w:iCs/>
                <w:color w:val="000000"/>
                <w:sz w:val="22"/>
                <w:szCs w:val="22"/>
              </w:rPr>
            </w:pPr>
            <w:r w:rsidRPr="00E42319">
              <w:rPr>
                <w:bCs/>
                <w:iCs/>
                <w:color w:val="000000"/>
                <w:sz w:val="22"/>
                <w:szCs w:val="22"/>
              </w:rPr>
              <w:t>3.10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E2B08E" w14:textId="77777777" w:rsidR="00BA61E6" w:rsidRPr="002036AE" w:rsidRDefault="00BA61E6" w:rsidP="00BA61E6">
            <w:pPr>
              <w:pStyle w:val="Default"/>
              <w:ind w:left="105" w:firstLine="0"/>
              <w:rPr>
                <w:bCs/>
                <w:color w:val="auto"/>
                <w:sz w:val="22"/>
                <w:szCs w:val="22"/>
              </w:rPr>
            </w:pPr>
            <w:r w:rsidRPr="002036AE">
              <w:rPr>
                <w:bCs/>
                <w:color w:val="auto"/>
                <w:sz w:val="22"/>
                <w:szCs w:val="22"/>
              </w:rPr>
              <w:t xml:space="preserve">Balustrady-relingi, boczne dachu wykonane z materiałów kompozytowych jako nierozłączna część z nadbudową pożarniczą, z niezbędnymi elementami  barierki rurowej, o wysokości min 200 mm. Na dachu, w barierce-relingu  od strony wewnętrznej, w elementach rurowych,  zamontowane min. 4 listwy LED o min. 500mm długości, do oświetlenia powierzchni, dachu pojazdu z wewnętrznej, lewej i prawej strony. </w:t>
            </w:r>
          </w:p>
          <w:p w14:paraId="179C2A27" w14:textId="77777777" w:rsidR="00BA61E6" w:rsidRPr="002036AE" w:rsidRDefault="00BA61E6" w:rsidP="00BA61E6">
            <w:pPr>
              <w:pStyle w:val="Default"/>
              <w:ind w:left="105" w:firstLine="0"/>
              <w:rPr>
                <w:bCs/>
                <w:sz w:val="22"/>
                <w:szCs w:val="22"/>
              </w:rPr>
            </w:pPr>
            <w:r w:rsidRPr="002036AE">
              <w:rPr>
                <w:bCs/>
                <w:color w:val="auto"/>
                <w:sz w:val="22"/>
                <w:szCs w:val="22"/>
              </w:rPr>
              <w:t xml:space="preserve">Natomiast </w:t>
            </w:r>
            <w:r w:rsidRPr="002036AE">
              <w:rPr>
                <w:bCs/>
                <w:sz w:val="22"/>
                <w:szCs w:val="22"/>
              </w:rPr>
              <w:t>od strony zewnętrznej  wbudowane w balustrady po trzy dodatkowe lampy na stronę  nad każdą żaluzją do oświetlenia dalszego pola pracy.</w:t>
            </w:r>
          </w:p>
          <w:p w14:paraId="60533460" w14:textId="77777777" w:rsidR="00BA61E6" w:rsidRPr="002036AE" w:rsidRDefault="00BA61E6" w:rsidP="00BA61E6">
            <w:pPr>
              <w:pStyle w:val="Default"/>
              <w:ind w:left="105" w:firstLine="0"/>
              <w:rPr>
                <w:bCs/>
                <w:color w:val="auto"/>
                <w:sz w:val="22"/>
                <w:szCs w:val="22"/>
              </w:rPr>
            </w:pPr>
            <w:r w:rsidRPr="002036AE">
              <w:rPr>
                <w:bCs/>
                <w:color w:val="auto"/>
                <w:sz w:val="22"/>
                <w:szCs w:val="22"/>
              </w:rPr>
              <w:t>Zamawiający dopuszcza równoważne rozwiązanie uwzględniające wymagane parametry, wyżej wymienione.</w:t>
            </w:r>
          </w:p>
          <w:p w14:paraId="59370374" w14:textId="77777777" w:rsidR="00BA61E6" w:rsidRPr="002036AE" w:rsidRDefault="00BA61E6" w:rsidP="00BA61E6">
            <w:pPr>
              <w:pStyle w:val="Default"/>
              <w:ind w:left="105" w:firstLine="0"/>
              <w:rPr>
                <w:color w:val="auto"/>
                <w:sz w:val="22"/>
                <w:szCs w:val="22"/>
              </w:rPr>
            </w:pPr>
            <w:r w:rsidRPr="002036AE">
              <w:rPr>
                <w:color w:val="auto"/>
                <w:sz w:val="22"/>
                <w:szCs w:val="22"/>
              </w:rPr>
              <w:t>Na dachu pojazdu zamontowana zamykana skrzynia aluminiowa na sprzęt o wymiarach w przybliżeniu 1400x460x270 mm (ostateczne wymiary dostosowane do wymaganej maksymalnej wysokości pojazdu), posiadająca oświetlenie wewnętrzne typu LED, uchwyty  na drabinę, uchwyty na węże ssawne, bosak, mostki przejazdowe, tłumice itp.</w:t>
            </w:r>
          </w:p>
          <w:p w14:paraId="2E8C621E" w14:textId="77777777" w:rsidR="00BA61E6" w:rsidRPr="002036AE" w:rsidRDefault="00BA61E6" w:rsidP="00BA61E6">
            <w:pPr>
              <w:ind w:left="105" w:firstLine="0"/>
              <w:rPr>
                <w:sz w:val="22"/>
                <w:szCs w:val="22"/>
              </w:rPr>
            </w:pPr>
            <w:r w:rsidRPr="002036AE">
              <w:rPr>
                <w:sz w:val="22"/>
                <w:szCs w:val="22"/>
              </w:rPr>
              <w:t>Powierzchnie platform, podestu roboczego i podłogi kabiny w wykonaniu antypoślizgowym.</w:t>
            </w:r>
          </w:p>
        </w:tc>
        <w:tc>
          <w:tcPr>
            <w:tcW w:w="6521" w:type="dxa"/>
            <w:tcBorders>
              <w:top w:val="single" w:sz="4" w:space="0" w:color="auto"/>
              <w:left w:val="single" w:sz="4" w:space="0" w:color="auto"/>
              <w:bottom w:val="single" w:sz="4" w:space="0" w:color="auto"/>
              <w:right w:val="single" w:sz="4" w:space="0" w:color="auto"/>
            </w:tcBorders>
          </w:tcPr>
          <w:p w14:paraId="5D504E7A" w14:textId="77777777" w:rsidR="00BA61E6" w:rsidRPr="002036AE" w:rsidRDefault="00BA61E6" w:rsidP="00BA61E6">
            <w:pPr>
              <w:pStyle w:val="Default"/>
              <w:ind w:left="105" w:firstLine="0"/>
              <w:rPr>
                <w:bCs/>
                <w:color w:val="auto"/>
                <w:sz w:val="22"/>
                <w:szCs w:val="22"/>
              </w:rPr>
            </w:pPr>
          </w:p>
        </w:tc>
      </w:tr>
      <w:tr w:rsidR="00BA61E6" w:rsidRPr="002036AE" w14:paraId="4E3EF66A" w14:textId="6CDF82F2" w:rsidTr="00BA61E6">
        <w:tc>
          <w:tcPr>
            <w:tcW w:w="567" w:type="dxa"/>
            <w:tcBorders>
              <w:left w:val="single" w:sz="4" w:space="0" w:color="000000"/>
              <w:bottom w:val="single" w:sz="4" w:space="0" w:color="000000"/>
              <w:right w:val="single" w:sz="4" w:space="0" w:color="auto"/>
            </w:tcBorders>
            <w:shd w:val="clear" w:color="auto" w:fill="auto"/>
          </w:tcPr>
          <w:p w14:paraId="22D73B77" w14:textId="570A7249" w:rsidR="00BA61E6" w:rsidRPr="00035096" w:rsidRDefault="00BA61E6" w:rsidP="00BA61E6">
            <w:pPr>
              <w:tabs>
                <w:tab w:val="left" w:pos="340"/>
              </w:tabs>
              <w:snapToGrid w:val="0"/>
              <w:ind w:left="426" w:hanging="426"/>
              <w:rPr>
                <w:sz w:val="22"/>
                <w:szCs w:val="22"/>
              </w:rPr>
            </w:pPr>
            <w:r>
              <w:rPr>
                <w:sz w:val="22"/>
                <w:szCs w:val="22"/>
              </w:rPr>
              <w:t>3.11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9E46E6" w14:textId="126C13D2" w:rsidR="00BA61E6" w:rsidRPr="00CE474B" w:rsidRDefault="00BA61E6" w:rsidP="00BA61E6">
            <w:pPr>
              <w:pStyle w:val="Bezodstpw"/>
              <w:ind w:left="105" w:hanging="37"/>
              <w:rPr>
                <w:sz w:val="22"/>
                <w:szCs w:val="22"/>
              </w:rPr>
            </w:pPr>
            <w:r w:rsidRPr="00CE474B">
              <w:rPr>
                <w:sz w:val="22"/>
                <w:szCs w:val="22"/>
              </w:rPr>
              <w:t>Autopompa o wydajności min. 2500</w:t>
            </w:r>
            <w:r>
              <w:rPr>
                <w:sz w:val="22"/>
                <w:szCs w:val="22"/>
              </w:rPr>
              <w:t xml:space="preserve"> </w:t>
            </w:r>
            <w:r w:rsidRPr="00CE474B">
              <w:rPr>
                <w:sz w:val="22"/>
                <w:szCs w:val="22"/>
              </w:rPr>
              <w:t xml:space="preserve">l/min przy ciśnieniu 8 bar i </w:t>
            </w:r>
            <w:proofErr w:type="spellStart"/>
            <w:r w:rsidRPr="00CE474B">
              <w:rPr>
                <w:sz w:val="22"/>
                <w:szCs w:val="22"/>
              </w:rPr>
              <w:t>Hgs</w:t>
            </w:r>
            <w:proofErr w:type="spellEnd"/>
            <w:r w:rsidRPr="00CE474B">
              <w:rPr>
                <w:sz w:val="22"/>
                <w:szCs w:val="22"/>
              </w:rPr>
              <w:t xml:space="preserve"> 1,5 m i 400l/min przy ciśnieniu 40 bar.</w:t>
            </w:r>
          </w:p>
          <w:p w14:paraId="447FE67A" w14:textId="07C86383" w:rsidR="00BA61E6" w:rsidRPr="002036AE" w:rsidRDefault="00BA61E6" w:rsidP="00BA61E6">
            <w:pPr>
              <w:pStyle w:val="Bezodstpw"/>
              <w:ind w:left="105" w:hanging="37"/>
              <w:rPr>
                <w:sz w:val="22"/>
                <w:szCs w:val="22"/>
              </w:rPr>
            </w:pPr>
            <w:r w:rsidRPr="002036AE">
              <w:rPr>
                <w:sz w:val="22"/>
                <w:szCs w:val="22"/>
              </w:rPr>
              <w:t>Autopompa zlokalizowana z tyłu pojazdu.</w:t>
            </w:r>
          </w:p>
          <w:p w14:paraId="79B9B1F4" w14:textId="77777777" w:rsidR="00BA61E6" w:rsidRPr="002036AE" w:rsidRDefault="00BA61E6" w:rsidP="00BA61E6">
            <w:pPr>
              <w:pStyle w:val="Bezodstpw"/>
              <w:ind w:left="105" w:hanging="37"/>
              <w:rPr>
                <w:sz w:val="22"/>
                <w:szCs w:val="22"/>
              </w:rPr>
            </w:pPr>
            <w:r w:rsidRPr="002036AE">
              <w:rPr>
                <w:sz w:val="22"/>
                <w:szCs w:val="22"/>
              </w:rPr>
              <w:t>Układ posiada możliwość jednoczesnego podania wody lub piany do:</w:t>
            </w:r>
          </w:p>
          <w:p w14:paraId="63ECE376" w14:textId="099312D6" w:rsidR="00BA61E6" w:rsidRPr="002036AE" w:rsidRDefault="00BA61E6" w:rsidP="00BA61E6">
            <w:pPr>
              <w:pStyle w:val="Bezodstpw"/>
              <w:numPr>
                <w:ilvl w:val="0"/>
                <w:numId w:val="12"/>
              </w:numPr>
              <w:ind w:left="388"/>
              <w:rPr>
                <w:sz w:val="22"/>
                <w:szCs w:val="22"/>
              </w:rPr>
            </w:pPr>
            <w:r w:rsidRPr="002036AE">
              <w:rPr>
                <w:sz w:val="22"/>
                <w:szCs w:val="22"/>
              </w:rPr>
              <w:t xml:space="preserve">dwóch nasad tłocznych 75 zlokalizowanych z tyłu pojazdu, po bokach, umieszczonych w zamykanych klapami lub żaluzjami schowkach </w:t>
            </w:r>
            <w:r w:rsidRPr="002036AE">
              <w:rPr>
                <w:sz w:val="22"/>
                <w:szCs w:val="22"/>
              </w:rPr>
              <w:lastRenderedPageBreak/>
              <w:t>bocznych,</w:t>
            </w:r>
          </w:p>
          <w:p w14:paraId="11DF0F98" w14:textId="2967C5D7" w:rsidR="00BA61E6" w:rsidRPr="002036AE" w:rsidRDefault="00BA61E6" w:rsidP="00BA61E6">
            <w:pPr>
              <w:pStyle w:val="Bezodstpw"/>
              <w:numPr>
                <w:ilvl w:val="0"/>
                <w:numId w:val="12"/>
              </w:numPr>
              <w:ind w:left="388"/>
              <w:rPr>
                <w:sz w:val="22"/>
                <w:szCs w:val="22"/>
              </w:rPr>
            </w:pPr>
            <w:r w:rsidRPr="002036AE">
              <w:rPr>
                <w:sz w:val="22"/>
                <w:szCs w:val="22"/>
              </w:rPr>
              <w:t>wysokociśnieniowej linii szybkiego natarcia,</w:t>
            </w:r>
          </w:p>
          <w:p w14:paraId="3565F902" w14:textId="4FB8DA8E" w:rsidR="00BA61E6" w:rsidRPr="002036AE" w:rsidRDefault="00BA61E6" w:rsidP="00BA61E6">
            <w:pPr>
              <w:pStyle w:val="Bezodstpw"/>
              <w:numPr>
                <w:ilvl w:val="0"/>
                <w:numId w:val="12"/>
              </w:numPr>
              <w:ind w:left="388"/>
              <w:rPr>
                <w:sz w:val="22"/>
                <w:szCs w:val="22"/>
              </w:rPr>
            </w:pPr>
            <w:r w:rsidRPr="002036AE">
              <w:rPr>
                <w:sz w:val="22"/>
                <w:szCs w:val="22"/>
              </w:rPr>
              <w:t>działka wodno</w:t>
            </w:r>
            <w:r>
              <w:rPr>
                <w:sz w:val="22"/>
                <w:szCs w:val="22"/>
              </w:rPr>
              <w:t>-</w:t>
            </w:r>
            <w:r w:rsidRPr="002036AE">
              <w:rPr>
                <w:sz w:val="22"/>
                <w:szCs w:val="22"/>
              </w:rPr>
              <w:t>pianowego sterowanego z panelu działka</w:t>
            </w:r>
          </w:p>
          <w:p w14:paraId="240EA3CF" w14:textId="62CD9F29" w:rsidR="00BA61E6" w:rsidRPr="002036AE" w:rsidRDefault="00BA61E6" w:rsidP="00BA61E6">
            <w:pPr>
              <w:pStyle w:val="Bezodstpw"/>
              <w:numPr>
                <w:ilvl w:val="0"/>
                <w:numId w:val="12"/>
              </w:numPr>
              <w:ind w:left="388"/>
              <w:rPr>
                <w:sz w:val="22"/>
                <w:szCs w:val="22"/>
              </w:rPr>
            </w:pPr>
            <w:r w:rsidRPr="002036AE">
              <w:rPr>
                <w:sz w:val="22"/>
                <w:szCs w:val="22"/>
              </w:rPr>
              <w:t xml:space="preserve">zraszaczy </w:t>
            </w:r>
            <w:r>
              <w:rPr>
                <w:sz w:val="22"/>
                <w:szCs w:val="22"/>
              </w:rPr>
              <w:t xml:space="preserve">zasilanych autopompą </w:t>
            </w:r>
            <w:r w:rsidRPr="002036AE">
              <w:rPr>
                <w:sz w:val="22"/>
                <w:szCs w:val="22"/>
              </w:rPr>
              <w:t>sterowanych z kabiny kierowcy,</w:t>
            </w:r>
          </w:p>
          <w:p w14:paraId="60AF0D1F" w14:textId="3DF4547A" w:rsidR="00BA61E6" w:rsidRPr="002036AE" w:rsidRDefault="00BA61E6" w:rsidP="00BA61E6">
            <w:pPr>
              <w:pStyle w:val="Bezodstpw"/>
              <w:numPr>
                <w:ilvl w:val="0"/>
                <w:numId w:val="12"/>
              </w:numPr>
              <w:ind w:left="388"/>
              <w:rPr>
                <w:iCs/>
                <w:sz w:val="22"/>
                <w:szCs w:val="22"/>
              </w:rPr>
            </w:pPr>
            <w:r w:rsidRPr="002036AE">
              <w:rPr>
                <w:iCs/>
                <w:sz w:val="22"/>
                <w:szCs w:val="22"/>
              </w:rPr>
              <w:t>podanie wody do zbiornika samochodu z funkcją obiegu zamkniętego,</w:t>
            </w:r>
          </w:p>
          <w:p w14:paraId="36973EB2" w14:textId="6159ABB4" w:rsidR="00BA61E6" w:rsidRPr="002036AE" w:rsidRDefault="00BA61E6" w:rsidP="00BA61E6">
            <w:pPr>
              <w:pStyle w:val="Bezodstpw"/>
              <w:numPr>
                <w:ilvl w:val="0"/>
                <w:numId w:val="12"/>
              </w:numPr>
              <w:ind w:left="388"/>
              <w:rPr>
                <w:iCs/>
                <w:sz w:val="22"/>
                <w:szCs w:val="22"/>
              </w:rPr>
            </w:pPr>
            <w:r w:rsidRPr="002036AE">
              <w:rPr>
                <w:iCs/>
                <w:sz w:val="22"/>
                <w:szCs w:val="22"/>
              </w:rPr>
              <w:t>zawór główny układu autopompy  Ø110-sterowany mechanicznie-ręcznie,</w:t>
            </w:r>
          </w:p>
          <w:p w14:paraId="634D03BC" w14:textId="481D0676" w:rsidR="00BA61E6" w:rsidRPr="002036AE" w:rsidRDefault="00BA61E6" w:rsidP="00BA61E6">
            <w:pPr>
              <w:pStyle w:val="Bezodstpw"/>
              <w:numPr>
                <w:ilvl w:val="0"/>
                <w:numId w:val="12"/>
              </w:numPr>
              <w:ind w:left="388"/>
              <w:rPr>
                <w:sz w:val="22"/>
                <w:szCs w:val="22"/>
              </w:rPr>
            </w:pPr>
            <w:r w:rsidRPr="002036AE">
              <w:rPr>
                <w:iCs/>
                <w:sz w:val="22"/>
                <w:szCs w:val="22"/>
              </w:rPr>
              <w:t>n</w:t>
            </w:r>
            <w:r w:rsidRPr="002036AE">
              <w:rPr>
                <w:sz w:val="22"/>
                <w:szCs w:val="22"/>
              </w:rPr>
              <w:t>asady tłoczne wyposażone w system zrzutu ciśnienia, odwodnienia ich bez konieczność ściągania pokrywy nasady.</w:t>
            </w:r>
          </w:p>
          <w:p w14:paraId="229F35F4" w14:textId="77777777" w:rsidR="00BA61E6" w:rsidRPr="002036AE" w:rsidRDefault="00BA61E6" w:rsidP="00BA61E6">
            <w:pPr>
              <w:pStyle w:val="Bezodstpw"/>
              <w:ind w:left="105" w:hanging="37"/>
              <w:rPr>
                <w:sz w:val="22"/>
                <w:szCs w:val="22"/>
              </w:rPr>
            </w:pPr>
            <w:r w:rsidRPr="002036AE">
              <w:rPr>
                <w:sz w:val="22"/>
                <w:szCs w:val="22"/>
              </w:rPr>
              <w:t xml:space="preserve">W przedziale autopompy  znajdują się co najmniej następujące urządzenia </w:t>
            </w:r>
            <w:proofErr w:type="spellStart"/>
            <w:r w:rsidRPr="002036AE">
              <w:rPr>
                <w:sz w:val="22"/>
                <w:szCs w:val="22"/>
              </w:rPr>
              <w:t>kontrolno</w:t>
            </w:r>
            <w:proofErr w:type="spellEnd"/>
            <w:r w:rsidRPr="002036AE">
              <w:rPr>
                <w:sz w:val="22"/>
                <w:szCs w:val="22"/>
              </w:rPr>
              <w:t xml:space="preserve"> - sterownicze pracy pompy:</w:t>
            </w:r>
          </w:p>
          <w:p w14:paraId="50E59A65" w14:textId="31A6942C" w:rsidR="00BA61E6" w:rsidRPr="002036AE" w:rsidRDefault="00BA61E6" w:rsidP="00BA61E6">
            <w:pPr>
              <w:pStyle w:val="Bezodstpw"/>
              <w:numPr>
                <w:ilvl w:val="0"/>
                <w:numId w:val="13"/>
              </w:numPr>
              <w:ind w:left="388"/>
              <w:rPr>
                <w:sz w:val="22"/>
                <w:szCs w:val="22"/>
              </w:rPr>
            </w:pPr>
            <w:r w:rsidRPr="002036AE">
              <w:rPr>
                <w:sz w:val="22"/>
                <w:szCs w:val="22"/>
              </w:rPr>
              <w:t>manowakuometr</w:t>
            </w:r>
          </w:p>
          <w:p w14:paraId="1360FCD8" w14:textId="5E8F2291" w:rsidR="00BA61E6" w:rsidRPr="002036AE" w:rsidRDefault="00BA61E6" w:rsidP="00BA61E6">
            <w:pPr>
              <w:pStyle w:val="Bezodstpw"/>
              <w:numPr>
                <w:ilvl w:val="0"/>
                <w:numId w:val="13"/>
              </w:numPr>
              <w:ind w:left="388"/>
              <w:rPr>
                <w:sz w:val="22"/>
                <w:szCs w:val="22"/>
              </w:rPr>
            </w:pPr>
            <w:r w:rsidRPr="002036AE">
              <w:rPr>
                <w:sz w:val="22"/>
                <w:szCs w:val="22"/>
              </w:rPr>
              <w:t>manometr niskiego ciśnienia</w:t>
            </w:r>
          </w:p>
          <w:p w14:paraId="0AD0B061" w14:textId="342DF290" w:rsidR="00BA61E6" w:rsidRPr="002036AE" w:rsidRDefault="00BA61E6" w:rsidP="00BA61E6">
            <w:pPr>
              <w:pStyle w:val="Bezodstpw"/>
              <w:numPr>
                <w:ilvl w:val="0"/>
                <w:numId w:val="13"/>
              </w:numPr>
              <w:ind w:left="388"/>
              <w:rPr>
                <w:sz w:val="22"/>
                <w:szCs w:val="22"/>
              </w:rPr>
            </w:pPr>
            <w:r w:rsidRPr="002036AE">
              <w:rPr>
                <w:sz w:val="22"/>
                <w:szCs w:val="22"/>
              </w:rPr>
              <w:t xml:space="preserve">manometr wysokiego ciśnienia </w:t>
            </w:r>
          </w:p>
          <w:p w14:paraId="030B3EC7" w14:textId="61BF48A4" w:rsidR="00BA61E6" w:rsidRPr="002036AE" w:rsidRDefault="00BA61E6" w:rsidP="00BA61E6">
            <w:pPr>
              <w:pStyle w:val="Bezodstpw"/>
              <w:numPr>
                <w:ilvl w:val="0"/>
                <w:numId w:val="13"/>
              </w:numPr>
              <w:ind w:left="388"/>
              <w:rPr>
                <w:sz w:val="22"/>
                <w:szCs w:val="22"/>
              </w:rPr>
            </w:pPr>
            <w:r w:rsidRPr="002036AE">
              <w:rPr>
                <w:sz w:val="22"/>
                <w:szCs w:val="22"/>
              </w:rPr>
              <w:t>wskaźnik poziomu wody w zbiorniku samochodu</w:t>
            </w:r>
          </w:p>
          <w:p w14:paraId="6173FAFC" w14:textId="02529C9D" w:rsidR="00BA61E6" w:rsidRPr="002036AE" w:rsidRDefault="00BA61E6" w:rsidP="00BA61E6">
            <w:pPr>
              <w:pStyle w:val="Bezodstpw"/>
              <w:numPr>
                <w:ilvl w:val="0"/>
                <w:numId w:val="13"/>
              </w:numPr>
              <w:ind w:left="388"/>
              <w:rPr>
                <w:sz w:val="22"/>
                <w:szCs w:val="22"/>
              </w:rPr>
            </w:pPr>
            <w:r w:rsidRPr="002036AE">
              <w:rPr>
                <w:sz w:val="22"/>
                <w:szCs w:val="22"/>
              </w:rPr>
              <w:t>wskaźnik poziomu środka pianotwórczego w zbiorniku</w:t>
            </w:r>
          </w:p>
          <w:p w14:paraId="39707336" w14:textId="364EEF21" w:rsidR="00BA61E6" w:rsidRPr="002036AE" w:rsidRDefault="00BA61E6" w:rsidP="00BA61E6">
            <w:pPr>
              <w:pStyle w:val="Bezodstpw"/>
              <w:numPr>
                <w:ilvl w:val="0"/>
                <w:numId w:val="13"/>
              </w:numPr>
              <w:ind w:left="388"/>
              <w:rPr>
                <w:sz w:val="22"/>
                <w:szCs w:val="22"/>
              </w:rPr>
            </w:pPr>
            <w:r w:rsidRPr="002036AE">
              <w:rPr>
                <w:sz w:val="22"/>
                <w:szCs w:val="22"/>
              </w:rPr>
              <w:t>regulator prędkości obrotowej silnika pojazdu</w:t>
            </w:r>
          </w:p>
          <w:p w14:paraId="2A00AB0C" w14:textId="0D389265" w:rsidR="00BA61E6" w:rsidRPr="002036AE" w:rsidRDefault="00BA61E6" w:rsidP="00BA61E6">
            <w:pPr>
              <w:pStyle w:val="Bezodstpw"/>
              <w:numPr>
                <w:ilvl w:val="0"/>
                <w:numId w:val="13"/>
              </w:numPr>
              <w:ind w:left="388"/>
              <w:rPr>
                <w:sz w:val="22"/>
                <w:szCs w:val="22"/>
              </w:rPr>
            </w:pPr>
            <w:r w:rsidRPr="002036AE">
              <w:rPr>
                <w:sz w:val="22"/>
                <w:szCs w:val="22"/>
              </w:rPr>
              <w:t>miernik prędkości obrotowej wału pompy</w:t>
            </w:r>
          </w:p>
          <w:p w14:paraId="5E4CBB8B" w14:textId="77777777" w:rsidR="00BA61E6" w:rsidRDefault="00BA61E6" w:rsidP="00BA61E6">
            <w:pPr>
              <w:pStyle w:val="Bezodstpw"/>
              <w:numPr>
                <w:ilvl w:val="0"/>
                <w:numId w:val="13"/>
              </w:numPr>
              <w:ind w:left="388"/>
              <w:rPr>
                <w:sz w:val="22"/>
                <w:szCs w:val="22"/>
              </w:rPr>
            </w:pPr>
            <w:r w:rsidRPr="002036AE">
              <w:rPr>
                <w:sz w:val="22"/>
                <w:szCs w:val="22"/>
              </w:rPr>
              <w:t>kontrolka  ciśnienia oleju i   temperatury cieczy chłodzącej silnik (stany awaryjne)</w:t>
            </w:r>
          </w:p>
          <w:p w14:paraId="3A5A61B7" w14:textId="77777777" w:rsidR="00BA61E6" w:rsidRDefault="00BA61E6" w:rsidP="00BA61E6">
            <w:pPr>
              <w:pStyle w:val="Bezodstpw"/>
              <w:numPr>
                <w:ilvl w:val="0"/>
                <w:numId w:val="13"/>
              </w:numPr>
              <w:ind w:left="388"/>
              <w:rPr>
                <w:sz w:val="22"/>
                <w:szCs w:val="22"/>
              </w:rPr>
            </w:pPr>
            <w:r w:rsidRPr="00E42319">
              <w:rPr>
                <w:sz w:val="22"/>
                <w:szCs w:val="22"/>
              </w:rPr>
              <w:t>kontrolka włączenia autopompy</w:t>
            </w:r>
          </w:p>
          <w:p w14:paraId="6E5F29BD" w14:textId="2D79F28A" w:rsidR="00BA61E6" w:rsidRPr="00E42319" w:rsidRDefault="00BA61E6" w:rsidP="00BA61E6">
            <w:pPr>
              <w:pStyle w:val="Bezodstpw"/>
              <w:numPr>
                <w:ilvl w:val="0"/>
                <w:numId w:val="13"/>
              </w:numPr>
              <w:ind w:left="388"/>
              <w:rPr>
                <w:sz w:val="22"/>
                <w:szCs w:val="22"/>
              </w:rPr>
            </w:pPr>
            <w:r w:rsidRPr="00E42319">
              <w:rPr>
                <w:sz w:val="22"/>
                <w:szCs w:val="22"/>
              </w:rPr>
              <w:t>licznik czasu-pracy autopompy</w:t>
            </w:r>
          </w:p>
          <w:p w14:paraId="63A9202B" w14:textId="07F9E170" w:rsidR="00BA61E6" w:rsidRPr="002036AE" w:rsidRDefault="00BA61E6" w:rsidP="00BA61E6">
            <w:pPr>
              <w:pStyle w:val="Bezodstpw"/>
              <w:ind w:left="105" w:hanging="37"/>
              <w:rPr>
                <w:b/>
                <w:bCs/>
                <w:color w:val="FF0000"/>
                <w:sz w:val="22"/>
                <w:szCs w:val="22"/>
              </w:rPr>
            </w:pPr>
            <w:r w:rsidRPr="002036AE">
              <w:rPr>
                <w:sz w:val="22"/>
                <w:szCs w:val="22"/>
              </w:rPr>
              <w:lastRenderedPageBreak/>
              <w:t>W przedziale autopompy należy, zamontować zespół</w:t>
            </w:r>
            <w:r>
              <w:rPr>
                <w:sz w:val="22"/>
                <w:szCs w:val="22"/>
              </w:rPr>
              <w:t xml:space="preserve"> </w:t>
            </w:r>
            <w:r w:rsidRPr="002036AE">
              <w:rPr>
                <w:sz w:val="22"/>
                <w:szCs w:val="22"/>
              </w:rPr>
              <w:t>sterowania automatycznym układem utrzymywania stałego ciśnienia tłoczenia, z regulacją automatyczną i ręczną ciśnienia pracy.</w:t>
            </w:r>
          </w:p>
        </w:tc>
        <w:tc>
          <w:tcPr>
            <w:tcW w:w="6521" w:type="dxa"/>
            <w:tcBorders>
              <w:top w:val="single" w:sz="4" w:space="0" w:color="auto"/>
              <w:left w:val="single" w:sz="4" w:space="0" w:color="auto"/>
              <w:bottom w:val="single" w:sz="4" w:space="0" w:color="auto"/>
              <w:right w:val="single" w:sz="4" w:space="0" w:color="auto"/>
            </w:tcBorders>
          </w:tcPr>
          <w:p w14:paraId="55AF7BF1" w14:textId="77777777" w:rsidR="00BA61E6" w:rsidRPr="00CE474B" w:rsidRDefault="00BA61E6" w:rsidP="00BA61E6">
            <w:pPr>
              <w:pStyle w:val="Bezodstpw"/>
              <w:ind w:left="105" w:hanging="37"/>
              <w:rPr>
                <w:sz w:val="22"/>
                <w:szCs w:val="22"/>
              </w:rPr>
            </w:pPr>
          </w:p>
        </w:tc>
      </w:tr>
      <w:tr w:rsidR="00BA61E6" w:rsidRPr="002036AE" w14:paraId="0E62B580" w14:textId="4832BA78" w:rsidTr="00BA61E6">
        <w:tc>
          <w:tcPr>
            <w:tcW w:w="567" w:type="dxa"/>
            <w:tcBorders>
              <w:left w:val="single" w:sz="4" w:space="0" w:color="000000"/>
              <w:bottom w:val="single" w:sz="4" w:space="0" w:color="000000"/>
              <w:right w:val="single" w:sz="4" w:space="0" w:color="auto"/>
            </w:tcBorders>
            <w:shd w:val="clear" w:color="auto" w:fill="auto"/>
          </w:tcPr>
          <w:p w14:paraId="608013C0" w14:textId="3E31103F" w:rsidR="00BA61E6" w:rsidRPr="00035096" w:rsidRDefault="00BA61E6" w:rsidP="00BA61E6">
            <w:pPr>
              <w:tabs>
                <w:tab w:val="left" w:pos="340"/>
              </w:tabs>
              <w:snapToGrid w:val="0"/>
              <w:ind w:left="426" w:hanging="426"/>
              <w:rPr>
                <w:bCs/>
                <w:iCs/>
                <w:sz w:val="22"/>
                <w:szCs w:val="22"/>
              </w:rPr>
            </w:pPr>
            <w:r>
              <w:rPr>
                <w:bCs/>
                <w:iCs/>
                <w:sz w:val="22"/>
                <w:szCs w:val="22"/>
              </w:rPr>
              <w:lastRenderedPageBreak/>
              <w:t>3.12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2A563" w14:textId="77777777" w:rsidR="00BA61E6" w:rsidRPr="002036AE" w:rsidRDefault="00BA61E6" w:rsidP="00BA61E6">
            <w:pPr>
              <w:ind w:left="105" w:hanging="37"/>
              <w:rPr>
                <w:b/>
                <w:bCs/>
                <w:color w:val="FF0000"/>
                <w:sz w:val="22"/>
                <w:szCs w:val="22"/>
              </w:rPr>
            </w:pPr>
            <w:r w:rsidRPr="002036AE">
              <w:rPr>
                <w:sz w:val="22"/>
                <w:szCs w:val="22"/>
              </w:rPr>
              <w:t>Przystawka odbioru mocy przystosowana do długiej pracy, z sygnalizacją włączenia w kabinie kierowcy.</w:t>
            </w:r>
          </w:p>
        </w:tc>
        <w:tc>
          <w:tcPr>
            <w:tcW w:w="6521" w:type="dxa"/>
            <w:tcBorders>
              <w:top w:val="single" w:sz="4" w:space="0" w:color="auto"/>
              <w:left w:val="single" w:sz="4" w:space="0" w:color="auto"/>
              <w:bottom w:val="single" w:sz="4" w:space="0" w:color="auto"/>
              <w:right w:val="single" w:sz="4" w:space="0" w:color="auto"/>
            </w:tcBorders>
          </w:tcPr>
          <w:p w14:paraId="5D287957" w14:textId="77777777" w:rsidR="00BA61E6" w:rsidRPr="002036AE" w:rsidRDefault="00BA61E6" w:rsidP="00BA61E6">
            <w:pPr>
              <w:ind w:left="105" w:hanging="37"/>
              <w:rPr>
                <w:sz w:val="22"/>
                <w:szCs w:val="22"/>
              </w:rPr>
            </w:pPr>
          </w:p>
        </w:tc>
      </w:tr>
      <w:tr w:rsidR="00BA61E6" w:rsidRPr="002036AE" w14:paraId="6CB61C36" w14:textId="74C3E016" w:rsidTr="00BA61E6">
        <w:tc>
          <w:tcPr>
            <w:tcW w:w="567" w:type="dxa"/>
            <w:tcBorders>
              <w:left w:val="single" w:sz="4" w:space="0" w:color="000000"/>
              <w:bottom w:val="single" w:sz="4" w:space="0" w:color="000000"/>
              <w:right w:val="single" w:sz="4" w:space="0" w:color="auto"/>
            </w:tcBorders>
            <w:shd w:val="clear" w:color="auto" w:fill="auto"/>
          </w:tcPr>
          <w:p w14:paraId="7BD997E2" w14:textId="11C900D4" w:rsidR="00BA61E6" w:rsidRPr="00035096" w:rsidRDefault="00BA61E6" w:rsidP="00BA61E6">
            <w:pPr>
              <w:tabs>
                <w:tab w:val="left" w:pos="340"/>
              </w:tabs>
              <w:snapToGrid w:val="0"/>
              <w:ind w:left="426" w:hanging="426"/>
              <w:rPr>
                <w:bCs/>
                <w:iCs/>
                <w:sz w:val="22"/>
                <w:szCs w:val="22"/>
              </w:rPr>
            </w:pPr>
            <w:r>
              <w:rPr>
                <w:bCs/>
                <w:iCs/>
                <w:sz w:val="22"/>
                <w:szCs w:val="22"/>
              </w:rPr>
              <w:t>3.13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A4B5A1" w14:textId="77777777" w:rsidR="00BA61E6" w:rsidRPr="002036AE" w:rsidRDefault="00BA61E6" w:rsidP="00BA61E6">
            <w:pPr>
              <w:ind w:left="105" w:hanging="37"/>
              <w:rPr>
                <w:b/>
                <w:bCs/>
                <w:color w:val="FF0000"/>
                <w:sz w:val="22"/>
                <w:szCs w:val="22"/>
              </w:rPr>
            </w:pPr>
            <w:r w:rsidRPr="002036AE">
              <w:rPr>
                <w:sz w:val="22"/>
                <w:szCs w:val="22"/>
              </w:rPr>
              <w:t>Dozownik środka pianotwórczego, dostosowany do wydajności autopompy, umożliwiający uzyskanie co najmniej  stężeń 3 i 6 % w całym zakresie pracy.</w:t>
            </w:r>
          </w:p>
        </w:tc>
        <w:tc>
          <w:tcPr>
            <w:tcW w:w="6521" w:type="dxa"/>
            <w:tcBorders>
              <w:top w:val="single" w:sz="4" w:space="0" w:color="auto"/>
              <w:left w:val="single" w:sz="4" w:space="0" w:color="auto"/>
              <w:bottom w:val="single" w:sz="4" w:space="0" w:color="auto"/>
              <w:right w:val="single" w:sz="4" w:space="0" w:color="auto"/>
            </w:tcBorders>
          </w:tcPr>
          <w:p w14:paraId="197891E6" w14:textId="77777777" w:rsidR="00BA61E6" w:rsidRPr="002036AE" w:rsidRDefault="00BA61E6" w:rsidP="00BA61E6">
            <w:pPr>
              <w:ind w:left="105" w:hanging="37"/>
              <w:rPr>
                <w:sz w:val="22"/>
                <w:szCs w:val="22"/>
              </w:rPr>
            </w:pPr>
          </w:p>
        </w:tc>
      </w:tr>
      <w:tr w:rsidR="00BA61E6" w:rsidRPr="002036AE" w14:paraId="53B14967" w14:textId="4181D93B" w:rsidTr="00BA61E6">
        <w:tc>
          <w:tcPr>
            <w:tcW w:w="567" w:type="dxa"/>
            <w:tcBorders>
              <w:left w:val="single" w:sz="4" w:space="0" w:color="000000"/>
              <w:bottom w:val="single" w:sz="4" w:space="0" w:color="000000"/>
              <w:right w:val="single" w:sz="4" w:space="0" w:color="auto"/>
            </w:tcBorders>
            <w:shd w:val="clear" w:color="auto" w:fill="auto"/>
          </w:tcPr>
          <w:p w14:paraId="2165441F" w14:textId="013C37BF" w:rsidR="00BA61E6" w:rsidRPr="00035096" w:rsidRDefault="00BA61E6" w:rsidP="00BA61E6">
            <w:pPr>
              <w:tabs>
                <w:tab w:val="left" w:pos="340"/>
              </w:tabs>
              <w:snapToGrid w:val="0"/>
              <w:ind w:left="426" w:hanging="426"/>
              <w:rPr>
                <w:bCs/>
                <w:iCs/>
                <w:sz w:val="22"/>
                <w:szCs w:val="22"/>
              </w:rPr>
            </w:pPr>
            <w:r>
              <w:rPr>
                <w:bCs/>
                <w:iCs/>
                <w:sz w:val="22"/>
                <w:szCs w:val="22"/>
              </w:rPr>
              <w:t>3.14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F32085" w14:textId="77777777" w:rsidR="00BA61E6" w:rsidRPr="002036AE" w:rsidRDefault="00BA61E6" w:rsidP="00BA61E6">
            <w:pPr>
              <w:ind w:left="105" w:hanging="37"/>
              <w:rPr>
                <w:b/>
                <w:bCs/>
                <w:color w:val="FF0000"/>
                <w:sz w:val="22"/>
                <w:szCs w:val="22"/>
              </w:rPr>
            </w:pPr>
            <w:r w:rsidRPr="002036AE">
              <w:rPr>
                <w:sz w:val="22"/>
                <w:szCs w:val="22"/>
              </w:rPr>
              <w:t>Wszystkie elementy układu wodno-pianowego musi być odporne na korozję i działanie dopuszczonych do stosowania środków pianotwórczych i modyfikatorów.</w:t>
            </w:r>
          </w:p>
        </w:tc>
        <w:tc>
          <w:tcPr>
            <w:tcW w:w="6521" w:type="dxa"/>
            <w:tcBorders>
              <w:top w:val="single" w:sz="4" w:space="0" w:color="auto"/>
              <w:left w:val="single" w:sz="4" w:space="0" w:color="auto"/>
              <w:bottom w:val="single" w:sz="4" w:space="0" w:color="auto"/>
              <w:right w:val="single" w:sz="4" w:space="0" w:color="auto"/>
            </w:tcBorders>
          </w:tcPr>
          <w:p w14:paraId="2D777A83" w14:textId="77777777" w:rsidR="00BA61E6" w:rsidRPr="002036AE" w:rsidRDefault="00BA61E6" w:rsidP="00BA61E6">
            <w:pPr>
              <w:ind w:left="105" w:hanging="37"/>
              <w:rPr>
                <w:sz w:val="22"/>
                <w:szCs w:val="22"/>
              </w:rPr>
            </w:pPr>
          </w:p>
        </w:tc>
      </w:tr>
      <w:tr w:rsidR="00BA61E6" w:rsidRPr="002036AE" w14:paraId="097FFF7C" w14:textId="5BA3B168" w:rsidTr="00BA61E6">
        <w:tc>
          <w:tcPr>
            <w:tcW w:w="567" w:type="dxa"/>
            <w:tcBorders>
              <w:left w:val="single" w:sz="4" w:space="0" w:color="000000"/>
              <w:bottom w:val="single" w:sz="4" w:space="0" w:color="000000"/>
              <w:right w:val="single" w:sz="4" w:space="0" w:color="auto"/>
            </w:tcBorders>
            <w:shd w:val="clear" w:color="auto" w:fill="auto"/>
          </w:tcPr>
          <w:p w14:paraId="5359D8D2" w14:textId="70489BCB" w:rsidR="00BA61E6" w:rsidRPr="00035096" w:rsidRDefault="00BA61E6" w:rsidP="00BA61E6">
            <w:pPr>
              <w:tabs>
                <w:tab w:val="left" w:pos="340"/>
              </w:tabs>
              <w:snapToGrid w:val="0"/>
              <w:ind w:left="426" w:hanging="426"/>
              <w:rPr>
                <w:bCs/>
                <w:iCs/>
                <w:sz w:val="22"/>
                <w:szCs w:val="22"/>
              </w:rPr>
            </w:pPr>
            <w:r>
              <w:rPr>
                <w:bCs/>
                <w:iCs/>
                <w:sz w:val="22"/>
                <w:szCs w:val="22"/>
              </w:rPr>
              <w:t>3.15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DFD96A" w14:textId="77777777" w:rsidR="00BA61E6" w:rsidRPr="002036AE" w:rsidRDefault="00BA61E6" w:rsidP="00BA61E6">
            <w:pPr>
              <w:ind w:left="105" w:hanging="37"/>
              <w:rPr>
                <w:b/>
                <w:bCs/>
                <w:color w:val="FF0000"/>
                <w:sz w:val="22"/>
                <w:szCs w:val="22"/>
              </w:rPr>
            </w:pPr>
            <w:r w:rsidRPr="002036AE">
              <w:rPr>
                <w:sz w:val="22"/>
                <w:szCs w:val="22"/>
              </w:rPr>
              <w:t xml:space="preserve">Konstrukcja układu wodno-pianowego powinna umożliwiać jego całkowite odwodnienie przy użyciu możliwie najmniejszej ilości zaworów.  </w:t>
            </w:r>
          </w:p>
        </w:tc>
        <w:tc>
          <w:tcPr>
            <w:tcW w:w="6521" w:type="dxa"/>
            <w:tcBorders>
              <w:top w:val="single" w:sz="4" w:space="0" w:color="auto"/>
              <w:left w:val="single" w:sz="4" w:space="0" w:color="auto"/>
              <w:bottom w:val="single" w:sz="4" w:space="0" w:color="auto"/>
              <w:right w:val="single" w:sz="4" w:space="0" w:color="auto"/>
            </w:tcBorders>
          </w:tcPr>
          <w:p w14:paraId="31D9B700" w14:textId="77777777" w:rsidR="00BA61E6" w:rsidRPr="002036AE" w:rsidRDefault="00BA61E6" w:rsidP="00BA61E6">
            <w:pPr>
              <w:ind w:left="105" w:hanging="37"/>
              <w:rPr>
                <w:sz w:val="22"/>
                <w:szCs w:val="22"/>
              </w:rPr>
            </w:pPr>
          </w:p>
        </w:tc>
      </w:tr>
      <w:tr w:rsidR="00BA61E6" w:rsidRPr="002036AE" w14:paraId="74E3052D" w14:textId="084E5B23" w:rsidTr="00BA61E6">
        <w:tc>
          <w:tcPr>
            <w:tcW w:w="567" w:type="dxa"/>
            <w:tcBorders>
              <w:left w:val="single" w:sz="4" w:space="0" w:color="000000"/>
              <w:bottom w:val="single" w:sz="4" w:space="0" w:color="000000"/>
              <w:right w:val="single" w:sz="4" w:space="0" w:color="auto"/>
            </w:tcBorders>
            <w:shd w:val="clear" w:color="auto" w:fill="auto"/>
          </w:tcPr>
          <w:p w14:paraId="0E78DFB0" w14:textId="610AA6F2" w:rsidR="00BA61E6" w:rsidRPr="00035096" w:rsidRDefault="00BA61E6" w:rsidP="00BA61E6">
            <w:pPr>
              <w:tabs>
                <w:tab w:val="left" w:pos="340"/>
              </w:tabs>
              <w:snapToGrid w:val="0"/>
              <w:ind w:left="426" w:hanging="426"/>
              <w:rPr>
                <w:iCs/>
                <w:color w:val="000000"/>
                <w:sz w:val="22"/>
                <w:szCs w:val="22"/>
              </w:rPr>
            </w:pPr>
            <w:r>
              <w:rPr>
                <w:iCs/>
                <w:color w:val="000000"/>
                <w:sz w:val="22"/>
                <w:szCs w:val="22"/>
              </w:rPr>
              <w:t>3.16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2A19C9" w14:textId="77777777" w:rsidR="00BA61E6" w:rsidRPr="002036AE" w:rsidRDefault="00BA61E6" w:rsidP="00BA61E6">
            <w:pPr>
              <w:ind w:left="105" w:hanging="37"/>
              <w:rPr>
                <w:b/>
                <w:bCs/>
                <w:color w:val="FF0000"/>
                <w:sz w:val="22"/>
                <w:szCs w:val="22"/>
              </w:rPr>
            </w:pPr>
            <w:r w:rsidRPr="002036AE">
              <w:rPr>
                <w:sz w:val="22"/>
                <w:szCs w:val="22"/>
              </w:rPr>
              <w:t>Przedział autopompy musi być wyposażony w system ogrzewania skutecznie zabezpieczający układ wodno-pianowy przed  zamarzaniem.</w:t>
            </w:r>
          </w:p>
        </w:tc>
        <w:tc>
          <w:tcPr>
            <w:tcW w:w="6521" w:type="dxa"/>
            <w:tcBorders>
              <w:top w:val="single" w:sz="4" w:space="0" w:color="auto"/>
              <w:left w:val="single" w:sz="4" w:space="0" w:color="auto"/>
              <w:bottom w:val="single" w:sz="4" w:space="0" w:color="auto"/>
              <w:right w:val="single" w:sz="4" w:space="0" w:color="auto"/>
            </w:tcBorders>
          </w:tcPr>
          <w:p w14:paraId="410B02EA" w14:textId="77777777" w:rsidR="00BA61E6" w:rsidRPr="002036AE" w:rsidRDefault="00BA61E6" w:rsidP="00BA61E6">
            <w:pPr>
              <w:ind w:left="105" w:hanging="37"/>
              <w:rPr>
                <w:sz w:val="22"/>
                <w:szCs w:val="22"/>
              </w:rPr>
            </w:pPr>
          </w:p>
        </w:tc>
      </w:tr>
      <w:tr w:rsidR="00BA61E6" w:rsidRPr="002036AE" w14:paraId="2E238971" w14:textId="5E7BA37F" w:rsidTr="00BA61E6">
        <w:tc>
          <w:tcPr>
            <w:tcW w:w="567" w:type="dxa"/>
            <w:tcBorders>
              <w:left w:val="single" w:sz="4" w:space="0" w:color="000000"/>
              <w:bottom w:val="single" w:sz="4" w:space="0" w:color="000000"/>
              <w:right w:val="single" w:sz="4" w:space="0" w:color="auto"/>
            </w:tcBorders>
            <w:shd w:val="clear" w:color="auto" w:fill="auto"/>
          </w:tcPr>
          <w:p w14:paraId="444A94CC" w14:textId="71722794" w:rsidR="00BA61E6" w:rsidRPr="00035096" w:rsidRDefault="00BA61E6" w:rsidP="00BA61E6">
            <w:pPr>
              <w:tabs>
                <w:tab w:val="left" w:pos="340"/>
              </w:tabs>
              <w:snapToGrid w:val="0"/>
              <w:ind w:left="426" w:hanging="426"/>
              <w:rPr>
                <w:iCs/>
                <w:color w:val="000000"/>
                <w:sz w:val="22"/>
                <w:szCs w:val="22"/>
              </w:rPr>
            </w:pPr>
            <w:r>
              <w:rPr>
                <w:iCs/>
                <w:color w:val="000000"/>
                <w:sz w:val="22"/>
                <w:szCs w:val="22"/>
              </w:rPr>
              <w:t>3.17</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3B1CEA" w14:textId="77777777" w:rsidR="00BA61E6" w:rsidRPr="002036AE" w:rsidRDefault="00BA61E6" w:rsidP="00BA61E6">
            <w:pPr>
              <w:ind w:left="105" w:hanging="37"/>
              <w:rPr>
                <w:b/>
                <w:bCs/>
                <w:color w:val="FF0000"/>
                <w:sz w:val="22"/>
                <w:szCs w:val="22"/>
              </w:rPr>
            </w:pPr>
            <w:r w:rsidRPr="002036AE">
              <w:rPr>
                <w:sz w:val="22"/>
                <w:szCs w:val="22"/>
              </w:rPr>
              <w:t>W przedziale autopompy włącznik i wyłącznik do uruchamiania silnika samochodu, uruchomienie silnika powinno być możliwe tylko dla neutralnego położenia dźwigni zmiany biegów.</w:t>
            </w:r>
          </w:p>
        </w:tc>
        <w:tc>
          <w:tcPr>
            <w:tcW w:w="6521" w:type="dxa"/>
            <w:tcBorders>
              <w:top w:val="single" w:sz="4" w:space="0" w:color="auto"/>
              <w:left w:val="single" w:sz="4" w:space="0" w:color="auto"/>
              <w:bottom w:val="single" w:sz="4" w:space="0" w:color="auto"/>
              <w:right w:val="single" w:sz="4" w:space="0" w:color="auto"/>
            </w:tcBorders>
          </w:tcPr>
          <w:p w14:paraId="483C2CD5" w14:textId="77777777" w:rsidR="00BA61E6" w:rsidRPr="002036AE" w:rsidRDefault="00BA61E6" w:rsidP="00BA61E6">
            <w:pPr>
              <w:ind w:left="105" w:hanging="37"/>
              <w:rPr>
                <w:sz w:val="22"/>
                <w:szCs w:val="22"/>
              </w:rPr>
            </w:pPr>
          </w:p>
        </w:tc>
      </w:tr>
      <w:tr w:rsidR="00BA61E6" w:rsidRPr="002036AE" w14:paraId="11A97C2E" w14:textId="4790BE38" w:rsidTr="00BA61E6">
        <w:tc>
          <w:tcPr>
            <w:tcW w:w="567" w:type="dxa"/>
            <w:tcBorders>
              <w:left w:val="single" w:sz="4" w:space="0" w:color="000000"/>
              <w:bottom w:val="single" w:sz="4" w:space="0" w:color="000000"/>
              <w:right w:val="single" w:sz="4" w:space="0" w:color="auto"/>
            </w:tcBorders>
            <w:shd w:val="clear" w:color="auto" w:fill="auto"/>
          </w:tcPr>
          <w:p w14:paraId="245C6FD9" w14:textId="16AD3573" w:rsidR="00BA61E6" w:rsidRPr="00035096" w:rsidRDefault="00BA61E6" w:rsidP="00BA61E6">
            <w:pPr>
              <w:tabs>
                <w:tab w:val="left" w:pos="340"/>
              </w:tabs>
              <w:snapToGrid w:val="0"/>
              <w:ind w:left="426" w:hanging="426"/>
              <w:rPr>
                <w:iCs/>
                <w:color w:val="000000"/>
                <w:sz w:val="22"/>
                <w:szCs w:val="22"/>
              </w:rPr>
            </w:pPr>
            <w:r>
              <w:rPr>
                <w:iCs/>
                <w:color w:val="000000"/>
                <w:sz w:val="22"/>
                <w:szCs w:val="22"/>
              </w:rPr>
              <w:t>3.18</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3BA05E" w14:textId="77777777" w:rsidR="00BA61E6" w:rsidRPr="002036AE" w:rsidRDefault="00BA61E6" w:rsidP="00BA61E6">
            <w:pPr>
              <w:ind w:left="105" w:hanging="37"/>
              <w:rPr>
                <w:b/>
                <w:bCs/>
                <w:color w:val="FF0000"/>
                <w:sz w:val="22"/>
                <w:szCs w:val="22"/>
              </w:rPr>
            </w:pPr>
            <w:r w:rsidRPr="002036AE">
              <w:rPr>
                <w:sz w:val="22"/>
                <w:szCs w:val="22"/>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6521" w:type="dxa"/>
            <w:tcBorders>
              <w:top w:val="single" w:sz="4" w:space="0" w:color="auto"/>
              <w:left w:val="single" w:sz="4" w:space="0" w:color="auto"/>
              <w:bottom w:val="single" w:sz="4" w:space="0" w:color="auto"/>
              <w:right w:val="single" w:sz="4" w:space="0" w:color="auto"/>
            </w:tcBorders>
          </w:tcPr>
          <w:p w14:paraId="16DE5831" w14:textId="77777777" w:rsidR="00BA61E6" w:rsidRPr="002036AE" w:rsidRDefault="00BA61E6" w:rsidP="00BA61E6">
            <w:pPr>
              <w:ind w:left="105" w:hanging="37"/>
              <w:rPr>
                <w:sz w:val="22"/>
                <w:szCs w:val="22"/>
              </w:rPr>
            </w:pPr>
          </w:p>
        </w:tc>
      </w:tr>
      <w:tr w:rsidR="00BA61E6" w:rsidRPr="002036AE" w14:paraId="61A5BE5C" w14:textId="6AEA0E37" w:rsidTr="00BA61E6">
        <w:tc>
          <w:tcPr>
            <w:tcW w:w="567" w:type="dxa"/>
            <w:tcBorders>
              <w:left w:val="single" w:sz="4" w:space="0" w:color="000000"/>
              <w:bottom w:val="single" w:sz="4" w:space="0" w:color="000000"/>
              <w:right w:val="single" w:sz="4" w:space="0" w:color="auto"/>
            </w:tcBorders>
            <w:shd w:val="clear" w:color="auto" w:fill="auto"/>
          </w:tcPr>
          <w:p w14:paraId="2E0DB51F" w14:textId="24CB146F" w:rsidR="00BA61E6" w:rsidRPr="00035096" w:rsidRDefault="00BA61E6" w:rsidP="00BA61E6">
            <w:pPr>
              <w:tabs>
                <w:tab w:val="left" w:pos="340"/>
              </w:tabs>
              <w:snapToGrid w:val="0"/>
              <w:ind w:left="426" w:hanging="426"/>
              <w:rPr>
                <w:iCs/>
                <w:color w:val="000000"/>
                <w:sz w:val="22"/>
                <w:szCs w:val="22"/>
              </w:rPr>
            </w:pPr>
            <w:r>
              <w:rPr>
                <w:iCs/>
                <w:color w:val="000000"/>
                <w:sz w:val="22"/>
                <w:szCs w:val="22"/>
              </w:rPr>
              <w:t>3.19</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EA39E1" w14:textId="41B26A27" w:rsidR="00BA61E6" w:rsidRPr="002036AE" w:rsidRDefault="00BA61E6" w:rsidP="00BA61E6">
            <w:pPr>
              <w:ind w:left="105" w:firstLine="0"/>
              <w:rPr>
                <w:b/>
                <w:bCs/>
                <w:color w:val="FF0000"/>
                <w:sz w:val="22"/>
                <w:szCs w:val="22"/>
              </w:rPr>
            </w:pPr>
            <w:r w:rsidRPr="002036AE">
              <w:rPr>
                <w:sz w:val="22"/>
                <w:szCs w:val="22"/>
              </w:rPr>
              <w:t xml:space="preserve">Zbiornik wody wykonany z materiałów kompozytowych o pojemności </w:t>
            </w:r>
            <w:r>
              <w:rPr>
                <w:sz w:val="22"/>
                <w:szCs w:val="22"/>
              </w:rPr>
              <w:t>w zakresie 3500-4000</w:t>
            </w:r>
            <w:r w:rsidRPr="002036AE">
              <w:rPr>
                <w:sz w:val="22"/>
                <w:szCs w:val="22"/>
              </w:rPr>
              <w:t xml:space="preserve"> dm</w:t>
            </w:r>
            <w:r w:rsidRPr="002036AE">
              <w:rPr>
                <w:sz w:val="22"/>
                <w:szCs w:val="22"/>
                <w:vertAlign w:val="superscript"/>
              </w:rPr>
              <w:t>3</w:t>
            </w:r>
            <w:r w:rsidRPr="002036AE">
              <w:rPr>
                <w:sz w:val="22"/>
                <w:szCs w:val="22"/>
              </w:rPr>
              <w:t xml:space="preserve"> Układ napełniania zbiornika z automatycznym zaworem odcinającym z możliwością ręcznego przesterowania zaworu odcinającego w celu dopełnienia zbiornika.</w:t>
            </w:r>
          </w:p>
        </w:tc>
        <w:tc>
          <w:tcPr>
            <w:tcW w:w="6521" w:type="dxa"/>
            <w:tcBorders>
              <w:top w:val="single" w:sz="4" w:space="0" w:color="auto"/>
              <w:left w:val="single" w:sz="4" w:space="0" w:color="auto"/>
              <w:bottom w:val="single" w:sz="4" w:space="0" w:color="auto"/>
              <w:right w:val="single" w:sz="4" w:space="0" w:color="auto"/>
            </w:tcBorders>
          </w:tcPr>
          <w:p w14:paraId="30303996" w14:textId="77777777" w:rsidR="00BA61E6" w:rsidRPr="002036AE" w:rsidRDefault="00BA61E6" w:rsidP="00BA61E6">
            <w:pPr>
              <w:ind w:left="105" w:firstLine="0"/>
              <w:rPr>
                <w:sz w:val="22"/>
                <w:szCs w:val="22"/>
              </w:rPr>
            </w:pPr>
          </w:p>
        </w:tc>
      </w:tr>
      <w:tr w:rsidR="00BA61E6" w:rsidRPr="002036AE" w14:paraId="62901DF7" w14:textId="451DEEA8" w:rsidTr="00BA61E6">
        <w:tc>
          <w:tcPr>
            <w:tcW w:w="567" w:type="dxa"/>
            <w:tcBorders>
              <w:left w:val="single" w:sz="4" w:space="0" w:color="000000"/>
              <w:bottom w:val="single" w:sz="4" w:space="0" w:color="000000"/>
              <w:right w:val="single" w:sz="4" w:space="0" w:color="auto"/>
            </w:tcBorders>
            <w:shd w:val="clear" w:color="auto" w:fill="auto"/>
          </w:tcPr>
          <w:p w14:paraId="2E84CB48" w14:textId="051F8194" w:rsidR="00BA61E6" w:rsidRPr="00035096" w:rsidRDefault="00BA61E6" w:rsidP="00BA61E6">
            <w:pPr>
              <w:tabs>
                <w:tab w:val="left" w:pos="340"/>
              </w:tabs>
              <w:snapToGrid w:val="0"/>
              <w:ind w:left="426" w:hanging="426"/>
              <w:rPr>
                <w:iCs/>
                <w:color w:val="000000"/>
                <w:sz w:val="22"/>
                <w:szCs w:val="22"/>
              </w:rPr>
            </w:pPr>
            <w:r>
              <w:rPr>
                <w:iCs/>
                <w:color w:val="000000"/>
                <w:sz w:val="22"/>
                <w:szCs w:val="22"/>
              </w:rPr>
              <w:lastRenderedPageBreak/>
              <w:t>3.20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77464C" w14:textId="7C8DB7A2" w:rsidR="00BA61E6" w:rsidRPr="002036AE" w:rsidRDefault="00BA61E6" w:rsidP="00BA61E6">
            <w:pPr>
              <w:ind w:left="105" w:hanging="37"/>
              <w:rPr>
                <w:b/>
                <w:bCs/>
                <w:color w:val="FF0000"/>
                <w:sz w:val="22"/>
                <w:szCs w:val="22"/>
              </w:rPr>
            </w:pPr>
            <w:r w:rsidRPr="002036AE">
              <w:rPr>
                <w:sz w:val="22"/>
                <w:szCs w:val="22"/>
              </w:rPr>
              <w:t xml:space="preserve">Zbiornik na środek pianotwórczy o pojemności min. 10% pojemności zbiornika wody, odpornych na działanie środków </w:t>
            </w:r>
            <w:r>
              <w:rPr>
                <w:sz w:val="22"/>
                <w:szCs w:val="22"/>
              </w:rPr>
              <w:t>chemicznych</w:t>
            </w:r>
            <w:r w:rsidRPr="002036AE">
              <w:rPr>
                <w:sz w:val="22"/>
                <w:szCs w:val="22"/>
              </w:rPr>
              <w:t xml:space="preserve"> i modyfikatorów. Napełnianie zbiornika środkiem pianotwórczym, możliwe z poziomu terenu i z dachu pojazdu.</w:t>
            </w:r>
          </w:p>
        </w:tc>
        <w:tc>
          <w:tcPr>
            <w:tcW w:w="6521" w:type="dxa"/>
            <w:tcBorders>
              <w:top w:val="single" w:sz="4" w:space="0" w:color="auto"/>
              <w:left w:val="single" w:sz="4" w:space="0" w:color="auto"/>
              <w:bottom w:val="single" w:sz="4" w:space="0" w:color="auto"/>
              <w:right w:val="single" w:sz="4" w:space="0" w:color="auto"/>
            </w:tcBorders>
          </w:tcPr>
          <w:p w14:paraId="28598198" w14:textId="77777777" w:rsidR="00BA61E6" w:rsidRPr="002036AE" w:rsidRDefault="00BA61E6" w:rsidP="00BA61E6">
            <w:pPr>
              <w:ind w:left="105" w:hanging="37"/>
              <w:rPr>
                <w:sz w:val="22"/>
                <w:szCs w:val="22"/>
              </w:rPr>
            </w:pPr>
          </w:p>
        </w:tc>
      </w:tr>
      <w:tr w:rsidR="00BA61E6" w:rsidRPr="002036AE" w14:paraId="704822FE" w14:textId="0CCD608A" w:rsidTr="00BA61E6">
        <w:tc>
          <w:tcPr>
            <w:tcW w:w="567" w:type="dxa"/>
            <w:tcBorders>
              <w:left w:val="single" w:sz="4" w:space="0" w:color="000000"/>
              <w:bottom w:val="single" w:sz="4" w:space="0" w:color="000000"/>
              <w:right w:val="single" w:sz="4" w:space="0" w:color="auto"/>
            </w:tcBorders>
            <w:shd w:val="clear" w:color="auto" w:fill="auto"/>
          </w:tcPr>
          <w:p w14:paraId="4DDA6512" w14:textId="291D511A" w:rsidR="00BA61E6" w:rsidRPr="00035096" w:rsidRDefault="00BA61E6" w:rsidP="00BA61E6">
            <w:pPr>
              <w:tabs>
                <w:tab w:val="left" w:pos="340"/>
              </w:tabs>
              <w:snapToGrid w:val="0"/>
              <w:ind w:left="426" w:hanging="426"/>
              <w:rPr>
                <w:iCs/>
                <w:color w:val="000000"/>
                <w:sz w:val="22"/>
                <w:szCs w:val="22"/>
              </w:rPr>
            </w:pPr>
            <w:r>
              <w:rPr>
                <w:iCs/>
                <w:color w:val="000000"/>
                <w:sz w:val="22"/>
                <w:szCs w:val="22"/>
              </w:rPr>
              <w:t>3.21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64434C" w14:textId="77777777" w:rsidR="00BA61E6" w:rsidRPr="002036AE" w:rsidRDefault="00BA61E6" w:rsidP="00BA61E6">
            <w:pPr>
              <w:pStyle w:val="Bezodstpw"/>
              <w:ind w:left="105" w:hanging="37"/>
              <w:rPr>
                <w:sz w:val="22"/>
                <w:szCs w:val="22"/>
              </w:rPr>
            </w:pPr>
            <w:r w:rsidRPr="002036AE">
              <w:rPr>
                <w:sz w:val="22"/>
                <w:szCs w:val="22"/>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14:paraId="777699B1" w14:textId="77777777" w:rsidR="00BA61E6" w:rsidRPr="002036AE" w:rsidRDefault="00BA61E6" w:rsidP="00BA61E6">
            <w:pPr>
              <w:pStyle w:val="Bezodstpw"/>
              <w:ind w:left="105" w:hanging="37"/>
              <w:rPr>
                <w:iCs/>
                <w:sz w:val="22"/>
                <w:szCs w:val="22"/>
              </w:rPr>
            </w:pPr>
            <w:r w:rsidRPr="002036AE">
              <w:rPr>
                <w:iCs/>
                <w:sz w:val="22"/>
                <w:szCs w:val="22"/>
              </w:rPr>
              <w:t>Wszystkie nasady zewnętrzne, w zależności od ich przeznaczenia należy trwale oznaczyć odpowiednimi kolorami:</w:t>
            </w:r>
          </w:p>
          <w:p w14:paraId="1BF30866" w14:textId="23CADC39" w:rsidR="00BA61E6" w:rsidRPr="002036AE" w:rsidRDefault="00BA61E6" w:rsidP="00BA61E6">
            <w:pPr>
              <w:pStyle w:val="Bezodstpw"/>
              <w:ind w:left="105" w:hanging="37"/>
              <w:rPr>
                <w:iCs/>
                <w:sz w:val="22"/>
                <w:szCs w:val="22"/>
              </w:rPr>
            </w:pPr>
            <w:r w:rsidRPr="002036AE">
              <w:rPr>
                <w:iCs/>
                <w:sz w:val="22"/>
                <w:szCs w:val="22"/>
              </w:rPr>
              <w:t>-</w:t>
            </w:r>
            <w:r>
              <w:rPr>
                <w:iCs/>
                <w:sz w:val="22"/>
                <w:szCs w:val="22"/>
              </w:rPr>
              <w:t xml:space="preserve"> </w:t>
            </w:r>
            <w:r w:rsidRPr="002036AE">
              <w:rPr>
                <w:iCs/>
                <w:sz w:val="22"/>
                <w:szCs w:val="22"/>
              </w:rPr>
              <w:t>nasada wodna zasilająca kolor niebieski,</w:t>
            </w:r>
          </w:p>
          <w:p w14:paraId="5595F683" w14:textId="386F332D" w:rsidR="00BA61E6" w:rsidRPr="002036AE" w:rsidRDefault="00BA61E6" w:rsidP="00BA61E6">
            <w:pPr>
              <w:pStyle w:val="Bezodstpw"/>
              <w:ind w:left="105" w:hanging="37"/>
              <w:rPr>
                <w:iCs/>
                <w:sz w:val="22"/>
                <w:szCs w:val="22"/>
              </w:rPr>
            </w:pPr>
            <w:r w:rsidRPr="002036AE">
              <w:rPr>
                <w:iCs/>
                <w:sz w:val="22"/>
                <w:szCs w:val="22"/>
              </w:rPr>
              <w:t>-</w:t>
            </w:r>
            <w:r>
              <w:rPr>
                <w:iCs/>
                <w:sz w:val="22"/>
                <w:szCs w:val="22"/>
              </w:rPr>
              <w:t xml:space="preserve"> </w:t>
            </w:r>
            <w:r w:rsidRPr="002036AE">
              <w:rPr>
                <w:iCs/>
                <w:sz w:val="22"/>
                <w:szCs w:val="22"/>
              </w:rPr>
              <w:t>nasada wodna tłoczna kolor czerwony,</w:t>
            </w:r>
          </w:p>
          <w:p w14:paraId="751EE809" w14:textId="1D0B0F3B" w:rsidR="00BA61E6" w:rsidRPr="002036AE" w:rsidRDefault="00BA61E6" w:rsidP="00BA61E6">
            <w:pPr>
              <w:pStyle w:val="Bezodstpw"/>
              <w:ind w:left="105" w:hanging="37"/>
              <w:rPr>
                <w:b/>
                <w:bCs/>
                <w:color w:val="FF0000"/>
                <w:sz w:val="22"/>
                <w:szCs w:val="22"/>
              </w:rPr>
            </w:pPr>
            <w:r w:rsidRPr="002036AE">
              <w:rPr>
                <w:iCs/>
                <w:sz w:val="22"/>
                <w:szCs w:val="22"/>
              </w:rPr>
              <w:t>-</w:t>
            </w:r>
            <w:r>
              <w:rPr>
                <w:iCs/>
                <w:sz w:val="22"/>
                <w:szCs w:val="22"/>
              </w:rPr>
              <w:t xml:space="preserve"> </w:t>
            </w:r>
            <w:r w:rsidRPr="002036AE">
              <w:rPr>
                <w:iCs/>
                <w:sz w:val="22"/>
                <w:szCs w:val="22"/>
              </w:rPr>
              <w:t>nasada środka pianotwórczego kolor żółty.</w:t>
            </w:r>
          </w:p>
        </w:tc>
        <w:tc>
          <w:tcPr>
            <w:tcW w:w="6521" w:type="dxa"/>
            <w:tcBorders>
              <w:top w:val="single" w:sz="4" w:space="0" w:color="auto"/>
              <w:left w:val="single" w:sz="4" w:space="0" w:color="auto"/>
              <w:bottom w:val="single" w:sz="4" w:space="0" w:color="auto"/>
              <w:right w:val="single" w:sz="4" w:space="0" w:color="auto"/>
            </w:tcBorders>
          </w:tcPr>
          <w:p w14:paraId="3DFD4A13" w14:textId="77777777" w:rsidR="00BA61E6" w:rsidRPr="002036AE" w:rsidRDefault="00BA61E6" w:rsidP="00BA61E6">
            <w:pPr>
              <w:pStyle w:val="Bezodstpw"/>
              <w:ind w:left="105" w:hanging="37"/>
              <w:rPr>
                <w:sz w:val="22"/>
                <w:szCs w:val="22"/>
              </w:rPr>
            </w:pPr>
          </w:p>
        </w:tc>
      </w:tr>
      <w:tr w:rsidR="00BA61E6" w:rsidRPr="002036AE" w14:paraId="44E7F057" w14:textId="390FA0BB" w:rsidTr="00BA61E6">
        <w:tc>
          <w:tcPr>
            <w:tcW w:w="567" w:type="dxa"/>
            <w:tcBorders>
              <w:left w:val="single" w:sz="4" w:space="0" w:color="000000"/>
              <w:bottom w:val="single" w:sz="4" w:space="0" w:color="000000"/>
              <w:right w:val="single" w:sz="4" w:space="0" w:color="auto"/>
            </w:tcBorders>
            <w:shd w:val="clear" w:color="auto" w:fill="auto"/>
          </w:tcPr>
          <w:p w14:paraId="1A736229" w14:textId="7837EDBF" w:rsidR="00BA61E6" w:rsidRPr="00035096" w:rsidRDefault="00BA61E6" w:rsidP="00BA61E6">
            <w:pPr>
              <w:tabs>
                <w:tab w:val="left" w:pos="340"/>
              </w:tabs>
              <w:snapToGrid w:val="0"/>
              <w:ind w:left="426" w:hanging="426"/>
              <w:rPr>
                <w:iCs/>
                <w:color w:val="000000"/>
                <w:sz w:val="22"/>
                <w:szCs w:val="22"/>
              </w:rPr>
            </w:pPr>
            <w:r>
              <w:rPr>
                <w:iCs/>
                <w:color w:val="000000"/>
                <w:sz w:val="22"/>
                <w:szCs w:val="22"/>
              </w:rPr>
              <w:t>3.22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44B5D3" w14:textId="6B85DE6F" w:rsidR="00BA61E6" w:rsidRPr="00A02BA9" w:rsidRDefault="00BA61E6" w:rsidP="00BA61E6">
            <w:pPr>
              <w:ind w:left="105" w:hanging="37"/>
              <w:rPr>
                <w:sz w:val="22"/>
                <w:szCs w:val="22"/>
              </w:rPr>
            </w:pPr>
            <w:r w:rsidRPr="002036AE">
              <w:rPr>
                <w:sz w:val="22"/>
                <w:szCs w:val="22"/>
              </w:rPr>
              <w:t xml:space="preserve">Pojazd musi być wyposażony w co najmniej jedną wysokociśnieniową linię szybkiego natarcia o długości węża minimum 60 m na zwijadle, zakończoną prądownicą wodno-pianową </w:t>
            </w:r>
            <w:r w:rsidRPr="00A02BA9">
              <w:rPr>
                <w:sz w:val="22"/>
                <w:szCs w:val="22"/>
              </w:rPr>
              <w:t>umożliwiającą podawanie zwartego i rozproszonego strumienia wody oraz piany o wydajności dostosowanej do autopompy</w:t>
            </w:r>
            <w:r>
              <w:rPr>
                <w:sz w:val="22"/>
                <w:szCs w:val="22"/>
              </w:rPr>
              <w:t>.</w:t>
            </w:r>
          </w:p>
          <w:p w14:paraId="57898A59" w14:textId="39B6859F" w:rsidR="00BA61E6" w:rsidRPr="002036AE" w:rsidRDefault="00BA61E6" w:rsidP="00BA61E6">
            <w:pPr>
              <w:ind w:left="105" w:hanging="37"/>
              <w:rPr>
                <w:sz w:val="22"/>
                <w:szCs w:val="22"/>
              </w:rPr>
            </w:pPr>
            <w:r w:rsidRPr="002036AE">
              <w:rPr>
                <w:sz w:val="22"/>
                <w:szCs w:val="22"/>
              </w:rPr>
              <w:t>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w:t>
            </w:r>
            <w:r>
              <w:rPr>
                <w:sz w:val="22"/>
                <w:szCs w:val="22"/>
              </w:rPr>
              <w:t>.</w:t>
            </w:r>
            <w:r w:rsidRPr="002036AE">
              <w:rPr>
                <w:sz w:val="22"/>
                <w:szCs w:val="22"/>
              </w:rPr>
              <w:t xml:space="preserve">  </w:t>
            </w:r>
          </w:p>
          <w:p w14:paraId="528D4ECC" w14:textId="7F69E8E6" w:rsidR="00BA61E6" w:rsidRPr="00F270D8" w:rsidRDefault="00BA61E6" w:rsidP="00BA61E6">
            <w:pPr>
              <w:ind w:left="105" w:hanging="3"/>
              <w:rPr>
                <w:sz w:val="22"/>
                <w:szCs w:val="22"/>
              </w:rPr>
            </w:pPr>
            <w:r w:rsidRPr="002036AE">
              <w:rPr>
                <w:sz w:val="22"/>
                <w:szCs w:val="22"/>
              </w:rPr>
              <w:t>Narożnik kończący linie zabudowy po stronie szybkiego natarcia zabezpieczony przed wycieraniem kątownikiem ze stali nierdzewnej</w:t>
            </w:r>
            <w:r>
              <w:rPr>
                <w:sz w:val="22"/>
                <w:szCs w:val="22"/>
              </w:rPr>
              <w:t>.</w:t>
            </w:r>
          </w:p>
        </w:tc>
        <w:tc>
          <w:tcPr>
            <w:tcW w:w="6521" w:type="dxa"/>
            <w:tcBorders>
              <w:top w:val="single" w:sz="4" w:space="0" w:color="auto"/>
              <w:left w:val="single" w:sz="4" w:space="0" w:color="auto"/>
              <w:bottom w:val="single" w:sz="4" w:space="0" w:color="auto"/>
              <w:right w:val="single" w:sz="4" w:space="0" w:color="auto"/>
            </w:tcBorders>
          </w:tcPr>
          <w:p w14:paraId="2795FA01" w14:textId="77777777" w:rsidR="00BA61E6" w:rsidRPr="002036AE" w:rsidRDefault="00BA61E6" w:rsidP="00BA61E6">
            <w:pPr>
              <w:ind w:left="105" w:hanging="37"/>
              <w:rPr>
                <w:sz w:val="22"/>
                <w:szCs w:val="22"/>
              </w:rPr>
            </w:pPr>
          </w:p>
        </w:tc>
      </w:tr>
      <w:tr w:rsidR="00BA61E6" w:rsidRPr="002036AE" w14:paraId="2C22197A" w14:textId="3FA4CA8F" w:rsidTr="00BA61E6">
        <w:tc>
          <w:tcPr>
            <w:tcW w:w="567" w:type="dxa"/>
            <w:tcBorders>
              <w:left w:val="single" w:sz="4" w:space="0" w:color="000000"/>
              <w:bottom w:val="single" w:sz="4" w:space="0" w:color="000000"/>
              <w:right w:val="single" w:sz="4" w:space="0" w:color="auto"/>
            </w:tcBorders>
            <w:shd w:val="clear" w:color="auto" w:fill="auto"/>
          </w:tcPr>
          <w:p w14:paraId="10FC1D57" w14:textId="7709DA03" w:rsidR="00BA61E6" w:rsidRPr="00035096" w:rsidRDefault="00BA61E6" w:rsidP="00BA61E6">
            <w:pPr>
              <w:tabs>
                <w:tab w:val="left" w:pos="340"/>
              </w:tabs>
              <w:snapToGrid w:val="0"/>
              <w:ind w:left="426" w:hanging="426"/>
              <w:rPr>
                <w:bCs/>
                <w:iCs/>
                <w:sz w:val="22"/>
                <w:szCs w:val="22"/>
              </w:rPr>
            </w:pPr>
            <w:r>
              <w:rPr>
                <w:bCs/>
                <w:iCs/>
                <w:sz w:val="22"/>
                <w:szCs w:val="22"/>
              </w:rPr>
              <w:lastRenderedPageBreak/>
              <w:t>3.34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E3D04" w14:textId="70287CAD" w:rsidR="00BA61E6" w:rsidRPr="002036AE" w:rsidRDefault="00BA61E6" w:rsidP="00BA61E6">
            <w:pPr>
              <w:pStyle w:val="Default"/>
              <w:ind w:left="105" w:hanging="37"/>
              <w:rPr>
                <w:color w:val="auto"/>
                <w:sz w:val="22"/>
                <w:szCs w:val="22"/>
              </w:rPr>
            </w:pPr>
            <w:r w:rsidRPr="002036AE">
              <w:rPr>
                <w:color w:val="auto"/>
                <w:sz w:val="22"/>
                <w:szCs w:val="22"/>
              </w:rPr>
              <w:t>Działko wodno-pianowe  o regulowanej wydajności min 800÷1600 l/min, z nakładką do piany oraz z regulacją strumienia (zwarty, rozproszony) umieszczone na dachu zabudowy pojazdu. Działko wyposażone w elektrozawór</w:t>
            </w:r>
            <w:r>
              <w:rPr>
                <w:color w:val="auto"/>
                <w:sz w:val="22"/>
                <w:szCs w:val="22"/>
              </w:rPr>
              <w:t xml:space="preserve"> </w:t>
            </w:r>
            <w:r w:rsidRPr="002036AE">
              <w:rPr>
                <w:color w:val="auto"/>
                <w:sz w:val="22"/>
                <w:szCs w:val="22"/>
              </w:rPr>
              <w:t xml:space="preserve">zamontowany na linii wodnej do działka w ogrzewanym przedziale autopompy. </w:t>
            </w:r>
          </w:p>
          <w:p w14:paraId="5E7794F3" w14:textId="77777777" w:rsidR="00BA61E6" w:rsidRPr="002036AE" w:rsidRDefault="00BA61E6" w:rsidP="00BA61E6">
            <w:pPr>
              <w:pStyle w:val="Default"/>
              <w:ind w:left="105" w:hanging="37"/>
              <w:rPr>
                <w:color w:val="auto"/>
                <w:sz w:val="22"/>
                <w:szCs w:val="22"/>
              </w:rPr>
            </w:pPr>
            <w:r w:rsidRPr="002036AE">
              <w:rPr>
                <w:sz w:val="22"/>
                <w:szCs w:val="22"/>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6521" w:type="dxa"/>
            <w:tcBorders>
              <w:top w:val="single" w:sz="4" w:space="0" w:color="auto"/>
              <w:left w:val="single" w:sz="4" w:space="0" w:color="auto"/>
              <w:bottom w:val="single" w:sz="4" w:space="0" w:color="auto"/>
              <w:right w:val="single" w:sz="4" w:space="0" w:color="auto"/>
            </w:tcBorders>
          </w:tcPr>
          <w:p w14:paraId="2FFBB3C1" w14:textId="77777777" w:rsidR="00BA61E6" w:rsidRPr="002036AE" w:rsidRDefault="00BA61E6" w:rsidP="00BA61E6">
            <w:pPr>
              <w:pStyle w:val="Default"/>
              <w:ind w:left="105" w:hanging="37"/>
              <w:rPr>
                <w:color w:val="auto"/>
                <w:sz w:val="22"/>
                <w:szCs w:val="22"/>
              </w:rPr>
            </w:pPr>
          </w:p>
        </w:tc>
      </w:tr>
      <w:tr w:rsidR="00BA61E6" w:rsidRPr="002036AE" w14:paraId="6D83AC6E" w14:textId="662BCADA" w:rsidTr="00BA61E6">
        <w:tc>
          <w:tcPr>
            <w:tcW w:w="567" w:type="dxa"/>
            <w:tcBorders>
              <w:left w:val="single" w:sz="4" w:space="0" w:color="000000"/>
              <w:bottom w:val="single" w:sz="4" w:space="0" w:color="000000"/>
              <w:right w:val="single" w:sz="4" w:space="0" w:color="auto"/>
            </w:tcBorders>
            <w:shd w:val="clear" w:color="auto" w:fill="auto"/>
          </w:tcPr>
          <w:p w14:paraId="33382D32" w14:textId="58556847" w:rsidR="00BA61E6" w:rsidRPr="00035096" w:rsidRDefault="00BA61E6" w:rsidP="00BA61E6">
            <w:pPr>
              <w:tabs>
                <w:tab w:val="left" w:pos="340"/>
              </w:tabs>
              <w:snapToGrid w:val="0"/>
              <w:ind w:left="426" w:hanging="426"/>
              <w:rPr>
                <w:bCs/>
                <w:iCs/>
                <w:sz w:val="22"/>
                <w:szCs w:val="22"/>
              </w:rPr>
            </w:pPr>
            <w:r>
              <w:rPr>
                <w:bCs/>
                <w:iCs/>
                <w:sz w:val="22"/>
                <w:szCs w:val="22"/>
              </w:rPr>
              <w:t>3.25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2AA2C5" w14:textId="77777777" w:rsidR="00BA61E6" w:rsidRPr="002036AE" w:rsidRDefault="00BA61E6" w:rsidP="00BA61E6">
            <w:pPr>
              <w:pStyle w:val="Default"/>
              <w:ind w:left="105" w:hanging="37"/>
              <w:rPr>
                <w:color w:val="000000" w:themeColor="text1"/>
                <w:sz w:val="22"/>
                <w:szCs w:val="22"/>
              </w:rPr>
            </w:pPr>
            <w:r w:rsidRPr="002036AE">
              <w:rPr>
                <w:color w:val="000000" w:themeColor="text1"/>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6521" w:type="dxa"/>
            <w:tcBorders>
              <w:top w:val="single" w:sz="4" w:space="0" w:color="auto"/>
              <w:left w:val="single" w:sz="4" w:space="0" w:color="auto"/>
              <w:bottom w:val="single" w:sz="4" w:space="0" w:color="auto"/>
              <w:right w:val="single" w:sz="4" w:space="0" w:color="auto"/>
            </w:tcBorders>
          </w:tcPr>
          <w:p w14:paraId="391201EF" w14:textId="77777777" w:rsidR="00BA61E6" w:rsidRPr="002036AE" w:rsidRDefault="00BA61E6" w:rsidP="00BA61E6">
            <w:pPr>
              <w:pStyle w:val="Default"/>
              <w:ind w:left="105" w:hanging="37"/>
              <w:rPr>
                <w:color w:val="000000" w:themeColor="text1"/>
                <w:sz w:val="22"/>
                <w:szCs w:val="22"/>
              </w:rPr>
            </w:pPr>
          </w:p>
        </w:tc>
      </w:tr>
      <w:tr w:rsidR="00BA61E6" w:rsidRPr="002036AE" w14:paraId="6684B335" w14:textId="02E10784" w:rsidTr="00BA61E6">
        <w:tc>
          <w:tcPr>
            <w:tcW w:w="567" w:type="dxa"/>
            <w:tcBorders>
              <w:left w:val="single" w:sz="4" w:space="0" w:color="000000"/>
              <w:bottom w:val="single" w:sz="4" w:space="0" w:color="000000"/>
              <w:right w:val="single" w:sz="4" w:space="0" w:color="auto"/>
            </w:tcBorders>
            <w:shd w:val="clear" w:color="auto" w:fill="auto"/>
          </w:tcPr>
          <w:p w14:paraId="6F7AF217" w14:textId="35B315E6" w:rsidR="00BA61E6" w:rsidRPr="00035096" w:rsidRDefault="00BA61E6" w:rsidP="00BA61E6">
            <w:pPr>
              <w:tabs>
                <w:tab w:val="left" w:pos="340"/>
              </w:tabs>
              <w:snapToGrid w:val="0"/>
              <w:ind w:left="426" w:hanging="426"/>
              <w:rPr>
                <w:iCs/>
                <w:color w:val="000000"/>
                <w:sz w:val="22"/>
                <w:szCs w:val="22"/>
              </w:rPr>
            </w:pPr>
            <w:r>
              <w:rPr>
                <w:iCs/>
                <w:color w:val="000000"/>
                <w:sz w:val="22"/>
                <w:szCs w:val="22"/>
              </w:rPr>
              <w:t>3.26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A65F8E" w14:textId="77777777" w:rsidR="00BA61E6" w:rsidRPr="002036AE" w:rsidRDefault="00BA61E6" w:rsidP="00BA61E6">
            <w:pPr>
              <w:pStyle w:val="Default"/>
              <w:ind w:left="105" w:hanging="37"/>
              <w:rPr>
                <w:color w:val="auto"/>
                <w:sz w:val="22"/>
                <w:szCs w:val="22"/>
              </w:rPr>
            </w:pPr>
            <w:r w:rsidRPr="002036AE">
              <w:rPr>
                <w:color w:val="auto"/>
                <w:sz w:val="22"/>
                <w:szCs w:val="22"/>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3BACA686" w14:textId="77777777" w:rsidR="00BA61E6" w:rsidRPr="002036AE" w:rsidRDefault="00BA61E6" w:rsidP="00BA61E6">
            <w:pPr>
              <w:pStyle w:val="Default"/>
              <w:ind w:left="105" w:hanging="37"/>
              <w:rPr>
                <w:color w:val="auto"/>
                <w:sz w:val="22"/>
                <w:szCs w:val="22"/>
              </w:rPr>
            </w:pPr>
            <w:r w:rsidRPr="002036AE">
              <w:rPr>
                <w:color w:val="auto"/>
                <w:sz w:val="22"/>
                <w:szCs w:val="22"/>
              </w:rPr>
              <w:t>Dodatkowo wymagane:</w:t>
            </w:r>
          </w:p>
          <w:p w14:paraId="6473561F" w14:textId="77777777" w:rsidR="00F152D2" w:rsidRDefault="00BA61E6" w:rsidP="00F152D2">
            <w:pPr>
              <w:pStyle w:val="Standard"/>
              <w:numPr>
                <w:ilvl w:val="0"/>
                <w:numId w:val="9"/>
              </w:numPr>
              <w:tabs>
                <w:tab w:val="left" w:pos="384"/>
              </w:tabs>
              <w:ind w:left="105" w:hanging="37"/>
              <w:rPr>
                <w:rFonts w:ascii="Times New Roman" w:hAnsi="Times New Roman"/>
                <w:sz w:val="22"/>
                <w:szCs w:val="22"/>
              </w:rPr>
            </w:pPr>
            <w:r w:rsidRPr="002036AE">
              <w:rPr>
                <w:rFonts w:ascii="Times New Roman" w:hAnsi="Times New Roman"/>
                <w:sz w:val="22"/>
                <w:szCs w:val="22"/>
              </w:rPr>
              <w:t>obrót i pochył reflektorów, o kąt co najmniej od 0º ÷ 170º - w obie strony</w:t>
            </w:r>
          </w:p>
          <w:p w14:paraId="3B37152E" w14:textId="77777777" w:rsidR="00F152D2" w:rsidRPr="00F152D2" w:rsidRDefault="00BA61E6" w:rsidP="00283F34">
            <w:pPr>
              <w:pStyle w:val="Standard"/>
              <w:numPr>
                <w:ilvl w:val="0"/>
                <w:numId w:val="9"/>
              </w:numPr>
              <w:tabs>
                <w:tab w:val="left" w:pos="384"/>
              </w:tabs>
              <w:ind w:left="105" w:hanging="37"/>
              <w:rPr>
                <w:rFonts w:ascii="Times New Roman" w:hAnsi="Times New Roman"/>
                <w:sz w:val="22"/>
                <w:szCs w:val="22"/>
              </w:rPr>
            </w:pPr>
            <w:r w:rsidRPr="00F152D2">
              <w:rPr>
                <w:rFonts w:ascii="Times New Roman" w:hAnsi="Times New Roman"/>
                <w:bCs/>
                <w:sz w:val="22"/>
                <w:szCs w:val="22"/>
              </w:rPr>
              <w:t>złożenie</w:t>
            </w:r>
            <w:r w:rsidRPr="00F152D2">
              <w:rPr>
                <w:rFonts w:ascii="Times New Roman" w:hAnsi="Times New Roman"/>
                <w:sz w:val="22"/>
                <w:szCs w:val="22"/>
              </w:rPr>
              <w:t xml:space="preserve"> masztu następuje, </w:t>
            </w:r>
            <w:r w:rsidRPr="00F152D2">
              <w:rPr>
                <w:rFonts w:ascii="Times New Roman" w:hAnsi="Times New Roman"/>
                <w:bCs/>
                <w:sz w:val="22"/>
                <w:szCs w:val="22"/>
              </w:rPr>
              <w:t>bez</w:t>
            </w:r>
            <w:r w:rsidRPr="00F152D2">
              <w:rPr>
                <w:rFonts w:ascii="Times New Roman" w:hAnsi="Times New Roman"/>
                <w:sz w:val="22"/>
                <w:szCs w:val="22"/>
              </w:rPr>
              <w:t xml:space="preserve"> konieczności </w:t>
            </w:r>
            <w:r w:rsidRPr="00F152D2">
              <w:rPr>
                <w:rFonts w:ascii="Times New Roman" w:hAnsi="Times New Roman"/>
                <w:bCs/>
                <w:sz w:val="22"/>
                <w:szCs w:val="22"/>
              </w:rPr>
              <w:t xml:space="preserve">ręcznego wspomagania </w:t>
            </w:r>
          </w:p>
          <w:p w14:paraId="5F315F68" w14:textId="32C11BB7" w:rsidR="00BA61E6" w:rsidRPr="00F152D2" w:rsidRDefault="00BA61E6" w:rsidP="00283F34">
            <w:pPr>
              <w:pStyle w:val="Standard"/>
              <w:numPr>
                <w:ilvl w:val="0"/>
                <w:numId w:val="9"/>
              </w:numPr>
              <w:tabs>
                <w:tab w:val="left" w:pos="384"/>
              </w:tabs>
              <w:ind w:left="105" w:hanging="37"/>
              <w:rPr>
                <w:rFonts w:ascii="Times New Roman" w:hAnsi="Times New Roman"/>
                <w:sz w:val="22"/>
                <w:szCs w:val="22"/>
              </w:rPr>
            </w:pPr>
            <w:r w:rsidRPr="00F152D2">
              <w:rPr>
                <w:rFonts w:ascii="Times New Roman" w:hAnsi="Times New Roman"/>
                <w:sz w:val="22"/>
                <w:szCs w:val="22"/>
              </w:rPr>
              <w:lastRenderedPageBreak/>
              <w:t xml:space="preserve">możliwość dowolnego zatrzymywania masztu podczas wysuwu </w:t>
            </w:r>
            <w:r w:rsidR="00F152D2">
              <w:rPr>
                <w:rFonts w:ascii="Times New Roman" w:hAnsi="Times New Roman"/>
                <w:sz w:val="22"/>
                <w:szCs w:val="22"/>
              </w:rPr>
              <w:br/>
            </w:r>
            <w:r w:rsidRPr="00F152D2">
              <w:rPr>
                <w:rFonts w:ascii="Times New Roman" w:hAnsi="Times New Roman"/>
                <w:sz w:val="22"/>
                <w:szCs w:val="22"/>
              </w:rPr>
              <w:t>i sterowania  masztem na różnej wysokości wysuwu, w pozycji niepełnego wysunięcia podczas pracy.</w:t>
            </w:r>
          </w:p>
          <w:p w14:paraId="0425F506" w14:textId="77777777" w:rsidR="00BA61E6" w:rsidRPr="002036AE" w:rsidRDefault="00BA61E6" w:rsidP="00BA61E6">
            <w:pPr>
              <w:pStyle w:val="Standard"/>
              <w:ind w:left="105" w:hanging="37"/>
              <w:rPr>
                <w:rFonts w:ascii="Times New Roman" w:hAnsi="Times New Roman"/>
                <w:sz w:val="22"/>
                <w:szCs w:val="22"/>
              </w:rPr>
            </w:pPr>
            <w:r w:rsidRPr="002036AE">
              <w:rPr>
                <w:rFonts w:ascii="Times New Roman" w:hAnsi="Times New Roman"/>
                <w:sz w:val="22"/>
                <w:szCs w:val="22"/>
              </w:rPr>
              <w:t>Każda lampa musi być doposażona w optykę dalekosiężną (zasięg min 100m) oraz szerokokątną.</w:t>
            </w:r>
          </w:p>
          <w:p w14:paraId="3F358B4C" w14:textId="77777777" w:rsidR="00BA61E6" w:rsidRPr="002036AE" w:rsidRDefault="00BA61E6" w:rsidP="00BA61E6">
            <w:pPr>
              <w:pStyle w:val="Standard"/>
              <w:ind w:left="105" w:hanging="37"/>
              <w:rPr>
                <w:rFonts w:ascii="Times New Roman" w:hAnsi="Times New Roman"/>
                <w:sz w:val="22"/>
                <w:szCs w:val="22"/>
              </w:rPr>
            </w:pPr>
            <w:r w:rsidRPr="002036AE">
              <w:rPr>
                <w:rFonts w:ascii="Times New Roman" w:hAnsi="Times New Roman"/>
                <w:sz w:val="22"/>
                <w:szCs w:val="22"/>
              </w:rPr>
              <w:t xml:space="preserve">Lampy w maszcie dodatkowo muszą posiadać optykę tzw.” doświetlającą  pod masztem” -doświetlającą dach, przy rozłożonym maszcie </w:t>
            </w:r>
          </w:p>
          <w:p w14:paraId="042DAB38" w14:textId="004EBD09" w:rsidR="00BA61E6" w:rsidRPr="002036AE" w:rsidRDefault="00BA61E6" w:rsidP="00BA61E6">
            <w:pPr>
              <w:pStyle w:val="Standard"/>
              <w:numPr>
                <w:ilvl w:val="0"/>
                <w:numId w:val="10"/>
              </w:numPr>
              <w:tabs>
                <w:tab w:val="left" w:pos="421"/>
              </w:tabs>
              <w:ind w:left="105" w:hanging="37"/>
              <w:rPr>
                <w:rFonts w:ascii="Times New Roman" w:hAnsi="Times New Roman"/>
                <w:sz w:val="22"/>
                <w:szCs w:val="22"/>
              </w:rPr>
            </w:pPr>
            <w:r w:rsidRPr="002036AE">
              <w:rPr>
                <w:rFonts w:ascii="Times New Roman" w:hAnsi="Times New Roman"/>
                <w:sz w:val="22"/>
                <w:szCs w:val="22"/>
              </w:rPr>
              <w:t>wymagane przewodowe sterowanie masztem.</w:t>
            </w:r>
          </w:p>
          <w:p w14:paraId="670E3731" w14:textId="67B6B691" w:rsidR="00BA61E6" w:rsidRPr="0045227E" w:rsidRDefault="00BA61E6" w:rsidP="00BA61E6">
            <w:pPr>
              <w:pStyle w:val="Akapitzlist"/>
              <w:numPr>
                <w:ilvl w:val="0"/>
                <w:numId w:val="10"/>
              </w:numPr>
              <w:tabs>
                <w:tab w:val="left" w:pos="421"/>
              </w:tabs>
              <w:ind w:left="105" w:hanging="37"/>
              <w:rPr>
                <w:b/>
                <w:bCs/>
                <w:color w:val="FF0000"/>
                <w:sz w:val="22"/>
                <w:szCs w:val="22"/>
              </w:rPr>
            </w:pPr>
            <w:r w:rsidRPr="0045227E">
              <w:rPr>
                <w:sz w:val="22"/>
                <w:szCs w:val="22"/>
              </w:rPr>
              <w:t>wymagane także bezprzewodowe sterowaniem masztem-o zasięgu min.50m w terenie otwartym.</w:t>
            </w:r>
          </w:p>
        </w:tc>
        <w:tc>
          <w:tcPr>
            <w:tcW w:w="6521" w:type="dxa"/>
            <w:tcBorders>
              <w:top w:val="single" w:sz="4" w:space="0" w:color="auto"/>
              <w:left w:val="single" w:sz="4" w:space="0" w:color="auto"/>
              <w:bottom w:val="single" w:sz="4" w:space="0" w:color="auto"/>
              <w:right w:val="single" w:sz="4" w:space="0" w:color="auto"/>
            </w:tcBorders>
          </w:tcPr>
          <w:p w14:paraId="0DEA16B1" w14:textId="77777777" w:rsidR="00BA61E6" w:rsidRPr="002036AE" w:rsidRDefault="00BA61E6" w:rsidP="00BA61E6">
            <w:pPr>
              <w:pStyle w:val="Default"/>
              <w:ind w:left="105" w:hanging="37"/>
              <w:rPr>
                <w:color w:val="auto"/>
                <w:sz w:val="22"/>
                <w:szCs w:val="22"/>
              </w:rPr>
            </w:pPr>
          </w:p>
        </w:tc>
      </w:tr>
      <w:tr w:rsidR="00BA61E6" w:rsidRPr="002036AE" w14:paraId="5E6CDE98" w14:textId="68753F92" w:rsidTr="00BA61E6">
        <w:tc>
          <w:tcPr>
            <w:tcW w:w="567" w:type="dxa"/>
            <w:tcBorders>
              <w:left w:val="single" w:sz="4" w:space="0" w:color="000000"/>
              <w:bottom w:val="single" w:sz="4" w:space="0" w:color="000000"/>
              <w:right w:val="single" w:sz="4" w:space="0" w:color="auto"/>
            </w:tcBorders>
            <w:shd w:val="clear" w:color="auto" w:fill="auto"/>
          </w:tcPr>
          <w:p w14:paraId="0BDBEEB8" w14:textId="6CE2A40C" w:rsidR="00BA61E6" w:rsidRPr="00035096" w:rsidRDefault="00BA61E6" w:rsidP="00BA61E6">
            <w:pPr>
              <w:tabs>
                <w:tab w:val="left" w:pos="340"/>
              </w:tabs>
              <w:snapToGrid w:val="0"/>
              <w:ind w:left="426" w:hanging="426"/>
              <w:rPr>
                <w:iCs/>
                <w:color w:val="000000"/>
                <w:sz w:val="22"/>
                <w:szCs w:val="22"/>
              </w:rPr>
            </w:pPr>
            <w:r>
              <w:rPr>
                <w:iCs/>
                <w:color w:val="000000"/>
                <w:sz w:val="22"/>
                <w:szCs w:val="22"/>
              </w:rPr>
              <w:t>3.27</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61C2FE" w14:textId="77777777" w:rsidR="00BA61E6" w:rsidRPr="002036AE" w:rsidRDefault="00BA61E6" w:rsidP="00BA61E6">
            <w:pPr>
              <w:pStyle w:val="Standard"/>
              <w:rPr>
                <w:rFonts w:ascii="Times New Roman" w:hAnsi="Times New Roman"/>
                <w:sz w:val="22"/>
                <w:szCs w:val="22"/>
              </w:rPr>
            </w:pPr>
            <w:r w:rsidRPr="002036AE">
              <w:rPr>
                <w:rFonts w:ascii="Times New Roman" w:hAnsi="Times New Roman"/>
                <w:sz w:val="22"/>
                <w:szCs w:val="22"/>
              </w:rPr>
              <w:t xml:space="preserve">Samochód należy wyposażyć w  : </w:t>
            </w:r>
          </w:p>
          <w:p w14:paraId="34823BF4" w14:textId="38E8B6C9" w:rsidR="00BA61E6" w:rsidRPr="002036AE" w:rsidRDefault="00BA61E6" w:rsidP="00BA61E6">
            <w:pPr>
              <w:pStyle w:val="Default"/>
              <w:numPr>
                <w:ilvl w:val="0"/>
                <w:numId w:val="8"/>
              </w:numPr>
              <w:ind w:left="388"/>
              <w:rPr>
                <w:color w:val="auto"/>
                <w:sz w:val="22"/>
                <w:szCs w:val="22"/>
              </w:rPr>
            </w:pPr>
            <w:r w:rsidRPr="002036AE">
              <w:rPr>
                <w:color w:val="auto"/>
                <w:sz w:val="22"/>
                <w:szCs w:val="22"/>
              </w:rPr>
              <w:t xml:space="preserve">belka </w:t>
            </w:r>
            <w:proofErr w:type="spellStart"/>
            <w:r w:rsidRPr="002036AE">
              <w:rPr>
                <w:color w:val="auto"/>
                <w:sz w:val="22"/>
                <w:szCs w:val="22"/>
              </w:rPr>
              <w:t>wieloledowa</w:t>
            </w:r>
            <w:proofErr w:type="spellEnd"/>
            <w:r w:rsidRPr="002036AE">
              <w:rPr>
                <w:color w:val="auto"/>
                <w:sz w:val="22"/>
                <w:szCs w:val="22"/>
              </w:rPr>
              <w:t xml:space="preserve">- typu” </w:t>
            </w:r>
            <w:proofErr w:type="spellStart"/>
            <w:r w:rsidRPr="002036AE">
              <w:rPr>
                <w:color w:val="auto"/>
                <w:sz w:val="22"/>
                <w:szCs w:val="22"/>
              </w:rPr>
              <w:t>Lightbar</w:t>
            </w:r>
            <w:proofErr w:type="spellEnd"/>
            <w:r w:rsidRPr="002036AE">
              <w:rPr>
                <w:color w:val="auto"/>
                <w:sz w:val="22"/>
                <w:szCs w:val="22"/>
              </w:rPr>
              <w:t>” o długości min. 1300m,  zamontowana z przodu pojazdu,</w:t>
            </w:r>
          </w:p>
          <w:p w14:paraId="01A6283C" w14:textId="77777777" w:rsidR="00BA61E6" w:rsidRDefault="00BA61E6" w:rsidP="00BA61E6">
            <w:pPr>
              <w:pStyle w:val="Default"/>
              <w:numPr>
                <w:ilvl w:val="0"/>
                <w:numId w:val="8"/>
              </w:numPr>
              <w:ind w:left="388"/>
              <w:rPr>
                <w:color w:val="auto"/>
                <w:sz w:val="22"/>
                <w:szCs w:val="22"/>
              </w:rPr>
            </w:pPr>
            <w:r w:rsidRPr="002036AE">
              <w:rPr>
                <w:color w:val="auto"/>
                <w:sz w:val="22"/>
                <w:szCs w:val="22"/>
              </w:rPr>
              <w:t>przewód spiralny do sprężonego powietrza z pistoletem w schowku tylnym lub bocznym podłączony do instalacji pneumatycznej.</w:t>
            </w:r>
          </w:p>
          <w:p w14:paraId="3353DB40" w14:textId="35510E81" w:rsidR="00F152D2" w:rsidRPr="0045227E" w:rsidRDefault="00F152D2" w:rsidP="00BA61E6">
            <w:pPr>
              <w:pStyle w:val="Default"/>
              <w:numPr>
                <w:ilvl w:val="0"/>
                <w:numId w:val="8"/>
              </w:numPr>
              <w:ind w:left="388"/>
              <w:rPr>
                <w:color w:val="auto"/>
                <w:sz w:val="22"/>
                <w:szCs w:val="22"/>
              </w:rPr>
            </w:pPr>
          </w:p>
        </w:tc>
        <w:tc>
          <w:tcPr>
            <w:tcW w:w="6521" w:type="dxa"/>
            <w:tcBorders>
              <w:top w:val="single" w:sz="4" w:space="0" w:color="auto"/>
              <w:left w:val="single" w:sz="4" w:space="0" w:color="auto"/>
              <w:bottom w:val="single" w:sz="4" w:space="0" w:color="auto"/>
              <w:right w:val="single" w:sz="4" w:space="0" w:color="auto"/>
            </w:tcBorders>
          </w:tcPr>
          <w:p w14:paraId="7514A884" w14:textId="77777777" w:rsidR="00BA61E6" w:rsidRPr="002036AE" w:rsidRDefault="00BA61E6" w:rsidP="00BA61E6">
            <w:pPr>
              <w:pStyle w:val="Standard"/>
              <w:rPr>
                <w:rFonts w:ascii="Times New Roman" w:hAnsi="Times New Roman"/>
                <w:sz w:val="22"/>
                <w:szCs w:val="22"/>
              </w:rPr>
            </w:pPr>
          </w:p>
        </w:tc>
      </w:tr>
      <w:tr w:rsidR="00BA61E6" w:rsidRPr="002036AE" w14:paraId="39FA554F" w14:textId="3491C00C" w:rsidTr="00BA61E6">
        <w:trPr>
          <w:trHeight w:val="349"/>
        </w:trPr>
        <w:tc>
          <w:tcPr>
            <w:tcW w:w="567" w:type="dxa"/>
            <w:tcBorders>
              <w:top w:val="single" w:sz="4" w:space="0" w:color="000000"/>
              <w:left w:val="single" w:sz="4" w:space="0" w:color="000000"/>
              <w:bottom w:val="single" w:sz="4" w:space="0" w:color="000000"/>
              <w:right w:val="single" w:sz="4" w:space="0" w:color="auto"/>
            </w:tcBorders>
            <w:shd w:val="pct10" w:color="auto" w:fill="auto"/>
          </w:tcPr>
          <w:p w14:paraId="11A4524D" w14:textId="651AE2FC" w:rsidR="00BA61E6" w:rsidRPr="002036AE" w:rsidRDefault="00BA61E6" w:rsidP="00BA61E6">
            <w:pPr>
              <w:snapToGrid w:val="0"/>
              <w:jc w:val="right"/>
              <w:rPr>
                <w:sz w:val="22"/>
                <w:szCs w:val="22"/>
              </w:rPr>
            </w:pPr>
            <w:r>
              <w:rPr>
                <w:b/>
                <w:sz w:val="22"/>
                <w:szCs w:val="22"/>
              </w:rPr>
              <w:t>4</w:t>
            </w:r>
            <w:r w:rsidRPr="002036AE">
              <w:rPr>
                <w:b/>
                <w:sz w:val="22"/>
                <w:szCs w:val="22"/>
              </w:rPr>
              <w:t>.</w:t>
            </w:r>
          </w:p>
        </w:tc>
        <w:tc>
          <w:tcPr>
            <w:tcW w:w="6804" w:type="dxa"/>
            <w:tcBorders>
              <w:top w:val="single" w:sz="4" w:space="0" w:color="auto"/>
              <w:left w:val="single" w:sz="4" w:space="0" w:color="auto"/>
              <w:bottom w:val="single" w:sz="4" w:space="0" w:color="auto"/>
              <w:right w:val="single" w:sz="4" w:space="0" w:color="auto"/>
            </w:tcBorders>
            <w:shd w:val="pct10" w:color="auto" w:fill="auto"/>
            <w:vAlign w:val="center"/>
          </w:tcPr>
          <w:p w14:paraId="67F608B8" w14:textId="77777777" w:rsidR="00BA61E6" w:rsidRPr="002036AE" w:rsidRDefault="00BA61E6" w:rsidP="00BA61E6">
            <w:pPr>
              <w:snapToGrid w:val="0"/>
              <w:rPr>
                <w:sz w:val="22"/>
                <w:szCs w:val="22"/>
              </w:rPr>
            </w:pPr>
            <w:r w:rsidRPr="002036AE">
              <w:rPr>
                <w:b/>
                <w:sz w:val="22"/>
                <w:szCs w:val="22"/>
              </w:rPr>
              <w:t>Wyposażenie ratownicze dostarczone przez Wykonawcę wraz z pojazdem</w:t>
            </w:r>
          </w:p>
        </w:tc>
        <w:tc>
          <w:tcPr>
            <w:tcW w:w="6521" w:type="dxa"/>
            <w:tcBorders>
              <w:top w:val="single" w:sz="4" w:space="0" w:color="auto"/>
              <w:left w:val="single" w:sz="4" w:space="0" w:color="auto"/>
              <w:bottom w:val="single" w:sz="4" w:space="0" w:color="auto"/>
              <w:right w:val="single" w:sz="4" w:space="0" w:color="auto"/>
            </w:tcBorders>
            <w:shd w:val="pct10" w:color="auto" w:fill="auto"/>
          </w:tcPr>
          <w:p w14:paraId="56815C02" w14:textId="77777777" w:rsidR="00BA61E6" w:rsidRPr="002036AE" w:rsidRDefault="00BA61E6" w:rsidP="00BA61E6">
            <w:pPr>
              <w:snapToGrid w:val="0"/>
              <w:rPr>
                <w:b/>
                <w:sz w:val="22"/>
                <w:szCs w:val="22"/>
              </w:rPr>
            </w:pPr>
          </w:p>
        </w:tc>
      </w:tr>
      <w:tr w:rsidR="00BA61E6" w:rsidRPr="002036AE" w14:paraId="6A75D3E8" w14:textId="3BB395CA" w:rsidTr="00BA61E6">
        <w:tc>
          <w:tcPr>
            <w:tcW w:w="567" w:type="dxa"/>
            <w:tcBorders>
              <w:left w:val="single" w:sz="4" w:space="0" w:color="000000"/>
              <w:bottom w:val="single" w:sz="4" w:space="0" w:color="000000"/>
              <w:right w:val="single" w:sz="4" w:space="0" w:color="auto"/>
            </w:tcBorders>
            <w:shd w:val="clear" w:color="auto" w:fill="auto"/>
          </w:tcPr>
          <w:p w14:paraId="53A78C4B" w14:textId="756A9687" w:rsidR="00BA61E6" w:rsidRPr="00E42319" w:rsidRDefault="00BA61E6" w:rsidP="00BA61E6">
            <w:pPr>
              <w:tabs>
                <w:tab w:val="left" w:pos="340"/>
              </w:tabs>
              <w:snapToGrid w:val="0"/>
              <w:ind w:left="426" w:hanging="322"/>
              <w:rPr>
                <w:bCs/>
                <w:iCs/>
                <w:sz w:val="22"/>
                <w:szCs w:val="22"/>
              </w:rPr>
            </w:pPr>
            <w:r>
              <w:rPr>
                <w:bCs/>
                <w:iCs/>
                <w:sz w:val="22"/>
                <w:szCs w:val="22"/>
              </w:rPr>
              <w:t>4.1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BDF5DB" w14:textId="77777777" w:rsidR="00BA61E6" w:rsidRPr="002036AE" w:rsidRDefault="00BA61E6" w:rsidP="00BA61E6">
            <w:pPr>
              <w:pStyle w:val="Tekstprzypisukocowego"/>
              <w:ind w:left="105" w:hanging="37"/>
              <w:rPr>
                <w:sz w:val="22"/>
                <w:szCs w:val="22"/>
              </w:rPr>
            </w:pPr>
            <w:r w:rsidRPr="002036AE">
              <w:rPr>
                <w:sz w:val="22"/>
                <w:szCs w:val="22"/>
              </w:rPr>
              <w:t>Na pojeździe zapewnione miejsce na przewożenie sprzętu zgodnie z  „Wymaganiami dla średnich samochodów ratowniczo-gaśniczych”.</w:t>
            </w:r>
          </w:p>
          <w:p w14:paraId="6806F51A" w14:textId="77777777" w:rsidR="00BA61E6" w:rsidRPr="002036AE" w:rsidRDefault="00BA61E6" w:rsidP="00BA61E6">
            <w:pPr>
              <w:pStyle w:val="Tekstprzypisukocowego"/>
              <w:ind w:left="0" w:firstLine="0"/>
              <w:rPr>
                <w:sz w:val="22"/>
                <w:szCs w:val="22"/>
              </w:rPr>
            </w:pPr>
            <w:r w:rsidRPr="002036AE">
              <w:rPr>
                <w:sz w:val="22"/>
                <w:szCs w:val="22"/>
              </w:rPr>
              <w:t>Szczegóły dotyczące rozmieszczenia sprzętu do uzgodnienia z użytkownikiem  na etapie realizacji zamówienia z uwzględnieniem wcześniejszych wymagań  Zamawiającego.</w:t>
            </w:r>
          </w:p>
          <w:p w14:paraId="6DF5C288" w14:textId="77777777" w:rsidR="00BA61E6" w:rsidRPr="002036AE" w:rsidRDefault="00BA61E6" w:rsidP="00BA61E6">
            <w:pPr>
              <w:ind w:left="0" w:firstLine="0"/>
              <w:rPr>
                <w:sz w:val="22"/>
                <w:szCs w:val="22"/>
              </w:rPr>
            </w:pPr>
            <w:r w:rsidRPr="002036AE">
              <w:rPr>
                <w:sz w:val="22"/>
                <w:szCs w:val="22"/>
              </w:rPr>
              <w:t>Zamawiający na etapie wykonania dostarczy wykaz wraz z posiadanym sprzętem do zamontowania. Montaż sprzętu na koszt wykonawcy.</w:t>
            </w:r>
          </w:p>
        </w:tc>
        <w:tc>
          <w:tcPr>
            <w:tcW w:w="6521" w:type="dxa"/>
            <w:tcBorders>
              <w:top w:val="single" w:sz="4" w:space="0" w:color="auto"/>
              <w:left w:val="single" w:sz="4" w:space="0" w:color="auto"/>
              <w:bottom w:val="single" w:sz="4" w:space="0" w:color="auto"/>
              <w:right w:val="single" w:sz="4" w:space="0" w:color="auto"/>
            </w:tcBorders>
          </w:tcPr>
          <w:p w14:paraId="738630C9" w14:textId="77777777" w:rsidR="00BA61E6" w:rsidRPr="002036AE" w:rsidRDefault="00BA61E6" w:rsidP="00BA61E6">
            <w:pPr>
              <w:pStyle w:val="Tekstprzypisukocowego"/>
              <w:ind w:left="105" w:hanging="37"/>
              <w:rPr>
                <w:sz w:val="22"/>
                <w:szCs w:val="22"/>
              </w:rPr>
            </w:pPr>
          </w:p>
        </w:tc>
      </w:tr>
      <w:tr w:rsidR="00BA61E6" w:rsidRPr="002036AE" w14:paraId="1369A403" w14:textId="7E0A7704" w:rsidTr="00BA61E6">
        <w:trPr>
          <w:trHeight w:val="306"/>
        </w:trPr>
        <w:tc>
          <w:tcPr>
            <w:tcW w:w="567" w:type="dxa"/>
            <w:tcBorders>
              <w:top w:val="single" w:sz="4" w:space="0" w:color="000000"/>
              <w:left w:val="single" w:sz="4" w:space="0" w:color="000000"/>
              <w:bottom w:val="single" w:sz="4" w:space="0" w:color="000000"/>
            </w:tcBorders>
            <w:shd w:val="pct10" w:color="auto" w:fill="auto"/>
          </w:tcPr>
          <w:p w14:paraId="454F6B1C" w14:textId="3D542BAB" w:rsidR="00BA61E6" w:rsidRPr="002036AE" w:rsidRDefault="00BA61E6" w:rsidP="00BA61E6">
            <w:pPr>
              <w:snapToGrid w:val="0"/>
              <w:jc w:val="right"/>
              <w:rPr>
                <w:sz w:val="22"/>
                <w:szCs w:val="22"/>
              </w:rPr>
            </w:pPr>
            <w:r>
              <w:rPr>
                <w:b/>
                <w:sz w:val="22"/>
                <w:szCs w:val="22"/>
              </w:rPr>
              <w:lastRenderedPageBreak/>
              <w:t>5</w:t>
            </w:r>
            <w:r w:rsidRPr="002036AE">
              <w:rPr>
                <w:b/>
                <w:sz w:val="22"/>
                <w:szCs w:val="22"/>
              </w:rPr>
              <w:t>.</w:t>
            </w:r>
          </w:p>
        </w:tc>
        <w:tc>
          <w:tcPr>
            <w:tcW w:w="6804" w:type="dxa"/>
            <w:tcBorders>
              <w:top w:val="single" w:sz="4" w:space="0" w:color="auto"/>
              <w:left w:val="single" w:sz="4" w:space="0" w:color="000000"/>
              <w:bottom w:val="single" w:sz="4" w:space="0" w:color="auto"/>
            </w:tcBorders>
            <w:shd w:val="pct10" w:color="auto" w:fill="auto"/>
            <w:vAlign w:val="center"/>
          </w:tcPr>
          <w:p w14:paraId="12CCE65E" w14:textId="77777777" w:rsidR="00BA61E6" w:rsidRPr="002036AE" w:rsidRDefault="00BA61E6" w:rsidP="00BA61E6">
            <w:pPr>
              <w:snapToGrid w:val="0"/>
              <w:rPr>
                <w:sz w:val="22"/>
                <w:szCs w:val="22"/>
              </w:rPr>
            </w:pPr>
            <w:r w:rsidRPr="002036AE">
              <w:rPr>
                <w:b/>
                <w:sz w:val="22"/>
                <w:szCs w:val="22"/>
              </w:rPr>
              <w:t>Pozostałe warunki Zamawiającego</w:t>
            </w:r>
          </w:p>
        </w:tc>
        <w:tc>
          <w:tcPr>
            <w:tcW w:w="6521" w:type="dxa"/>
            <w:tcBorders>
              <w:top w:val="single" w:sz="4" w:space="0" w:color="auto"/>
              <w:left w:val="single" w:sz="4" w:space="0" w:color="000000"/>
              <w:bottom w:val="single" w:sz="4" w:space="0" w:color="auto"/>
            </w:tcBorders>
            <w:shd w:val="pct10" w:color="auto" w:fill="auto"/>
          </w:tcPr>
          <w:p w14:paraId="7284D926" w14:textId="77777777" w:rsidR="00BA61E6" w:rsidRPr="002036AE" w:rsidRDefault="00BA61E6" w:rsidP="00BA61E6">
            <w:pPr>
              <w:snapToGrid w:val="0"/>
              <w:rPr>
                <w:b/>
                <w:sz w:val="22"/>
                <w:szCs w:val="22"/>
              </w:rPr>
            </w:pPr>
          </w:p>
        </w:tc>
      </w:tr>
      <w:tr w:rsidR="00BA61E6" w:rsidRPr="002036AE" w14:paraId="2E50E1F7" w14:textId="6D8B7B04" w:rsidTr="004700D3">
        <w:trPr>
          <w:trHeight w:val="1010"/>
        </w:trPr>
        <w:tc>
          <w:tcPr>
            <w:tcW w:w="567" w:type="dxa"/>
            <w:tcBorders>
              <w:left w:val="single" w:sz="4" w:space="0" w:color="000000"/>
              <w:bottom w:val="single" w:sz="4" w:space="0" w:color="000000"/>
              <w:right w:val="single" w:sz="4" w:space="0" w:color="auto"/>
            </w:tcBorders>
            <w:shd w:val="clear" w:color="auto" w:fill="auto"/>
          </w:tcPr>
          <w:p w14:paraId="56C5BE16" w14:textId="768E66A7" w:rsidR="00BA61E6" w:rsidRPr="00E42319" w:rsidRDefault="00BA61E6" w:rsidP="00BA61E6">
            <w:pPr>
              <w:tabs>
                <w:tab w:val="left" w:pos="340"/>
              </w:tabs>
              <w:snapToGrid w:val="0"/>
              <w:ind w:left="426" w:hanging="426"/>
              <w:rPr>
                <w:bCs/>
                <w:iCs/>
                <w:sz w:val="22"/>
                <w:szCs w:val="22"/>
              </w:rPr>
            </w:pPr>
            <w:r>
              <w:rPr>
                <w:bCs/>
                <w:iCs/>
                <w:sz w:val="22"/>
                <w:szCs w:val="22"/>
              </w:rPr>
              <w:t>5.1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B1A3844" w14:textId="77777777" w:rsidR="00BA61E6" w:rsidRPr="002036AE" w:rsidRDefault="00BA61E6" w:rsidP="00BA61E6">
            <w:pPr>
              <w:rPr>
                <w:b/>
                <w:bCs/>
                <w:sz w:val="22"/>
                <w:szCs w:val="22"/>
              </w:rPr>
            </w:pPr>
            <w:r w:rsidRPr="002036AE">
              <w:rPr>
                <w:sz w:val="22"/>
                <w:szCs w:val="22"/>
              </w:rPr>
              <w:t xml:space="preserve">Zamawiający wymaga objęcia pojazdu minimalnym okresem gwarancji </w:t>
            </w:r>
            <w:r w:rsidRPr="002036AE">
              <w:rPr>
                <w:b/>
                <w:bCs/>
                <w:sz w:val="22"/>
                <w:szCs w:val="22"/>
              </w:rPr>
              <w:t>– 24 miesiące</w:t>
            </w:r>
          </w:p>
        </w:tc>
        <w:tc>
          <w:tcPr>
            <w:tcW w:w="6521" w:type="dxa"/>
            <w:tcBorders>
              <w:top w:val="single" w:sz="4" w:space="0" w:color="auto"/>
              <w:left w:val="single" w:sz="4" w:space="0" w:color="auto"/>
              <w:bottom w:val="single" w:sz="4" w:space="0" w:color="auto"/>
              <w:right w:val="single" w:sz="4" w:space="0" w:color="auto"/>
            </w:tcBorders>
          </w:tcPr>
          <w:p w14:paraId="5E739710" w14:textId="77777777" w:rsidR="004700D3" w:rsidRDefault="00325B79" w:rsidP="004700D3">
            <w:pPr>
              <w:pStyle w:val="Tekstpodstawowy"/>
              <w:rPr>
                <w:position w:val="6"/>
                <w:sz w:val="22"/>
                <w:szCs w:val="22"/>
              </w:rPr>
            </w:pPr>
            <w:r w:rsidRPr="00325B79">
              <w:rPr>
                <w:position w:val="6"/>
                <w:sz w:val="22"/>
                <w:szCs w:val="22"/>
              </w:rPr>
              <w:t>Warunki gwarancji oferowane przez Wykonawcę:</w:t>
            </w:r>
          </w:p>
          <w:p w14:paraId="1AFB3E2B" w14:textId="40357919" w:rsidR="00BA61E6" w:rsidRPr="004700D3" w:rsidRDefault="00325B79" w:rsidP="004700D3">
            <w:pPr>
              <w:pStyle w:val="Tekstpodstawowy"/>
              <w:rPr>
                <w:position w:val="6"/>
                <w:sz w:val="22"/>
                <w:szCs w:val="22"/>
              </w:rPr>
            </w:pPr>
            <w:r w:rsidRPr="00325B79">
              <w:rPr>
                <w:position w:val="6"/>
                <w:sz w:val="22"/>
                <w:szCs w:val="22"/>
              </w:rPr>
              <w:t>…………………</w:t>
            </w:r>
            <w:r>
              <w:rPr>
                <w:position w:val="6"/>
                <w:sz w:val="22"/>
                <w:szCs w:val="22"/>
              </w:rPr>
              <w:t>……………………………………………..</w:t>
            </w:r>
            <w:r w:rsidRPr="00325B79">
              <w:rPr>
                <w:position w:val="6"/>
                <w:sz w:val="22"/>
                <w:szCs w:val="22"/>
              </w:rPr>
              <w:t>……..</w:t>
            </w:r>
          </w:p>
        </w:tc>
      </w:tr>
      <w:tr w:rsidR="00BA61E6" w:rsidRPr="002036AE" w14:paraId="2F246E21" w14:textId="338CB8E2" w:rsidTr="00BA61E6">
        <w:tc>
          <w:tcPr>
            <w:tcW w:w="567" w:type="dxa"/>
            <w:tcBorders>
              <w:left w:val="single" w:sz="4" w:space="0" w:color="000000"/>
              <w:bottom w:val="single" w:sz="4" w:space="0" w:color="000000"/>
              <w:right w:val="single" w:sz="4" w:space="0" w:color="auto"/>
            </w:tcBorders>
            <w:shd w:val="clear" w:color="auto" w:fill="auto"/>
          </w:tcPr>
          <w:p w14:paraId="6FF9806B" w14:textId="78D3D53F" w:rsidR="00BA61E6" w:rsidRPr="00E42319" w:rsidRDefault="00BA61E6" w:rsidP="00BA61E6">
            <w:pPr>
              <w:tabs>
                <w:tab w:val="left" w:pos="340"/>
              </w:tabs>
              <w:snapToGrid w:val="0"/>
              <w:ind w:left="426" w:hanging="426"/>
              <w:rPr>
                <w:iCs/>
                <w:color w:val="000000"/>
                <w:sz w:val="22"/>
                <w:szCs w:val="22"/>
              </w:rPr>
            </w:pPr>
            <w:r>
              <w:rPr>
                <w:iCs/>
                <w:color w:val="000000"/>
                <w:sz w:val="22"/>
                <w:szCs w:val="22"/>
              </w:rPr>
              <w:t>5.2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C071D8" w14:textId="77777777" w:rsidR="00BA61E6" w:rsidRPr="002036AE" w:rsidRDefault="00BA61E6" w:rsidP="00BA61E6">
            <w:pPr>
              <w:pStyle w:val="Default"/>
              <w:ind w:left="247" w:hanging="247"/>
              <w:rPr>
                <w:color w:val="auto"/>
                <w:sz w:val="22"/>
                <w:szCs w:val="22"/>
              </w:rPr>
            </w:pPr>
            <w:r w:rsidRPr="002036AE">
              <w:rPr>
                <w:color w:val="auto"/>
                <w:sz w:val="22"/>
                <w:szCs w:val="22"/>
              </w:rPr>
              <w:t xml:space="preserve">Wykonawca obowiązany jest do dostarczenia wraz z pojazdem: </w:t>
            </w:r>
          </w:p>
          <w:p w14:paraId="5EDC57BD" w14:textId="147BD30B" w:rsidR="00BA61E6" w:rsidRPr="002036AE" w:rsidRDefault="00BA61E6" w:rsidP="00BA61E6">
            <w:pPr>
              <w:pStyle w:val="Default"/>
              <w:numPr>
                <w:ilvl w:val="0"/>
                <w:numId w:val="7"/>
              </w:numPr>
              <w:ind w:left="388"/>
              <w:rPr>
                <w:color w:val="auto"/>
                <w:sz w:val="22"/>
                <w:szCs w:val="22"/>
              </w:rPr>
            </w:pPr>
            <w:r w:rsidRPr="002036AE">
              <w:rPr>
                <w:color w:val="auto"/>
                <w:sz w:val="22"/>
                <w:szCs w:val="22"/>
              </w:rPr>
              <w:t xml:space="preserve">instrukcji obsługi w języku polskim do podwozia samochodu, zabudowy pożarniczej </w:t>
            </w:r>
            <w:r>
              <w:rPr>
                <w:color w:val="auto"/>
                <w:sz w:val="22"/>
                <w:szCs w:val="22"/>
              </w:rPr>
              <w:br/>
            </w:r>
            <w:r w:rsidRPr="002036AE">
              <w:rPr>
                <w:color w:val="auto"/>
                <w:sz w:val="22"/>
                <w:szCs w:val="22"/>
              </w:rPr>
              <w:t xml:space="preserve">i zainstalowanych urządzeń i wyposażenia, </w:t>
            </w:r>
          </w:p>
          <w:p w14:paraId="461ED98F" w14:textId="484EA5C7" w:rsidR="00BA61E6" w:rsidRPr="002036AE" w:rsidRDefault="00BA61E6" w:rsidP="00BA61E6">
            <w:pPr>
              <w:pStyle w:val="Default"/>
              <w:numPr>
                <w:ilvl w:val="0"/>
                <w:numId w:val="7"/>
              </w:numPr>
              <w:ind w:left="388"/>
              <w:rPr>
                <w:color w:val="auto"/>
                <w:sz w:val="22"/>
                <w:szCs w:val="22"/>
              </w:rPr>
            </w:pPr>
            <w:r w:rsidRPr="002036AE">
              <w:rPr>
                <w:color w:val="auto"/>
                <w:sz w:val="22"/>
                <w:szCs w:val="22"/>
              </w:rPr>
              <w:t xml:space="preserve">aktualne świadectwo dopuszczenia świadectwo dopuszczenia do użytkowania w ochronie przeciwpożarowej dla pojazdu, </w:t>
            </w:r>
          </w:p>
          <w:p w14:paraId="288D0C02" w14:textId="3D8BAB77" w:rsidR="00BA61E6" w:rsidRPr="006C1871" w:rsidRDefault="00BA61E6" w:rsidP="00BA61E6">
            <w:pPr>
              <w:pStyle w:val="Akapitzlist"/>
              <w:numPr>
                <w:ilvl w:val="0"/>
                <w:numId w:val="7"/>
              </w:numPr>
              <w:ind w:left="388"/>
              <w:rPr>
                <w:sz w:val="22"/>
                <w:szCs w:val="22"/>
              </w:rPr>
            </w:pPr>
            <w:r w:rsidRPr="006C1871">
              <w:rPr>
                <w:sz w:val="22"/>
                <w:szCs w:val="22"/>
              </w:rPr>
              <w:t>dokumentacji niezbędnej do zarejestrowania pojazdu jako „samochód specjalny”, wynikającej z ustawy „Prawo o ruchu drogowym”,</w:t>
            </w:r>
          </w:p>
          <w:p w14:paraId="46126006" w14:textId="323DD93C" w:rsidR="00BA61E6" w:rsidRPr="006C1871" w:rsidRDefault="00BA61E6" w:rsidP="00BA61E6">
            <w:pPr>
              <w:pStyle w:val="Akapitzlist"/>
              <w:numPr>
                <w:ilvl w:val="0"/>
                <w:numId w:val="7"/>
              </w:numPr>
              <w:ind w:left="388"/>
              <w:rPr>
                <w:b/>
                <w:bCs/>
                <w:color w:val="FF0000"/>
                <w:sz w:val="22"/>
                <w:szCs w:val="22"/>
              </w:rPr>
            </w:pPr>
            <w:r w:rsidRPr="006C1871">
              <w:rPr>
                <w:sz w:val="22"/>
                <w:szCs w:val="22"/>
              </w:rPr>
              <w:t>samochód wydany z pełnym zbiornikiem paliwa.</w:t>
            </w:r>
          </w:p>
        </w:tc>
        <w:tc>
          <w:tcPr>
            <w:tcW w:w="6521" w:type="dxa"/>
            <w:tcBorders>
              <w:top w:val="single" w:sz="4" w:space="0" w:color="auto"/>
              <w:left w:val="single" w:sz="4" w:space="0" w:color="auto"/>
              <w:bottom w:val="single" w:sz="4" w:space="0" w:color="auto"/>
              <w:right w:val="single" w:sz="4" w:space="0" w:color="auto"/>
            </w:tcBorders>
          </w:tcPr>
          <w:p w14:paraId="389D97F5" w14:textId="77777777" w:rsidR="00BA61E6" w:rsidRPr="002036AE" w:rsidRDefault="00BA61E6" w:rsidP="00BA61E6">
            <w:pPr>
              <w:pStyle w:val="Default"/>
              <w:ind w:left="247" w:hanging="247"/>
              <w:rPr>
                <w:color w:val="auto"/>
                <w:sz w:val="22"/>
                <w:szCs w:val="22"/>
              </w:rPr>
            </w:pPr>
          </w:p>
        </w:tc>
      </w:tr>
    </w:tbl>
    <w:p w14:paraId="1034C843" w14:textId="77777777" w:rsidR="0067440B" w:rsidRPr="002036AE" w:rsidRDefault="0067440B" w:rsidP="00BA61E6">
      <w:pPr>
        <w:rPr>
          <w:b/>
          <w:i/>
          <w:sz w:val="22"/>
          <w:szCs w:val="22"/>
        </w:rPr>
      </w:pPr>
    </w:p>
    <w:p w14:paraId="211F9FDF" w14:textId="28592A95" w:rsidR="0067440B" w:rsidRDefault="0067440B" w:rsidP="00BA61E6">
      <w:pPr>
        <w:rPr>
          <w:sz w:val="22"/>
          <w:szCs w:val="22"/>
        </w:rPr>
      </w:pPr>
    </w:p>
    <w:p w14:paraId="09C7E3B4" w14:textId="77777777" w:rsidR="0011685A" w:rsidRPr="002036AE" w:rsidRDefault="0011685A" w:rsidP="00BA61E6">
      <w:pPr>
        <w:rPr>
          <w:sz w:val="22"/>
          <w:szCs w:val="22"/>
        </w:rPr>
      </w:pPr>
    </w:p>
    <w:p w14:paraId="504D20FC" w14:textId="3DCF8849" w:rsidR="0011685A" w:rsidRPr="00EF2FDF" w:rsidRDefault="0011685A" w:rsidP="0011685A">
      <w:pPr>
        <w:pStyle w:val="Standardowy0"/>
        <w:spacing w:after="120"/>
        <w:jc w:val="right"/>
        <w:rPr>
          <w:b w:val="0"/>
          <w:sz w:val="22"/>
          <w:szCs w:val="22"/>
        </w:rPr>
      </w:pPr>
      <w:r w:rsidRPr="00EF2FDF">
        <w:rPr>
          <w:b w:val="0"/>
          <w:sz w:val="22"/>
          <w:szCs w:val="22"/>
        </w:rPr>
        <w:t>…………</w:t>
      </w:r>
      <w:r>
        <w:rPr>
          <w:b w:val="0"/>
          <w:sz w:val="22"/>
          <w:szCs w:val="22"/>
        </w:rPr>
        <w:t>…………</w:t>
      </w:r>
      <w:r w:rsidRPr="00EF2FDF">
        <w:rPr>
          <w:b w:val="0"/>
          <w:sz w:val="22"/>
          <w:szCs w:val="22"/>
        </w:rPr>
        <w:t xml:space="preserve">..........................................................................                                                                                             </w:t>
      </w:r>
    </w:p>
    <w:p w14:paraId="71DE7361" w14:textId="77777777" w:rsidR="0011685A" w:rsidRDefault="0011685A" w:rsidP="0011685A">
      <w:pPr>
        <w:ind w:left="3969" w:firstLine="4111"/>
        <w:jc w:val="center"/>
        <w:rPr>
          <w:bCs/>
          <w:i/>
          <w:iCs/>
          <w:sz w:val="22"/>
          <w:szCs w:val="22"/>
          <w:vertAlign w:val="superscript"/>
        </w:rPr>
      </w:pPr>
      <w:r w:rsidRPr="002E2015">
        <w:rPr>
          <w:bCs/>
          <w:i/>
          <w:iCs/>
          <w:sz w:val="22"/>
          <w:szCs w:val="22"/>
          <w:vertAlign w:val="superscript"/>
        </w:rPr>
        <w:t>kwalifikowany podpis elektroniczny/podpis zaufany/podpis osobisty osoby uprawnionej/</w:t>
      </w:r>
    </w:p>
    <w:p w14:paraId="39F73B24" w14:textId="732F1FA8" w:rsidR="0011685A" w:rsidRPr="002E2015" w:rsidRDefault="0011685A" w:rsidP="0011685A">
      <w:pPr>
        <w:ind w:left="3969" w:firstLine="4111"/>
        <w:jc w:val="center"/>
        <w:rPr>
          <w:bCs/>
          <w:sz w:val="22"/>
          <w:szCs w:val="22"/>
          <w:vertAlign w:val="superscript"/>
        </w:rPr>
      </w:pPr>
      <w:r w:rsidRPr="002E2015">
        <w:rPr>
          <w:bCs/>
          <w:i/>
          <w:iCs/>
          <w:sz w:val="22"/>
          <w:szCs w:val="22"/>
          <w:vertAlign w:val="superscript"/>
        </w:rPr>
        <w:t>osób uprawnionych do składania oświadczeń woli w imieniu Wykonawcy</w:t>
      </w:r>
    </w:p>
    <w:p w14:paraId="2AA44BC0" w14:textId="27EBA5CB" w:rsidR="00904769" w:rsidRPr="00325B79" w:rsidRDefault="00325B79" w:rsidP="004700D3">
      <w:pPr>
        <w:rPr>
          <w:sz w:val="22"/>
          <w:szCs w:val="22"/>
        </w:rPr>
      </w:pPr>
      <w:r w:rsidRPr="005D0D49">
        <w:rPr>
          <w:rFonts w:asciiTheme="minorHAnsi" w:hAnsiTheme="minorHAnsi"/>
          <w:b/>
        </w:rPr>
        <w:t xml:space="preserve">Uwaga ! </w:t>
      </w:r>
      <w:r w:rsidRPr="00325B79">
        <w:rPr>
          <w:rFonts w:asciiTheme="minorHAnsi" w:hAnsiTheme="minorHAnsi"/>
          <w:b/>
        </w:rPr>
        <w:t>Prawą stronę tabeli wypełnia Wykonawca, stosując wyrażenia „spełnia” lub „nie spełnia”, zaś w przypadku żądania wykazania   określonych parametrów lub rozwiązań lub warunków gwarancji, należy wpisać oferowane konkretne, rzeczowe wartości techniczno-użytkowe lub warunki udzielanej gwarancji. W przypadku, gdy Wykonawca w którejkolwiek  z pozycji    wpisze   słowa „nie spełnia” lub zaoferuje niższe wartości lub poświadczy nieprawdę, oferta zostanie odrzucona, gdyż jej treść nie odpowiada treści SWZ (art. 226 ust 1</w:t>
      </w:r>
      <w:r w:rsidR="004700D3">
        <w:rPr>
          <w:rFonts w:asciiTheme="minorHAnsi" w:hAnsiTheme="minorHAnsi"/>
          <w:b/>
        </w:rPr>
        <w:t>)</w:t>
      </w:r>
    </w:p>
    <w:sectPr w:rsidR="00904769" w:rsidRPr="00325B79" w:rsidSect="00BA61E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BDB7" w14:textId="77777777" w:rsidR="009E4A9C" w:rsidRDefault="009E4A9C" w:rsidP="00A30B95">
      <w:pPr>
        <w:spacing w:after="0"/>
      </w:pPr>
      <w:r>
        <w:separator/>
      </w:r>
    </w:p>
  </w:endnote>
  <w:endnote w:type="continuationSeparator" w:id="0">
    <w:p w14:paraId="5D50F8B1" w14:textId="77777777" w:rsidR="009E4A9C" w:rsidRDefault="009E4A9C" w:rsidP="00A30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201596"/>
      <w:docPartObj>
        <w:docPartGallery w:val="Page Numbers (Bottom of Page)"/>
        <w:docPartUnique/>
      </w:docPartObj>
    </w:sdtPr>
    <w:sdtEndPr/>
    <w:sdtContent>
      <w:sdt>
        <w:sdtPr>
          <w:id w:val="-1705238520"/>
          <w:docPartObj>
            <w:docPartGallery w:val="Page Numbers (Top of Page)"/>
            <w:docPartUnique/>
          </w:docPartObj>
        </w:sdtPr>
        <w:sdtEndPr/>
        <w:sdtContent>
          <w:p w14:paraId="4FFC6178" w14:textId="7B230AD6" w:rsidR="00A30B95" w:rsidRDefault="00A30B95">
            <w:pPr>
              <w:pStyle w:val="Stopka"/>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4387DE3" w14:textId="77777777" w:rsidR="00A30B95" w:rsidRDefault="00A30B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63A8" w14:textId="77777777" w:rsidR="009E4A9C" w:rsidRDefault="009E4A9C" w:rsidP="00A30B95">
      <w:pPr>
        <w:spacing w:after="0"/>
      </w:pPr>
      <w:r>
        <w:separator/>
      </w:r>
    </w:p>
  </w:footnote>
  <w:footnote w:type="continuationSeparator" w:id="0">
    <w:p w14:paraId="39A5C11A" w14:textId="77777777" w:rsidR="009E4A9C" w:rsidRDefault="009E4A9C" w:rsidP="00A30B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5636AAF4"/>
    <w:name w:val="WW8Num2"/>
    <w:lvl w:ilvl="0">
      <w:start w:val="1"/>
      <w:numFmt w:val="decimal"/>
      <w:lvlText w:val="1.%1."/>
      <w:lvlJc w:val="right"/>
      <w:pPr>
        <w:tabs>
          <w:tab w:val="num" w:pos="199"/>
        </w:tabs>
        <w:ind w:left="199" w:firstLine="227"/>
      </w:pPr>
      <w:rPr>
        <w:b w:val="0"/>
      </w:rPr>
    </w:lvl>
  </w:abstractNum>
  <w:abstractNum w:abstractNumId="1" w15:restartNumberingAfterBreak="0">
    <w:nsid w:val="05136C9B"/>
    <w:multiLevelType w:val="hybridMultilevel"/>
    <w:tmpl w:val="8DCC578E"/>
    <w:lvl w:ilvl="0" w:tplc="FDB6D996">
      <w:start w:val="1"/>
      <w:numFmt w:val="bullet"/>
      <w:lvlText w:val=""/>
      <w:lvlJc w:val="left"/>
      <w:pPr>
        <w:ind w:left="788" w:hanging="360"/>
      </w:pPr>
      <w:rPr>
        <w:rFonts w:ascii="Symbol" w:hAnsi="Symbol" w:hint="default"/>
        <w:color w:val="auto"/>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2" w15:restartNumberingAfterBreak="0">
    <w:nsid w:val="11BB67FC"/>
    <w:multiLevelType w:val="hybridMultilevel"/>
    <w:tmpl w:val="E46804FE"/>
    <w:lvl w:ilvl="0" w:tplc="FDB6D99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343E9A"/>
    <w:multiLevelType w:val="hybridMultilevel"/>
    <w:tmpl w:val="CBA8964A"/>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BE698E"/>
    <w:multiLevelType w:val="hybridMultilevel"/>
    <w:tmpl w:val="02A258D2"/>
    <w:lvl w:ilvl="0" w:tplc="DC461D80">
      <w:start w:val="2"/>
      <w:numFmt w:val="bullet"/>
      <w:lvlText w:val=""/>
      <w:lvlJc w:val="left"/>
      <w:pPr>
        <w:ind w:left="428" w:hanging="360"/>
      </w:pPr>
      <w:rPr>
        <w:rFonts w:ascii="Symbol" w:eastAsia="Times New Roman" w:hAnsi="Symbol" w:cs="Times New Roman" w:hint="default"/>
        <w:b/>
        <w:sz w:val="24"/>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5" w15:restartNumberingAfterBreak="0">
    <w:nsid w:val="2BBF018E"/>
    <w:multiLevelType w:val="hybridMultilevel"/>
    <w:tmpl w:val="A5785EAA"/>
    <w:lvl w:ilvl="0" w:tplc="FDB6D996">
      <w:start w:val="1"/>
      <w:numFmt w:val="bullet"/>
      <w:lvlText w:val=""/>
      <w:lvlJc w:val="left"/>
      <w:pPr>
        <w:ind w:left="788" w:hanging="360"/>
      </w:pPr>
      <w:rPr>
        <w:rFonts w:ascii="Symbol" w:hAnsi="Symbol" w:hint="default"/>
        <w:color w:val="auto"/>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6" w15:restartNumberingAfterBreak="0">
    <w:nsid w:val="37E92449"/>
    <w:multiLevelType w:val="hybridMultilevel"/>
    <w:tmpl w:val="68248B3C"/>
    <w:lvl w:ilvl="0" w:tplc="BABEB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3EC6D0F"/>
    <w:multiLevelType w:val="hybridMultilevel"/>
    <w:tmpl w:val="5AD86EB0"/>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8E3717"/>
    <w:multiLevelType w:val="hybridMultilevel"/>
    <w:tmpl w:val="435C8046"/>
    <w:lvl w:ilvl="0" w:tplc="FDB6D99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C294FE9"/>
    <w:multiLevelType w:val="hybridMultilevel"/>
    <w:tmpl w:val="E4402A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0E76C9"/>
    <w:multiLevelType w:val="hybridMultilevel"/>
    <w:tmpl w:val="BA3AF004"/>
    <w:lvl w:ilvl="0" w:tplc="FDB6D996">
      <w:start w:val="1"/>
      <w:numFmt w:val="bullet"/>
      <w:lvlText w:val=""/>
      <w:lvlJc w:val="left"/>
      <w:pPr>
        <w:ind w:left="788" w:hanging="360"/>
      </w:pPr>
      <w:rPr>
        <w:rFonts w:ascii="Symbol" w:hAnsi="Symbol" w:hint="default"/>
        <w:color w:val="auto"/>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1" w15:restartNumberingAfterBreak="0">
    <w:nsid w:val="65843D55"/>
    <w:multiLevelType w:val="hybridMultilevel"/>
    <w:tmpl w:val="B6AC7CDE"/>
    <w:lvl w:ilvl="0" w:tplc="D944B810">
      <w:start w:val="1"/>
      <w:numFmt w:val="upperRoman"/>
      <w:lvlText w:val="%1."/>
      <w:lvlJc w:val="left"/>
      <w:pPr>
        <w:ind w:left="788" w:hanging="72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12" w15:restartNumberingAfterBreak="0">
    <w:nsid w:val="670F097D"/>
    <w:multiLevelType w:val="hybridMultilevel"/>
    <w:tmpl w:val="79321678"/>
    <w:lvl w:ilvl="0" w:tplc="FDB6D996">
      <w:start w:val="1"/>
      <w:numFmt w:val="bullet"/>
      <w:lvlText w:val=""/>
      <w:lvlJc w:val="left"/>
      <w:pPr>
        <w:ind w:left="788" w:hanging="360"/>
      </w:pPr>
      <w:rPr>
        <w:rFonts w:ascii="Symbol" w:hAnsi="Symbol" w:hint="default"/>
        <w:color w:val="auto"/>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3" w15:restartNumberingAfterBreak="0">
    <w:nsid w:val="6BEF71FA"/>
    <w:multiLevelType w:val="hybridMultilevel"/>
    <w:tmpl w:val="9DB82788"/>
    <w:lvl w:ilvl="0" w:tplc="FDB6D996">
      <w:start w:val="1"/>
      <w:numFmt w:val="bullet"/>
      <w:lvlText w:val=""/>
      <w:lvlJc w:val="left"/>
      <w:pPr>
        <w:ind w:left="825" w:hanging="360"/>
      </w:pPr>
      <w:rPr>
        <w:rFonts w:ascii="Symbol" w:hAnsi="Symbol" w:hint="default"/>
        <w:color w:val="auto"/>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4" w15:restartNumberingAfterBreak="0">
    <w:nsid w:val="7D2841C4"/>
    <w:multiLevelType w:val="multilevel"/>
    <w:tmpl w:val="91645644"/>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16cid:durableId="288324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1999498">
    <w:abstractNumId w:val="0"/>
  </w:num>
  <w:num w:numId="3" w16cid:durableId="1369647800">
    <w:abstractNumId w:val="9"/>
  </w:num>
  <w:num w:numId="4" w16cid:durableId="2128231915">
    <w:abstractNumId w:val="7"/>
  </w:num>
  <w:num w:numId="5" w16cid:durableId="271980451">
    <w:abstractNumId w:val="3"/>
  </w:num>
  <w:num w:numId="6" w16cid:durableId="213855053">
    <w:abstractNumId w:val="11"/>
  </w:num>
  <w:num w:numId="7" w16cid:durableId="754396863">
    <w:abstractNumId w:val="2"/>
  </w:num>
  <w:num w:numId="8" w16cid:durableId="1780298602">
    <w:abstractNumId w:val="5"/>
  </w:num>
  <w:num w:numId="9" w16cid:durableId="840969441">
    <w:abstractNumId w:val="10"/>
  </w:num>
  <w:num w:numId="10" w16cid:durableId="1069112586">
    <w:abstractNumId w:val="1"/>
  </w:num>
  <w:num w:numId="11" w16cid:durableId="2018380485">
    <w:abstractNumId w:val="13"/>
  </w:num>
  <w:num w:numId="12" w16cid:durableId="1555047127">
    <w:abstractNumId w:val="8"/>
  </w:num>
  <w:num w:numId="13" w16cid:durableId="1129202147">
    <w:abstractNumId w:val="12"/>
  </w:num>
  <w:num w:numId="14" w16cid:durableId="381564465">
    <w:abstractNumId w:val="6"/>
  </w:num>
  <w:num w:numId="15" w16cid:durableId="1519348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0B"/>
    <w:rsid w:val="00032FA8"/>
    <w:rsid w:val="000341C3"/>
    <w:rsid w:val="00035096"/>
    <w:rsid w:val="00062154"/>
    <w:rsid w:val="0006582F"/>
    <w:rsid w:val="000915FD"/>
    <w:rsid w:val="000B7699"/>
    <w:rsid w:val="0011685A"/>
    <w:rsid w:val="00133C1C"/>
    <w:rsid w:val="002036AE"/>
    <w:rsid w:val="00283088"/>
    <w:rsid w:val="00292078"/>
    <w:rsid w:val="003055DC"/>
    <w:rsid w:val="00311F6A"/>
    <w:rsid w:val="00325B79"/>
    <w:rsid w:val="003B5F86"/>
    <w:rsid w:val="0045227E"/>
    <w:rsid w:val="00464919"/>
    <w:rsid w:val="004700D3"/>
    <w:rsid w:val="004912B8"/>
    <w:rsid w:val="00566910"/>
    <w:rsid w:val="005C4A33"/>
    <w:rsid w:val="0067440B"/>
    <w:rsid w:val="00677673"/>
    <w:rsid w:val="006B120D"/>
    <w:rsid w:val="006C1871"/>
    <w:rsid w:val="007804FE"/>
    <w:rsid w:val="007D08BB"/>
    <w:rsid w:val="007F1941"/>
    <w:rsid w:val="00826A9A"/>
    <w:rsid w:val="00830480"/>
    <w:rsid w:val="008470A1"/>
    <w:rsid w:val="00857408"/>
    <w:rsid w:val="008E172A"/>
    <w:rsid w:val="0094600D"/>
    <w:rsid w:val="009E4A9C"/>
    <w:rsid w:val="009F22D4"/>
    <w:rsid w:val="00A02BA9"/>
    <w:rsid w:val="00A30B95"/>
    <w:rsid w:val="00A73222"/>
    <w:rsid w:val="00A7443D"/>
    <w:rsid w:val="00AE3547"/>
    <w:rsid w:val="00AF2C6E"/>
    <w:rsid w:val="00BA61E6"/>
    <w:rsid w:val="00BC4392"/>
    <w:rsid w:val="00BC6D99"/>
    <w:rsid w:val="00C66A7B"/>
    <w:rsid w:val="00C91B85"/>
    <w:rsid w:val="00CE474B"/>
    <w:rsid w:val="00D10E2C"/>
    <w:rsid w:val="00D51760"/>
    <w:rsid w:val="00D816C8"/>
    <w:rsid w:val="00DA08AF"/>
    <w:rsid w:val="00DE3AEE"/>
    <w:rsid w:val="00E42319"/>
    <w:rsid w:val="00EC2497"/>
    <w:rsid w:val="00F152D2"/>
    <w:rsid w:val="00F270D8"/>
    <w:rsid w:val="00F6201E"/>
    <w:rsid w:val="00F6370F"/>
    <w:rsid w:val="00FA45E4"/>
    <w:rsid w:val="00FF3D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062ADBC"/>
  <w15:chartTrackingRefBased/>
  <w15:docId w15:val="{6F4AFD91-F05D-457F-98B8-AD676217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40B"/>
    <w:pPr>
      <w:spacing w:after="120" w:line="240" w:lineRule="auto"/>
      <w:ind w:left="425" w:hanging="357"/>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7440B"/>
    <w:pPr>
      <w:keepNext/>
      <w:spacing w:before="240" w:after="60"/>
      <w:jc w:val="center"/>
      <w:outlineLvl w:val="0"/>
    </w:pPr>
    <w:rPr>
      <w:rFonts w:ascii="Arial" w:hAnsi="Arial"/>
      <w:b/>
      <w:bCs/>
      <w:kern w:val="32"/>
      <w:sz w:val="22"/>
      <w:szCs w:val="32"/>
    </w:rPr>
  </w:style>
  <w:style w:type="paragraph" w:styleId="Nagwek3">
    <w:name w:val="heading 3"/>
    <w:basedOn w:val="Normalny"/>
    <w:next w:val="Normalny"/>
    <w:link w:val="Nagwek3Znak"/>
    <w:qFormat/>
    <w:rsid w:val="0067440B"/>
    <w:pPr>
      <w:keepNext/>
      <w:jc w:val="right"/>
      <w:outlineLvl w:val="2"/>
    </w:pPr>
    <w:rPr>
      <w:rFonts w:ascii="Book Antiqua" w:hAnsi="Book Antiqua"/>
      <w:b/>
      <w:bCs/>
      <w:i/>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7440B"/>
    <w:rPr>
      <w:rFonts w:ascii="Arial" w:eastAsia="Times New Roman" w:hAnsi="Arial" w:cs="Times New Roman"/>
      <w:b/>
      <w:bCs/>
      <w:kern w:val="32"/>
      <w:szCs w:val="32"/>
      <w:lang w:eastAsia="pl-PL"/>
    </w:rPr>
  </w:style>
  <w:style w:type="character" w:customStyle="1" w:styleId="Nagwek3Znak">
    <w:name w:val="Nagłówek 3 Znak"/>
    <w:basedOn w:val="Domylnaczcionkaakapitu"/>
    <w:link w:val="Nagwek3"/>
    <w:rsid w:val="0067440B"/>
    <w:rPr>
      <w:rFonts w:ascii="Book Antiqua" w:eastAsia="Times New Roman" w:hAnsi="Book Antiqua" w:cs="Times New Roman"/>
      <w:b/>
      <w:bCs/>
      <w:i/>
      <w:szCs w:val="26"/>
      <w:lang w:eastAsia="pl-PL"/>
    </w:rPr>
  </w:style>
  <w:style w:type="paragraph" w:styleId="Tekstpodstawowy">
    <w:name w:val="Body Text"/>
    <w:aliases w:val="Tekst podstawow.(F2),(F2),A Body Text"/>
    <w:basedOn w:val="Normalny"/>
    <w:link w:val="TekstpodstawowyZnak"/>
    <w:rsid w:val="0067440B"/>
    <w:pPr>
      <w:spacing w:line="360" w:lineRule="auto"/>
    </w:pPr>
  </w:style>
  <w:style w:type="character" w:customStyle="1" w:styleId="TekstpodstawowyZnak">
    <w:name w:val="Tekst podstawowy Znak"/>
    <w:aliases w:val="Tekst podstawow.(F2) Znak,(F2) Znak,A Body Text Znak"/>
    <w:basedOn w:val="Domylnaczcionkaakapitu"/>
    <w:link w:val="Tekstpodstawowy"/>
    <w:rsid w:val="0067440B"/>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67440B"/>
    <w:pPr>
      <w:ind w:left="360" w:hanging="12"/>
    </w:pPr>
  </w:style>
  <w:style w:type="character" w:customStyle="1" w:styleId="Tekstpodstawowywcity3Znak">
    <w:name w:val="Tekst podstawowy wcięty 3 Znak"/>
    <w:basedOn w:val="Domylnaczcionkaakapitu"/>
    <w:link w:val="Tekstpodstawowywcity3"/>
    <w:rsid w:val="0067440B"/>
    <w:rPr>
      <w:rFonts w:ascii="Times New Roman" w:eastAsia="Times New Roman" w:hAnsi="Times New Roman" w:cs="Times New Roman"/>
      <w:sz w:val="24"/>
      <w:szCs w:val="24"/>
      <w:lang w:eastAsia="pl-PL"/>
    </w:rPr>
  </w:style>
  <w:style w:type="paragraph" w:customStyle="1" w:styleId="Default">
    <w:name w:val="Default"/>
    <w:rsid w:val="0067440B"/>
    <w:pPr>
      <w:autoSpaceDE w:val="0"/>
      <w:autoSpaceDN w:val="0"/>
      <w:adjustRightInd w:val="0"/>
      <w:spacing w:after="120" w:line="240" w:lineRule="auto"/>
      <w:ind w:left="425" w:hanging="357"/>
      <w:jc w:val="both"/>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67440B"/>
    <w:pPr>
      <w:widowControl w:val="0"/>
      <w:suppressAutoHyphens/>
      <w:spacing w:after="120" w:line="240" w:lineRule="auto"/>
      <w:ind w:left="425" w:hanging="357"/>
      <w:jc w:val="both"/>
    </w:pPr>
    <w:rPr>
      <w:rFonts w:ascii="Times New Roman" w:eastAsia="Lucida Sans Unicode" w:hAnsi="Times New Roman" w:cs="Times New Roman"/>
      <w:sz w:val="24"/>
      <w:szCs w:val="20"/>
      <w:lang w:eastAsia="ar-SA"/>
    </w:rPr>
  </w:style>
  <w:style w:type="paragraph" w:styleId="Akapitzlist">
    <w:name w:val="List Paragraph"/>
    <w:aliases w:val="normalny tekst,List Paragraph,L1,Akapit z listą5"/>
    <w:basedOn w:val="Normalny"/>
    <w:link w:val="AkapitzlistZnak"/>
    <w:uiPriority w:val="34"/>
    <w:qFormat/>
    <w:rsid w:val="0067440B"/>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L1 Znak,Akapit z listą5 Znak"/>
    <w:link w:val="Akapitzlist"/>
    <w:uiPriority w:val="34"/>
    <w:qFormat/>
    <w:locked/>
    <w:rsid w:val="0067440B"/>
    <w:rPr>
      <w:rFonts w:ascii="Times New Roman" w:eastAsia="DejaVu Sans" w:hAnsi="Times New Roman" w:cs="Times New Roman"/>
      <w:kern w:val="1"/>
      <w:sz w:val="24"/>
      <w:szCs w:val="24"/>
      <w:lang w:eastAsia="ar-SA"/>
    </w:rPr>
  </w:style>
  <w:style w:type="paragraph" w:styleId="Tekstprzypisukocowego">
    <w:name w:val="endnote text"/>
    <w:basedOn w:val="Normalny"/>
    <w:link w:val="TekstprzypisukocowegoZnak"/>
    <w:unhideWhenUsed/>
    <w:rsid w:val="0067440B"/>
    <w:rPr>
      <w:sz w:val="20"/>
      <w:szCs w:val="20"/>
    </w:rPr>
  </w:style>
  <w:style w:type="character" w:customStyle="1" w:styleId="TekstprzypisukocowegoZnak">
    <w:name w:val="Tekst przypisu końcowego Znak"/>
    <w:basedOn w:val="Domylnaczcionkaakapitu"/>
    <w:link w:val="Tekstprzypisukocowego"/>
    <w:rsid w:val="0067440B"/>
    <w:rPr>
      <w:rFonts w:ascii="Times New Roman" w:eastAsia="Times New Roman" w:hAnsi="Times New Roman" w:cs="Times New Roman"/>
      <w:sz w:val="20"/>
      <w:szCs w:val="20"/>
      <w:lang w:eastAsia="pl-PL"/>
    </w:rPr>
  </w:style>
  <w:style w:type="paragraph" w:customStyle="1" w:styleId="Standard">
    <w:name w:val="Standard"/>
    <w:link w:val="StandardZnak"/>
    <w:rsid w:val="0067440B"/>
    <w:pPr>
      <w:autoSpaceDE w:val="0"/>
      <w:autoSpaceDN w:val="0"/>
      <w:adjustRightInd w:val="0"/>
      <w:spacing w:after="120" w:line="240" w:lineRule="auto"/>
      <w:ind w:left="425" w:hanging="357"/>
      <w:jc w:val="both"/>
    </w:pPr>
    <w:rPr>
      <w:rFonts w:ascii="Calibri" w:eastAsia="Calibri" w:hAnsi="Calibri" w:cs="Times New Roman"/>
      <w:sz w:val="24"/>
      <w:szCs w:val="24"/>
      <w:lang w:eastAsia="pl-PL"/>
    </w:rPr>
  </w:style>
  <w:style w:type="character" w:customStyle="1" w:styleId="StandardZnak">
    <w:name w:val="Standard Znak"/>
    <w:link w:val="Standard"/>
    <w:rsid w:val="0067440B"/>
    <w:rPr>
      <w:rFonts w:ascii="Calibri" w:eastAsia="Calibri" w:hAnsi="Calibri" w:cs="Times New Roman"/>
      <w:sz w:val="24"/>
      <w:szCs w:val="24"/>
      <w:lang w:eastAsia="pl-PL"/>
    </w:rPr>
  </w:style>
  <w:style w:type="character" w:customStyle="1" w:styleId="font">
    <w:name w:val="font"/>
    <w:basedOn w:val="Domylnaczcionkaakapitu"/>
    <w:rsid w:val="0067440B"/>
  </w:style>
  <w:style w:type="character" w:customStyle="1" w:styleId="size">
    <w:name w:val="size"/>
    <w:basedOn w:val="Domylnaczcionkaakapitu"/>
    <w:rsid w:val="0067440B"/>
  </w:style>
  <w:style w:type="character" w:customStyle="1" w:styleId="markedcontent">
    <w:name w:val="markedcontent"/>
    <w:basedOn w:val="Domylnaczcionkaakapitu"/>
    <w:rsid w:val="0067440B"/>
  </w:style>
  <w:style w:type="paragraph" w:styleId="Nagwek">
    <w:name w:val="header"/>
    <w:basedOn w:val="Normalny"/>
    <w:link w:val="NagwekZnak"/>
    <w:uiPriority w:val="99"/>
    <w:unhideWhenUsed/>
    <w:rsid w:val="00A30B95"/>
    <w:pPr>
      <w:tabs>
        <w:tab w:val="center" w:pos="4536"/>
        <w:tab w:val="right" w:pos="9072"/>
      </w:tabs>
      <w:spacing w:after="0"/>
    </w:pPr>
  </w:style>
  <w:style w:type="character" w:customStyle="1" w:styleId="NagwekZnak">
    <w:name w:val="Nagłówek Znak"/>
    <w:basedOn w:val="Domylnaczcionkaakapitu"/>
    <w:link w:val="Nagwek"/>
    <w:uiPriority w:val="99"/>
    <w:rsid w:val="00A30B9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30B95"/>
    <w:pPr>
      <w:tabs>
        <w:tab w:val="center" w:pos="4536"/>
        <w:tab w:val="right" w:pos="9072"/>
      </w:tabs>
      <w:spacing w:after="0"/>
    </w:pPr>
  </w:style>
  <w:style w:type="character" w:customStyle="1" w:styleId="StopkaZnak">
    <w:name w:val="Stopka Znak"/>
    <w:basedOn w:val="Domylnaczcionkaakapitu"/>
    <w:link w:val="Stopka"/>
    <w:uiPriority w:val="99"/>
    <w:rsid w:val="00A30B95"/>
    <w:rPr>
      <w:rFonts w:ascii="Times New Roman" w:eastAsia="Times New Roman" w:hAnsi="Times New Roman" w:cs="Times New Roman"/>
      <w:sz w:val="24"/>
      <w:szCs w:val="24"/>
      <w:lang w:eastAsia="pl-PL"/>
    </w:rPr>
  </w:style>
  <w:style w:type="paragraph" w:customStyle="1" w:styleId="gmail-msobodytextindent">
    <w:name w:val="gmail-msobodytextindent"/>
    <w:basedOn w:val="Normalny"/>
    <w:rsid w:val="00464919"/>
    <w:pPr>
      <w:spacing w:before="100" w:beforeAutospacing="1" w:after="100" w:afterAutospacing="1"/>
      <w:ind w:left="0" w:firstLine="0"/>
      <w:jc w:val="left"/>
    </w:pPr>
  </w:style>
  <w:style w:type="paragraph" w:customStyle="1" w:styleId="Standardowy0">
    <w:name w:val="Sta     ndardowy"/>
    <w:basedOn w:val="Normalny"/>
    <w:rsid w:val="0011685A"/>
    <w:pPr>
      <w:suppressAutoHyphens/>
      <w:spacing w:after="0"/>
      <w:ind w:left="0" w:firstLine="0"/>
      <w:jc w:val="left"/>
    </w:pPr>
    <w:rPr>
      <w:b/>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185">
      <w:bodyDiv w:val="1"/>
      <w:marLeft w:val="0"/>
      <w:marRight w:val="0"/>
      <w:marTop w:val="0"/>
      <w:marBottom w:val="0"/>
      <w:divBdr>
        <w:top w:val="none" w:sz="0" w:space="0" w:color="auto"/>
        <w:left w:val="none" w:sz="0" w:space="0" w:color="auto"/>
        <w:bottom w:val="none" w:sz="0" w:space="0" w:color="auto"/>
        <w:right w:val="none" w:sz="0" w:space="0" w:color="auto"/>
      </w:divBdr>
    </w:div>
    <w:div w:id="1349019889">
      <w:bodyDiv w:val="1"/>
      <w:marLeft w:val="0"/>
      <w:marRight w:val="0"/>
      <w:marTop w:val="0"/>
      <w:marBottom w:val="0"/>
      <w:divBdr>
        <w:top w:val="none" w:sz="0" w:space="0" w:color="auto"/>
        <w:left w:val="none" w:sz="0" w:space="0" w:color="auto"/>
        <w:bottom w:val="none" w:sz="0" w:space="0" w:color="auto"/>
        <w:right w:val="none" w:sz="0" w:space="0" w:color="auto"/>
      </w:divBdr>
    </w:div>
    <w:div w:id="1448817312">
      <w:bodyDiv w:val="1"/>
      <w:marLeft w:val="0"/>
      <w:marRight w:val="0"/>
      <w:marTop w:val="0"/>
      <w:marBottom w:val="0"/>
      <w:divBdr>
        <w:top w:val="none" w:sz="0" w:space="0" w:color="auto"/>
        <w:left w:val="none" w:sz="0" w:space="0" w:color="auto"/>
        <w:bottom w:val="none" w:sz="0" w:space="0" w:color="auto"/>
        <w:right w:val="none" w:sz="0" w:space="0" w:color="auto"/>
      </w:divBdr>
    </w:div>
    <w:div w:id="1513951675">
      <w:bodyDiv w:val="1"/>
      <w:marLeft w:val="0"/>
      <w:marRight w:val="0"/>
      <w:marTop w:val="0"/>
      <w:marBottom w:val="0"/>
      <w:divBdr>
        <w:top w:val="none" w:sz="0" w:space="0" w:color="auto"/>
        <w:left w:val="none" w:sz="0" w:space="0" w:color="auto"/>
        <w:bottom w:val="none" w:sz="0" w:space="0" w:color="auto"/>
        <w:right w:val="none" w:sz="0" w:space="0" w:color="auto"/>
      </w:divBdr>
    </w:div>
    <w:div w:id="1710646202">
      <w:bodyDiv w:val="1"/>
      <w:marLeft w:val="0"/>
      <w:marRight w:val="0"/>
      <w:marTop w:val="0"/>
      <w:marBottom w:val="0"/>
      <w:divBdr>
        <w:top w:val="none" w:sz="0" w:space="0" w:color="auto"/>
        <w:left w:val="none" w:sz="0" w:space="0" w:color="auto"/>
        <w:bottom w:val="none" w:sz="0" w:space="0" w:color="auto"/>
        <w:right w:val="none" w:sz="0" w:space="0" w:color="auto"/>
      </w:divBdr>
    </w:div>
    <w:div w:id="206911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21</Pages>
  <Words>4460</Words>
  <Characters>26766</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Winiarska</dc:creator>
  <cp:keywords/>
  <dc:description/>
  <cp:lastModifiedBy>Agnieszka Winiarska</cp:lastModifiedBy>
  <cp:revision>8</cp:revision>
  <cp:lastPrinted>2022-04-25T08:50:00Z</cp:lastPrinted>
  <dcterms:created xsi:type="dcterms:W3CDTF">2022-04-25T08:09:00Z</dcterms:created>
  <dcterms:modified xsi:type="dcterms:W3CDTF">2022-04-25T08:58:00Z</dcterms:modified>
</cp:coreProperties>
</file>