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r w:rsidRPr="001E099D">
        <w:rPr>
          <w:rFonts w:ascii="Times New Roman" w:hAnsi="Times New Roman" w:cs="Times New Roman"/>
          <w:b/>
        </w:rPr>
        <w:t xml:space="preserve">Załącznik nr </w:t>
      </w:r>
      <w:r w:rsidR="001D6B6E">
        <w:rPr>
          <w:rFonts w:ascii="Times New Roman" w:hAnsi="Times New Roman" w:cs="Times New Roman"/>
          <w:b/>
        </w:rPr>
        <w:t xml:space="preserve">2 </w:t>
      </w:r>
      <w:r w:rsidRPr="001E099D">
        <w:rPr>
          <w:rFonts w:ascii="Times New Roman" w:hAnsi="Times New Roman" w:cs="Times New Roman"/>
          <w:b/>
        </w:rPr>
        <w:t xml:space="preserve">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p w:rsidR="00BA3654" w:rsidRDefault="00BA3654" w:rsidP="00BA365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:rsidR="00862AE8" w:rsidRPr="00BA3654" w:rsidRDefault="00BA3654" w:rsidP="00BA3654">
      <w:pPr>
        <w:spacing w:line="360" w:lineRule="auto"/>
        <w:rPr>
          <w:rFonts w:ascii="Times New Roman" w:hAnsi="Times New Roman" w:cs="Times New Roman"/>
          <w:b/>
        </w:rPr>
      </w:pPr>
      <w:r w:rsidRPr="00BA3654">
        <w:rPr>
          <w:rFonts w:ascii="Times New Roman" w:hAnsi="Times New Roman" w:cs="Times New Roman"/>
          <w:bCs/>
        </w:rPr>
        <w:t xml:space="preserve">Nazwa postępowania: </w:t>
      </w:r>
      <w:r w:rsidR="001E099D" w:rsidRPr="00BA3654">
        <w:rPr>
          <w:rFonts w:ascii="Times New Roman" w:hAnsi="Times New Roman" w:cs="Times New Roman"/>
          <w:bCs/>
        </w:rPr>
        <w:t xml:space="preserve"> </w:t>
      </w:r>
      <w:r w:rsidR="001E099D" w:rsidRPr="00BA3654">
        <w:rPr>
          <w:rFonts w:ascii="Times New Roman" w:hAnsi="Times New Roman" w:cs="Times New Roman"/>
          <w:b/>
          <w:bCs/>
        </w:rPr>
        <w:t xml:space="preserve"> </w:t>
      </w:r>
      <w:r w:rsidR="00862AE8" w:rsidRPr="00BA3654">
        <w:rPr>
          <w:rFonts w:ascii="Times New Roman" w:hAnsi="Times New Roman" w:cs="Times New Roman"/>
          <w:b/>
        </w:rPr>
        <w:t>„</w:t>
      </w:r>
      <w:r w:rsidRPr="00BA3654">
        <w:rPr>
          <w:rFonts w:ascii="Times New Roman" w:hAnsi="Times New Roman" w:cs="Times New Roman"/>
          <w:b/>
        </w:rPr>
        <w:t>Przebudowa drogi gminnej – ul. Stokowiec w Suchedniowie</w:t>
      </w:r>
      <w:r w:rsidR="00862AE8" w:rsidRPr="00BA3654">
        <w:rPr>
          <w:rFonts w:ascii="Times New Roman" w:hAnsi="Times New Roman" w:cs="Times New Roman"/>
          <w:b/>
        </w:rPr>
        <w:t xml:space="preserve">” </w:t>
      </w:r>
    </w:p>
    <w:p w:rsidR="00862AE8" w:rsidRPr="00BA3654" w:rsidRDefault="00862AE8" w:rsidP="00862A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 xml:space="preserve">Zamawiający: </w:t>
      </w:r>
    </w:p>
    <w:p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 xml:space="preserve">Gmina Suchedniów </w:t>
      </w:r>
    </w:p>
    <w:p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>ul. Fabryczna 5</w:t>
      </w:r>
    </w:p>
    <w:p w:rsidR="00862AE8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>26 - 130 Suchedniów</w:t>
      </w:r>
    </w:p>
    <w:p w:rsidR="001E099D" w:rsidRPr="00BA3654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</w:rPr>
      </w:pPr>
      <w:r w:rsidRPr="00BA3654">
        <w:rPr>
          <w:rFonts w:ascii="Times New Roman" w:eastAsia="Times New Roman" w:hAnsi="Times New Roman" w:cs="Times New Roman"/>
          <w:b/>
          <w:bCs/>
        </w:rPr>
        <w:t xml:space="preserve">NIP: 663 17 31 609 </w:t>
      </w:r>
    </w:p>
    <w:p w:rsidR="001E099D" w:rsidRPr="00BA3654" w:rsidRDefault="001E099D" w:rsidP="001E099D">
      <w:pPr>
        <w:spacing w:line="360" w:lineRule="auto"/>
        <w:jc w:val="center"/>
      </w:pPr>
    </w:p>
    <w:p w:rsidR="001E099D" w:rsidRPr="00BA3654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BA3654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BA3654">
        <w:rPr>
          <w:rFonts w:ascii="Times New Roman" w:hAnsi="Times New Roman" w:cs="Times New Roman"/>
        </w:rPr>
        <w:t>miniPortal</w:t>
      </w:r>
      <w:proofErr w:type="spellEnd"/>
      <w:r w:rsidRPr="00BA3654">
        <w:rPr>
          <w:rFonts w:ascii="Times New Roman" w:hAnsi="Times New Roman" w:cs="Times New Roman"/>
        </w:rPr>
        <w:t xml:space="preserve">. Po kliknięciu w niego Wykonawcy zostaną bezpośrednio przekierowani </w:t>
      </w:r>
      <w:r w:rsidRPr="00BA3654">
        <w:rPr>
          <w:rFonts w:ascii="Times New Roman" w:hAnsi="Times New Roman" w:cs="Times New Roman"/>
        </w:rPr>
        <w:br/>
        <w:t xml:space="preserve">do instrukcji opublikowanej w formacie .pdf przez Urząd Zamówień Publicznych. </w:t>
      </w:r>
    </w:p>
    <w:p w:rsidR="007C67E6" w:rsidRPr="00BA3654" w:rsidRDefault="009269BC">
      <w:pPr>
        <w:rPr>
          <w:rFonts w:ascii="Times New Roman" w:hAnsi="Times New Roman" w:cs="Times New Roman"/>
        </w:rPr>
      </w:pPr>
      <w:hyperlink r:id="rId7" w:history="1">
        <w:r w:rsidR="001E099D" w:rsidRPr="00BA3654">
          <w:rPr>
            <w:rStyle w:val="Hipercze"/>
            <w:rFonts w:ascii="Times New Roman" w:hAnsi="Times New Roman" w:cs="Times New Roman"/>
          </w:rPr>
          <w:t>https://miniportal.uzp.gov.pl/Instrukcja_uzytkownika_miniPortal-ePUAP.pdf</w:t>
        </w:r>
      </w:hyperlink>
      <w:r w:rsidR="001E099D" w:rsidRPr="00BA365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C67E6" w:rsidRPr="00BA36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BC" w:rsidRDefault="009269BC" w:rsidP="001E099D">
      <w:pPr>
        <w:spacing w:after="0" w:line="240" w:lineRule="auto"/>
      </w:pPr>
      <w:r>
        <w:separator/>
      </w:r>
    </w:p>
  </w:endnote>
  <w:endnote w:type="continuationSeparator" w:id="0">
    <w:p w:rsidR="009269BC" w:rsidRDefault="009269BC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BC" w:rsidRDefault="009269BC" w:rsidP="001E099D">
      <w:pPr>
        <w:spacing w:after="0" w:line="240" w:lineRule="auto"/>
      </w:pPr>
      <w:r>
        <w:separator/>
      </w:r>
    </w:p>
  </w:footnote>
  <w:footnote w:type="continuationSeparator" w:id="0">
    <w:p w:rsidR="009269BC" w:rsidRDefault="009269BC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</w:t>
    </w:r>
    <w:r w:rsidR="00A77228">
      <w:rPr>
        <w:rFonts w:ascii="Times New Roman" w:hAnsi="Times New Roman" w:cs="Times New Roman"/>
      </w:rPr>
      <w:t>naczenie postępowania: GNI.271.</w:t>
    </w:r>
    <w:r w:rsidR="00BA3654">
      <w:rPr>
        <w:rFonts w:ascii="Times New Roman" w:hAnsi="Times New Roman" w:cs="Times New Roman"/>
      </w:rPr>
      <w:t>4</w:t>
    </w:r>
    <w:r w:rsidR="001D6B6E">
      <w:rPr>
        <w:rFonts w:ascii="Times New Roman" w:hAnsi="Times New Roman" w:cs="Times New Roman"/>
      </w:rPr>
      <w:t>.2022.AJ</w:t>
    </w:r>
  </w:p>
  <w:p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3"/>
    <w:rsid w:val="001D6B6E"/>
    <w:rsid w:val="001E099D"/>
    <w:rsid w:val="007C67E6"/>
    <w:rsid w:val="00862AE8"/>
    <w:rsid w:val="009269BC"/>
    <w:rsid w:val="00A77228"/>
    <w:rsid w:val="00BA3654"/>
    <w:rsid w:val="00BE2243"/>
    <w:rsid w:val="00CC6F2B"/>
    <w:rsid w:val="00D915A4"/>
    <w:rsid w:val="00D969A8"/>
    <w:rsid w:val="00DB3E41"/>
    <w:rsid w:val="00E3698B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55FB5-96A8-4F07-A0BF-CD84A5E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8</cp:revision>
  <dcterms:created xsi:type="dcterms:W3CDTF">2021-10-31T23:21:00Z</dcterms:created>
  <dcterms:modified xsi:type="dcterms:W3CDTF">2022-04-21T10:43:00Z</dcterms:modified>
</cp:coreProperties>
</file>