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43" w:rsidRDefault="000C0F43" w:rsidP="00A34597">
      <w:pPr>
        <w:spacing w:line="276" w:lineRule="auto"/>
        <w:jc w:val="right"/>
        <w:rPr>
          <w:b/>
          <w:sz w:val="22"/>
        </w:rPr>
      </w:pPr>
      <w:r w:rsidRPr="00A34597">
        <w:rPr>
          <w:b/>
          <w:sz w:val="22"/>
        </w:rPr>
        <w:t>Załącznik nr</w:t>
      </w:r>
      <w:r w:rsidR="00A34597" w:rsidRPr="00A34597">
        <w:rPr>
          <w:b/>
          <w:sz w:val="22"/>
        </w:rPr>
        <w:t xml:space="preserve"> </w:t>
      </w:r>
      <w:r w:rsidR="00FE46CD">
        <w:rPr>
          <w:b/>
          <w:sz w:val="22"/>
        </w:rPr>
        <w:t>4</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spacing w:line="276" w:lineRule="auto"/>
        <w:jc w:val="right"/>
        <w:rPr>
          <w:b/>
          <w:sz w:val="22"/>
        </w:rPr>
      </w:pPr>
    </w:p>
    <w:tbl>
      <w:tblPr>
        <w:tblW w:w="9072" w:type="dxa"/>
        <w:jc w:val="center"/>
        <w:tblCellMar>
          <w:left w:w="0" w:type="dxa"/>
          <w:right w:w="0" w:type="dxa"/>
        </w:tblCellMar>
        <w:tblLook w:val="04A0" w:firstRow="1" w:lastRow="0" w:firstColumn="1" w:lastColumn="0" w:noHBand="0" w:noVBand="1"/>
      </w:tblPr>
      <w:tblGrid>
        <w:gridCol w:w="1843"/>
        <w:gridCol w:w="2693"/>
        <w:gridCol w:w="2058"/>
        <w:gridCol w:w="2478"/>
      </w:tblGrid>
      <w:tr w:rsidR="00A34597" w:rsidRPr="00A34597" w:rsidTr="00A34597">
        <w:trPr>
          <w:jc w:val="center"/>
        </w:trPr>
        <w:tc>
          <w:tcPr>
            <w:tcW w:w="1843" w:type="dxa"/>
            <w:tcMar>
              <w:left w:w="0" w:type="dxa"/>
              <w:right w:w="0" w:type="dxa"/>
            </w:tcMar>
          </w:tcPr>
          <w:p w:rsidR="00A34597" w:rsidRPr="00A34597" w:rsidRDefault="00A34597" w:rsidP="00A34597">
            <w:pPr>
              <w:rPr>
                <w:rFonts w:ascii="Calibri" w:hAnsi="Calibri"/>
                <w:noProof/>
                <w:sz w:val="24"/>
                <w:szCs w:val="24"/>
              </w:rPr>
            </w:pPr>
            <w:r w:rsidRPr="00A34597">
              <w:rPr>
                <w:rFonts w:ascii="Calibri" w:hAnsi="Calibri"/>
                <w:noProof/>
                <w:sz w:val="24"/>
                <w:szCs w:val="24"/>
              </w:rPr>
              <w:drawing>
                <wp:inline distT="0" distB="0" distL="0" distR="0" wp14:anchorId="3CB22FAF" wp14:editId="1ADC23DE">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A34597" w:rsidRPr="00A34597" w:rsidRDefault="00A34597" w:rsidP="00A34597">
            <w:pPr>
              <w:ind w:left="48"/>
              <w:jc w:val="center"/>
              <w:rPr>
                <w:rFonts w:ascii="Calibri" w:hAnsi="Calibri"/>
                <w:noProof/>
                <w:sz w:val="24"/>
                <w:szCs w:val="24"/>
              </w:rPr>
            </w:pPr>
            <w:r w:rsidRPr="00A34597">
              <w:rPr>
                <w:rFonts w:ascii="Calibri" w:hAnsi="Calibri"/>
                <w:noProof/>
                <w:sz w:val="24"/>
                <w:szCs w:val="24"/>
              </w:rPr>
              <w:drawing>
                <wp:inline distT="0" distB="0" distL="0" distR="0" wp14:anchorId="0A58C695" wp14:editId="0AC6E7D2">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A34597" w:rsidRPr="00A34597" w:rsidRDefault="00A34597" w:rsidP="00A34597">
            <w:pPr>
              <w:ind w:left="-1"/>
              <w:jc w:val="center"/>
              <w:rPr>
                <w:rFonts w:ascii="Calibri" w:hAnsi="Calibri"/>
                <w:noProof/>
                <w:sz w:val="24"/>
                <w:szCs w:val="24"/>
              </w:rPr>
            </w:pPr>
            <w:r w:rsidRPr="00A34597">
              <w:rPr>
                <w:rFonts w:ascii="Calibri" w:hAnsi="Calibri"/>
                <w:noProof/>
                <w:sz w:val="24"/>
                <w:szCs w:val="24"/>
              </w:rPr>
              <w:drawing>
                <wp:inline distT="0" distB="0" distL="0" distR="0" wp14:anchorId="0BB824C8" wp14:editId="3267B6B1">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A34597" w:rsidRPr="00A34597" w:rsidRDefault="00A34597" w:rsidP="00A34597">
            <w:pPr>
              <w:ind w:right="-1"/>
              <w:jc w:val="right"/>
              <w:rPr>
                <w:rFonts w:ascii="Calibri" w:hAnsi="Calibri"/>
                <w:noProof/>
                <w:sz w:val="24"/>
                <w:szCs w:val="24"/>
              </w:rPr>
            </w:pPr>
            <w:r w:rsidRPr="00A34597">
              <w:rPr>
                <w:rFonts w:ascii="Calibri" w:hAnsi="Calibri"/>
                <w:noProof/>
                <w:sz w:val="24"/>
                <w:szCs w:val="24"/>
              </w:rPr>
              <w:drawing>
                <wp:inline distT="0" distB="0" distL="0" distR="0" wp14:anchorId="4FD87A51" wp14:editId="3ED96359">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D667C5" w:rsidRPr="008077ED" w:rsidRDefault="00D667C5" w:rsidP="00A34597">
      <w:pPr>
        <w:spacing w:line="276" w:lineRule="auto"/>
        <w:ind w:left="9204"/>
        <w:jc w:val="center"/>
        <w:rPr>
          <w:rFonts w:asciiTheme="minorHAnsi" w:hAnsiTheme="minorHAnsi" w:cstheme="minorHAnsi"/>
        </w:rPr>
      </w:pP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FE46CD">
        <w:rPr>
          <w:rFonts w:eastAsia="TimesNewRomanPSMT"/>
          <w:b/>
          <w:bCs/>
          <w:color w:val="000000"/>
          <w:sz w:val="22"/>
          <w:szCs w:val="22"/>
          <w:lang w:eastAsia="en-US"/>
        </w:rPr>
        <w:t>GNI…..2022</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w:t>
      </w:r>
      <w:r w:rsidR="00FE46CD">
        <w:rPr>
          <w:rFonts w:eastAsia="TimesNewRomanPSMT"/>
          <w:color w:val="000000"/>
          <w:sz w:val="22"/>
          <w:szCs w:val="22"/>
          <w:lang w:eastAsia="en-US"/>
        </w:rPr>
        <w:t>2</w:t>
      </w:r>
      <w:r w:rsidRPr="00A34597">
        <w:rPr>
          <w:rFonts w:eastAsia="TimesNewRomanPSMT"/>
          <w:color w:val="000000"/>
          <w:sz w:val="22"/>
          <w:szCs w:val="22"/>
          <w:lang w:eastAsia="en-US"/>
        </w:rPr>
        <w:t xml:space="preserve">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A34597" w:rsidRPr="00A34597">
        <w:rPr>
          <w:rFonts w:eastAsia="TimesNewRomanPSMT"/>
          <w:b/>
          <w:i/>
          <w:color w:val="000000"/>
          <w:sz w:val="22"/>
          <w:szCs w:val="22"/>
          <w:lang w:eastAsia="en-US"/>
        </w:rPr>
        <w:t>„</w:t>
      </w:r>
      <w:r w:rsidR="00FE46CD">
        <w:rPr>
          <w:rFonts w:eastAsia="TimesNewRomanPSMT"/>
          <w:b/>
          <w:i/>
          <w:color w:val="000000"/>
          <w:sz w:val="22"/>
          <w:szCs w:val="22"/>
          <w:lang w:eastAsia="en-US"/>
        </w:rPr>
        <w:t>Budowa kanalizacji sanitarnej w ul. Żeromskiego w Suchedniowie</w:t>
      </w:r>
      <w:r w:rsidR="00A34597" w:rsidRPr="00A34597">
        <w:rPr>
          <w:rFonts w:eastAsia="TimesNewRomanPSMT"/>
          <w:b/>
          <w:i/>
          <w:color w:val="000000"/>
          <w:sz w:val="22"/>
          <w:szCs w:val="22"/>
          <w:lang w:eastAsia="en-US"/>
        </w:rPr>
        <w:t xml:space="preserve">” </w:t>
      </w:r>
      <w:r w:rsidR="00A34597" w:rsidRPr="00A34597">
        <w:rPr>
          <w:rFonts w:eastAsia="TimesNewRomanPSMT"/>
          <w:i/>
          <w:color w:val="000000"/>
          <w:sz w:val="22"/>
          <w:szCs w:val="22"/>
          <w:lang w:eastAsia="en-US"/>
        </w:rPr>
        <w:t>oz</w:t>
      </w:r>
      <w:r w:rsidR="00B43EBC">
        <w:rPr>
          <w:rFonts w:eastAsia="TimesNewRomanPSMT"/>
          <w:i/>
          <w:color w:val="000000"/>
          <w:sz w:val="22"/>
          <w:szCs w:val="22"/>
          <w:lang w:eastAsia="en-US"/>
        </w:rPr>
        <w:t>naczenie postępowania: GNI.271.2</w:t>
      </w:r>
      <w:r w:rsidR="00FE46CD">
        <w:rPr>
          <w:rFonts w:eastAsia="TimesNewRomanPSMT"/>
          <w:i/>
          <w:color w:val="000000"/>
          <w:sz w:val="22"/>
          <w:szCs w:val="22"/>
          <w:lang w:eastAsia="en-US"/>
        </w:rPr>
        <w:t>.2022</w:t>
      </w:r>
      <w:r w:rsidR="00A34597" w:rsidRPr="00A34597">
        <w:rPr>
          <w:rFonts w:eastAsia="TimesNewRomanPSMT"/>
          <w:i/>
          <w:color w:val="000000"/>
          <w:sz w:val="22"/>
          <w:szCs w:val="22"/>
          <w:lang w:eastAsia="en-US"/>
        </w:rPr>
        <w:t xml:space="preserve">.AJ,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r w:rsidR="005358B9" w:rsidRPr="00A34597">
        <w:rPr>
          <w:rFonts w:eastAsia="TimesNewRomanPSMT"/>
          <w:i/>
          <w:color w:val="000000"/>
          <w:sz w:val="22"/>
          <w:szCs w:val="22"/>
          <w:lang w:eastAsia="en-US"/>
        </w:rPr>
        <w:t>zamówień</w:t>
      </w:r>
      <w:r w:rsidR="00FE46CD">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publicznych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 xml:space="preserve">y budowlane wraz </w:t>
      </w:r>
      <w:r w:rsidR="00FE46CD">
        <w:rPr>
          <w:rFonts w:eastAsia="TimesNewRomanPSMT"/>
          <w:color w:val="000000"/>
          <w:sz w:val="22"/>
          <w:szCs w:val="22"/>
          <w:lang w:eastAsia="en-US"/>
        </w:rPr>
        <w:br/>
      </w:r>
      <w:r w:rsidRPr="00A34597">
        <w:rPr>
          <w:rFonts w:eastAsia="TimesNewRomanPSMT"/>
          <w:color w:val="000000"/>
          <w:sz w:val="22"/>
          <w:szCs w:val="22"/>
          <w:lang w:eastAsia="en-US"/>
        </w:rPr>
        <w:t>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A34597"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A34597" w:rsidRPr="00A34597">
        <w:rPr>
          <w:rFonts w:eastAsia="TimesNewRomanPSMT"/>
          <w:b/>
          <w:bCs/>
          <w:color w:val="000000"/>
          <w:sz w:val="22"/>
          <w:lang w:eastAsia="en-US"/>
        </w:rPr>
        <w:t xml:space="preserve">„Budowa kanalizacji sanitarnej </w:t>
      </w:r>
      <w:r w:rsidR="00A34597">
        <w:rPr>
          <w:rFonts w:eastAsia="TimesNewRomanPSMT"/>
          <w:b/>
          <w:bCs/>
          <w:color w:val="000000"/>
          <w:sz w:val="22"/>
          <w:lang w:eastAsia="en-US"/>
        </w:rPr>
        <w:br/>
      </w:r>
      <w:r w:rsidR="00A34597" w:rsidRPr="00A34597">
        <w:rPr>
          <w:rFonts w:eastAsia="TimesNewRomanPSMT"/>
          <w:b/>
          <w:bCs/>
          <w:color w:val="000000"/>
          <w:sz w:val="22"/>
          <w:lang w:eastAsia="en-US"/>
        </w:rPr>
        <w:t xml:space="preserve">w ul. </w:t>
      </w:r>
      <w:r w:rsidR="00FE46CD">
        <w:rPr>
          <w:rFonts w:eastAsia="TimesNewRomanPSMT"/>
          <w:b/>
          <w:bCs/>
          <w:color w:val="000000"/>
          <w:sz w:val="22"/>
          <w:lang w:eastAsia="en-US"/>
        </w:rPr>
        <w:t xml:space="preserve">Żeromskiego </w:t>
      </w:r>
      <w:r w:rsidR="00A34597" w:rsidRPr="00A34597">
        <w:rPr>
          <w:rFonts w:eastAsia="TimesNewRomanPSMT"/>
          <w:b/>
          <w:bCs/>
          <w:color w:val="000000"/>
          <w:sz w:val="22"/>
          <w:lang w:eastAsia="en-US"/>
        </w:rPr>
        <w:t xml:space="preserve">w Suchedniowie”.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b/>
          <w:bCs/>
          <w:color w:val="000000"/>
          <w:sz w:val="22"/>
          <w:lang w:eastAsia="en-US"/>
        </w:rPr>
        <w:t xml:space="preserve">Zadanie dofinansowane jest ze środków Regionalnego Programu Operacyjnego Województwa Świętokrzyskiego 2014 </w:t>
      </w:r>
      <w:r w:rsidR="00FE46CD">
        <w:rPr>
          <w:rFonts w:eastAsia="TimesNewRomanPSMT"/>
          <w:b/>
          <w:bCs/>
          <w:color w:val="000000"/>
          <w:sz w:val="22"/>
          <w:lang w:eastAsia="en-US"/>
        </w:rPr>
        <w:t xml:space="preserve">– 2020. </w:t>
      </w:r>
    </w:p>
    <w:p w:rsidR="008077ED" w:rsidRPr="00A34597" w:rsidRDefault="00856280" w:rsidP="00A34597">
      <w:pPr>
        <w:pStyle w:val="Akapitzlist"/>
        <w:numPr>
          <w:ilvl w:val="0"/>
          <w:numId w:val="3"/>
        </w:numPr>
        <w:autoSpaceDE w:val="0"/>
        <w:autoSpaceDN w:val="0"/>
        <w:adjustRightInd w:val="0"/>
        <w:spacing w:line="360" w:lineRule="auto"/>
        <w:jc w:val="both"/>
        <w:rPr>
          <w:rFonts w:eastAsia="TimesNewRomanPSMT"/>
          <w:color w:val="000000"/>
          <w:sz w:val="22"/>
          <w:lang w:eastAsia="en-US"/>
        </w:rPr>
      </w:pPr>
      <w:r w:rsidRPr="00A34597">
        <w:rPr>
          <w:rFonts w:eastAsia="TimesNewRomanPSMT"/>
          <w:color w:val="000000"/>
          <w:sz w:val="22"/>
          <w:lang w:eastAsia="en-US"/>
        </w:rPr>
        <w:t>Szczegółowy</w:t>
      </w:r>
      <w:r w:rsidR="00A34597" w:rsidRPr="00A34597">
        <w:rPr>
          <w:rFonts w:eastAsia="TimesNewRomanPSMT"/>
          <w:color w:val="000000"/>
          <w:sz w:val="22"/>
          <w:lang w:eastAsia="en-US"/>
        </w:rPr>
        <w:t xml:space="preserve"> </w:t>
      </w:r>
      <w:r w:rsidRPr="00A34597">
        <w:rPr>
          <w:rFonts w:eastAsia="TimesNewRomanPSMT"/>
          <w:color w:val="000000"/>
          <w:sz w:val="22"/>
          <w:lang w:eastAsia="en-US"/>
        </w:rPr>
        <w:t>sposób</w:t>
      </w:r>
      <w:r w:rsidR="008077ED" w:rsidRPr="00A34597">
        <w:rPr>
          <w:rFonts w:eastAsia="TimesNewRomanPSMT"/>
          <w:color w:val="000000"/>
          <w:sz w:val="22"/>
          <w:lang w:eastAsia="en-US"/>
        </w:rPr>
        <w:t xml:space="preserve"> wykonania oraz zakres i rodzaj </w:t>
      </w:r>
      <w:r w:rsidRPr="00A34597">
        <w:rPr>
          <w:rFonts w:eastAsia="TimesNewRomanPSMT"/>
          <w:color w:val="000000"/>
          <w:sz w:val="22"/>
          <w:lang w:eastAsia="en-US"/>
        </w:rPr>
        <w:t>poszczególnych</w:t>
      </w:r>
      <w:r w:rsidR="00A34597" w:rsidRPr="00A34597">
        <w:rPr>
          <w:rFonts w:eastAsia="TimesNewRomanPSMT"/>
          <w:color w:val="000000"/>
          <w:sz w:val="22"/>
          <w:lang w:eastAsia="en-US"/>
        </w:rPr>
        <w:t xml:space="preserve"> </w:t>
      </w:r>
      <w:r w:rsidR="008B0B5E" w:rsidRPr="00A34597">
        <w:rPr>
          <w:rFonts w:eastAsia="TimesNewRomanPSMT"/>
          <w:color w:val="000000"/>
          <w:sz w:val="22"/>
          <w:lang w:eastAsia="en-US"/>
        </w:rPr>
        <w:t>robót</w:t>
      </w:r>
      <w:r w:rsidR="008077ED" w:rsidRPr="00A34597">
        <w:rPr>
          <w:rFonts w:eastAsia="TimesNewRomanPSMT"/>
          <w:color w:val="000000"/>
          <w:sz w:val="22"/>
          <w:lang w:eastAsia="en-US"/>
        </w:rPr>
        <w:t xml:space="preserve"> obejmują</w:t>
      </w:r>
      <w:r w:rsidRPr="00A34597">
        <w:rPr>
          <w:rFonts w:eastAsia="TimesNewRomanPSMT"/>
          <w:color w:val="000000"/>
          <w:sz w:val="22"/>
          <w:lang w:eastAsia="en-US"/>
        </w:rPr>
        <w:t xml:space="preserve">cych </w:t>
      </w:r>
      <w:r w:rsidR="00A34597" w:rsidRPr="00A34597">
        <w:rPr>
          <w:rFonts w:eastAsia="TimesNewRomanPSMT"/>
          <w:color w:val="000000"/>
          <w:sz w:val="22"/>
          <w:lang w:eastAsia="en-US"/>
        </w:rPr>
        <w:t>przedmiot umowy</w:t>
      </w:r>
      <w:r w:rsidR="008077ED" w:rsidRPr="00A34597">
        <w:rPr>
          <w:rFonts w:eastAsia="TimesNewRomanPSMT"/>
          <w:color w:val="000000"/>
          <w:sz w:val="22"/>
          <w:lang w:eastAsia="en-US"/>
        </w:rPr>
        <w:t xml:space="preserve"> został określony w SWZ</w:t>
      </w:r>
      <w:r w:rsidR="00A34597" w:rsidRPr="00A34597">
        <w:rPr>
          <w:rFonts w:eastAsia="TimesNewRomanPSMT"/>
          <w:color w:val="000000"/>
          <w:sz w:val="22"/>
          <w:lang w:eastAsia="en-US"/>
        </w:rPr>
        <w:t>, dokumentach postępowania oraz</w:t>
      </w:r>
      <w:r w:rsidR="00C36FC5">
        <w:rPr>
          <w:rFonts w:eastAsia="TimesNewRomanPSMT"/>
          <w:color w:val="000000"/>
          <w:sz w:val="22"/>
          <w:lang w:eastAsia="en-US"/>
        </w:rPr>
        <w:t xml:space="preserve"> dokumentacji technicznej, SST i </w:t>
      </w:r>
      <w:r w:rsidR="00A34597" w:rsidRPr="00A34597">
        <w:rPr>
          <w:rFonts w:eastAsia="TimesNewRomanPSMT"/>
          <w:color w:val="000000"/>
          <w:sz w:val="22"/>
          <w:lang w:eastAsia="en-US"/>
        </w:rPr>
        <w:t xml:space="preserve">przedmiarze robót. </w:t>
      </w:r>
    </w:p>
    <w:p w:rsidR="00856280" w:rsidRPr="00C36FC5" w:rsidRDefault="00856280" w:rsidP="00C36FC5">
      <w:pPr>
        <w:autoSpaceDE w:val="0"/>
        <w:autoSpaceDN w:val="0"/>
        <w:adjustRightInd w:val="0"/>
        <w:spacing w:line="360" w:lineRule="auto"/>
        <w:jc w:val="center"/>
        <w:rPr>
          <w:rFonts w:eastAsia="TimesNewRomanPSMT"/>
          <w:b/>
          <w:bCs/>
          <w:color w:val="000000"/>
          <w:sz w:val="22"/>
          <w:szCs w:val="22"/>
          <w:lang w:eastAsia="en-US"/>
        </w:rPr>
      </w:pP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2409F">
      <w:pPr>
        <w:pStyle w:val="Akapitzlist"/>
        <w:numPr>
          <w:ilvl w:val="0"/>
          <w:numId w:val="5"/>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Osobami uprawnionymi do kontaktu są:</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lastRenderedPageBreak/>
        <w:t xml:space="preserve">po stronie Zamawiającego - Pani Agnieszka Jaszczur – Kierownik Wydziału Gospodarki Nieruchomościami, Infrastruktury i Ochrony  Środowiska, tel.: 41 25 43 250 wew. 37, adres email: </w:t>
      </w:r>
      <w:hyperlink r:id="rId11"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634F6E" w:rsidRPr="00AC3515" w:rsidRDefault="00634F6E"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Do obowiązków Wykonawcy należy: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protokolarne przejęcie terenu robót w terminie wskazanym przez Zamawiającego,</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wykonanie przedmiotu umowy przy udziale osób posiadających odpowiednie kwalifikacje, uprawnienia oraz za pomocą sprzętu posiadającego ważne badania techniczne dopuszczające go do użytku,</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sporządzenie lub zapewnienie sporządzenia, przed rozpoczęciem budowy, planu bezpieczeństwa </w:t>
      </w:r>
      <w:r w:rsidRPr="00AC3515">
        <w:rPr>
          <w:rFonts w:eastAsia="Calibri"/>
          <w:sz w:val="22"/>
        </w:rPr>
        <w:br/>
        <w:t xml:space="preserve">i ochrony zdrowia w zakresie określonym w art. 21a ustawy Prawo Budowlane oraz Rozporządzenie Ministra Infrastruktury z dnia 23.06.2003 r. w sprawie szczegółowego zakresu i form planu bezpieczeństwa i ochrony zdrowia,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wykorzystywanie wyłącznie materiałów i urządzeń posiadających odpowiednie dopuszczenie do stosowania </w:t>
      </w:r>
      <w:r w:rsidRPr="00AC3515">
        <w:rPr>
          <w:rFonts w:eastAsia="Calibri"/>
          <w:sz w:val="22"/>
        </w:rPr>
        <w:b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używanie i wbudowanie materiałów budowlanych, które będą używane do realizacji zamówienia spełniały wymagania wynikające z przepisów prawa, w tym w szczególności ustawy z dnia 16 kwietnia 2004 roku o wyrobach budowlanych oraz ustawy z dnia 7 lipca 1994 roku Prawo budowlane,</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bieżące przedkładanie w toku realizacji zamówienia, jak również przedłożenie na każde żądanie Zamawiającego w terminie przez niego wskazanym, atestów, certyfikatów, aprobat i innych dokumentów potwierdzających, że stosowane wyroby posiadają odpowiednie dopuszczenie do stosowania,</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wydzielenie i zabezpieczenie terenu prowadzonych robót, </w:t>
      </w:r>
    </w:p>
    <w:p w:rsidR="00C0080D" w:rsidRP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prowadzenie bieżącej obsługi geodezyjnej i geotechnicznej realizowanego zadania, Zamawiający zastrzega, że może żądać aktualnej inwentaryzacji geodezyjnej na każdym etapie realizacji robót, </w:t>
      </w:r>
      <w:r w:rsidRPr="00AC3515">
        <w:rPr>
          <w:rFonts w:eastAsia="Calibri"/>
          <w:sz w:val="22"/>
        </w:rPr>
        <w:br/>
        <w:t xml:space="preserve">w tym między innymi w okresie pomiędzy rozliczeniami częściowymi robót, </w:t>
      </w:r>
    </w:p>
    <w:p w:rsidR="00AC3515" w:rsidRDefault="00C0080D" w:rsidP="00AC3515">
      <w:pPr>
        <w:pStyle w:val="Akapitzlist"/>
        <w:widowControl w:val="0"/>
        <w:numPr>
          <w:ilvl w:val="0"/>
          <w:numId w:val="34"/>
        </w:numPr>
        <w:tabs>
          <w:tab w:val="left" w:pos="142"/>
        </w:tabs>
        <w:suppressAutoHyphens/>
        <w:spacing w:line="360" w:lineRule="auto"/>
        <w:ind w:left="993" w:hanging="284"/>
        <w:jc w:val="both"/>
        <w:rPr>
          <w:rFonts w:eastAsia="Calibri"/>
          <w:sz w:val="22"/>
        </w:rPr>
      </w:pPr>
      <w:r w:rsidRPr="00AC3515">
        <w:rPr>
          <w:rFonts w:eastAsia="Calibri"/>
          <w:sz w:val="22"/>
        </w:rPr>
        <w:t xml:space="preserve">zawiadomienie użytkowników istniejącego uzbrojenia terenu o terminie rozpoczęcia prac,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zawiadomienie mieszkańców w sąsiedztwie inwestycji o planowanym terminie rozpoczęcia prac, </w:t>
      </w:r>
      <w:r w:rsidRPr="00AC3515">
        <w:rPr>
          <w:rFonts w:eastAsia="Calibri"/>
          <w:sz w:val="22"/>
        </w:rPr>
        <w:br/>
        <w:t xml:space="preserve">w tym o możliwych uciążliwościach w trakcie budowy, ewentualnych zmianach w organizacji ruchu, </w:t>
      </w:r>
      <w:r w:rsidRPr="00AC3515">
        <w:rPr>
          <w:rFonts w:eastAsia="Calibri"/>
          <w:sz w:val="22"/>
        </w:rPr>
        <w:lastRenderedPageBreak/>
        <w:t xml:space="preserve">trudnościach z dojazdem na posesje,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uzyskanie wszelkich opinii i zgód niezbędnych do należytego wykonania robót i użytkowania obiektu przez Zamawiającego oraz niezbędnych pozwoleń związanych z obsługą budowy i terenów sąsiadujących,</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powiadomienie Zamawiającego oraz Inspektora nadzoru o terminie odbioru robót zanikających </w:t>
      </w:r>
      <w:r w:rsidRPr="00AC3515">
        <w:rPr>
          <w:rFonts w:eastAsia="Calibri"/>
          <w:sz w:val="22"/>
        </w:rPr>
        <w:br/>
        <w:t>i ulegających zakryciu i udział w odbiorze,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wykonie wszelkich robót towarzyszących i tymczasowych niezbędnych do wykonania przedmiotu umowy,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umożliwienie przedstawicielom Zamawiającego wglądu w roboty, a w szczególności wstępu na plac budowy,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usunięcie wszelkich Wad i Usterek stwierdzonych przez osobę uprawnioną po stronie Zamawiającego </w:t>
      </w:r>
      <w:r w:rsidR="00AC3515">
        <w:rPr>
          <w:rFonts w:eastAsia="Calibri"/>
          <w:sz w:val="22"/>
        </w:rPr>
        <w:br/>
      </w:r>
      <w:r w:rsidRPr="00AC3515">
        <w:rPr>
          <w:rFonts w:eastAsia="Calibri"/>
          <w:sz w:val="22"/>
        </w:rPr>
        <w:t>w trakcie trwania robót w terminie wyznaczonym przez Zamawiającego,</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przypadku zniszczenia lub uszkodzenia istniejącej infrastruktury w toku realizacji zamówienia – naprawienie jej lub wymianę na nową (przynajmniej doprowadzenie do stanu poprzedniego, sprzed uszkodzenia),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Wykonawca każdorazowo po wykonaniu prac w ramach zamówienia na nieruchomościach prywatnych zobowiązany będzie do uzyskania pisemnego oświadczenia właściciela nieruchomości o doprowadzeniu jej po przeprowadzonych robotach do stanu sprzed rozpoczęcia inwestycji, dokładna treść oświadczenia uzgodniona zostanie z Zamawiającym po podpisaniu umowy na realizację zadania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jeżeli w toku realizacji zadania wystąpią jakiekolwiek zalecenia pokontrolne organów państwowych, Wykonawca w ramach realizacji przedmiotu zamówienia będzie zobowiązany do wykonania zaleceń pokontrolnych,</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przygotowanie kompletnej dokumentacji powykonawczej uzgodnionej z Inspektorem Nadzoru Inwestorskiego,</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przygotowanie kompletnego wniosku (dokumentacja powykonawcza, dokumentacja geodezyjna przyjęta do </w:t>
      </w:r>
      <w:r w:rsidRPr="00AC3515">
        <w:rPr>
          <w:rFonts w:eastAsia="Calibri"/>
          <w:sz w:val="22"/>
        </w:rPr>
        <w:lastRenderedPageBreak/>
        <w:t xml:space="preserve">zasobów właściwego ośrodka, certyfikaty i atesty na użyte materiały oraz zamontowane urządzenia, protokoły odbioru robót budowlanych częściowych i końcowych) o zakończeniu budowy - umożliwiające użytkowanie obiektu przez Zamawiającego,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zabezpieczenie środowiska przed negatywnym wpływem prac budowlanych, zapobieganie skażeniu terenu </w:t>
      </w:r>
      <w:r w:rsidR="00B43EBC">
        <w:rPr>
          <w:rFonts w:eastAsia="Calibri"/>
          <w:sz w:val="22"/>
        </w:rPr>
        <w:br/>
      </w:r>
      <w:r w:rsidRPr="00AC3515">
        <w:rPr>
          <w:rFonts w:eastAsia="Calibri"/>
          <w:sz w:val="22"/>
        </w:rPr>
        <w:t xml:space="preserve">w wyniku potencjalnych wycieków i awarii wykorzystywanego sprzętu i środków transportu na każdym etapie budowy,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Wykonawca zobowiązany jest również do usuwania z placu budowy na własny koszt odpadów </w:t>
      </w:r>
      <w:r w:rsidRPr="00AC3515">
        <w:rPr>
          <w:rFonts w:eastAsia="Calibri"/>
          <w:sz w:val="22"/>
        </w:rPr>
        <w:br/>
        <w:t>(np. ziemi nie nadającej się do ponownego wbudowania, gruzu), przy czym Zamawiający zdecyduje, czy materiały te Wykonawca ma usunąć. Materiały stanowiące wartość dla Zamawiającego podlegają protokolarnemu przekazaniu. Wskazane materiały Wykonawca zobowiązany jest odwieźć w miejsce wskazane przez Zamawiaj</w:t>
      </w:r>
      <w:r w:rsidR="00AC3515">
        <w:rPr>
          <w:rFonts w:eastAsia="Calibri"/>
          <w:sz w:val="22"/>
        </w:rPr>
        <w:t>ącego do 15 km od terenu budowy,</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zapewnienia dozoru terenu budowy jak również ochronę znajdującego się na nim mienia,</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usunięcie materiałów zbędnych z placu budowy na składowisko odpadów, uporządkowanie terenu budowy, </w:t>
      </w:r>
      <w:r w:rsidR="00AC3515">
        <w:rPr>
          <w:rFonts w:eastAsia="Calibri"/>
          <w:sz w:val="22"/>
        </w:rPr>
        <w:br/>
        <w:t>z</w:t>
      </w:r>
      <w:r w:rsidRPr="00AC3515">
        <w:rPr>
          <w:rFonts w:eastAsia="Calibri"/>
          <w:sz w:val="22"/>
        </w:rPr>
        <w:t xml:space="preserve"> wywózki odpadów Wykonawca przedłoży Zamawiającemu stosowny dokument potwierdzający przekazanie odpadów do utylizacji podmiotowi uprawnionemu,</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Wykonawca zobowiązany jest do uporządkowania dróg dojazdowych na plac budowy, </w:t>
      </w:r>
      <w:r w:rsidRPr="00AC3515">
        <w:rPr>
          <w:rFonts w:eastAsia="Calibri"/>
          <w:sz w:val="22"/>
        </w:rPr>
        <w:br/>
        <w:t xml:space="preserve">w przypadku ich zniszczeń ciężkim sprzętem, Wykonawca zobowiązany będzie do ich odtworzenia </w:t>
      </w:r>
      <w:r w:rsidRPr="00AC3515">
        <w:rPr>
          <w:rFonts w:eastAsia="Calibri"/>
          <w:sz w:val="22"/>
        </w:rPr>
        <w:br/>
        <w:t xml:space="preserve">w sposób uzgodniony z zarządcą drogi,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zorganizowanie zaplecza budowy wraz z instalacją elektryczną i sanitarną, a także dokonanie rozliczenia z dostawcami mediów kosztów powyższych usług we własnym zakresie,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przygotowanie zaplecza budowy, tj. odpowiednich pomieszczeń magazynowych na składowanie materiałów </w:t>
      </w:r>
      <w:r w:rsidR="00AC3515">
        <w:rPr>
          <w:rFonts w:eastAsia="Calibri"/>
          <w:sz w:val="22"/>
        </w:rPr>
        <w:br/>
      </w:r>
      <w:r w:rsidRPr="00AC3515">
        <w:rPr>
          <w:rFonts w:eastAsia="Calibri"/>
          <w:sz w:val="22"/>
        </w:rPr>
        <w:t xml:space="preserve">i narzędzi, pomieszczeń socjalnych dla swoich pracowników, zabezpieczenie placu budowy wraz </w:t>
      </w:r>
      <w:r w:rsidR="00AC3515">
        <w:rPr>
          <w:rFonts w:eastAsia="Calibri"/>
          <w:sz w:val="22"/>
        </w:rPr>
        <w:br/>
      </w:r>
      <w:r w:rsidRPr="00AC3515">
        <w:rPr>
          <w:rFonts w:eastAsia="Calibri"/>
          <w:sz w:val="22"/>
        </w:rPr>
        <w:t>z</w:t>
      </w:r>
      <w:r w:rsidR="00AC3515">
        <w:rPr>
          <w:rFonts w:eastAsia="Calibri"/>
          <w:sz w:val="22"/>
        </w:rPr>
        <w:t xml:space="preserve"> </w:t>
      </w:r>
      <w:r w:rsidRPr="00AC3515">
        <w:rPr>
          <w:rFonts w:eastAsia="Calibri"/>
          <w:sz w:val="22"/>
        </w:rPr>
        <w:t>oznakowaniem (tablica informacyjna zawierające dane kontaktowe do osób odpowiedzialnych za budowę),</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przypadku, gdy powstanie taka konieczność, uzyskanie zgody na dojazd ciężkim sprzętem od zarządcy drogi,</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zapewnienie nadzoru technicznego właścicieli lub dysponentów istniejącego uzbrojenia podziemnego w trakcie prac prowadzonych w jego pobliżu - koszt zapewnienia nadzoru technicznego pozostaje po stronie Wykonawcy robót,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 czasie realizacji zadania, utrzymywanie placu budowy i terenów sąsiadujących w należytym porządku, bez składowania zbędnych materiałów, odpadów i śmieci,</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  przypadku  niezastosowania się do powyższego Zamawiający ma prawo obciążyć Wykonawcę kosztami za przywrócenie powyższych terenów do należytego stanu oraz kosztami poniesionymi na naprawienie szkód spowodowanych realizacją robót,</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lastRenderedPageBreak/>
        <w:t>usuwanie wszystkich zanieczyszczeń i uszkodzeń powstałych w związku z wykonywaniem</w:t>
      </w:r>
      <w:bookmarkStart w:id="0" w:name="Bookmark"/>
      <w:r w:rsidRPr="00AC3515">
        <w:rPr>
          <w:rFonts w:eastAsia="Calibri"/>
          <w:sz w:val="22"/>
        </w:rPr>
        <w:t xml:space="preserve"> robót obejmujących w/w zadanie,</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 xml:space="preserve">wykonanie na własny koszt wszystkich niezbędnych badań, testów i prób umożliwiających należyte wykonanie umowy i użytkowanie obiektu - przedmiotu zamówienia, </w:t>
      </w:r>
    </w:p>
    <w:p w:rsid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opracowanie pełnej inwentaryzacji geodezyjnej powykonawczej realizowanego zadania,</w:t>
      </w:r>
    </w:p>
    <w:p w:rsidR="00C0080D" w:rsidRPr="00AC3515" w:rsidRDefault="00C0080D" w:rsidP="00AC3515">
      <w:pPr>
        <w:pStyle w:val="Akapitzlist"/>
        <w:widowControl w:val="0"/>
        <w:numPr>
          <w:ilvl w:val="0"/>
          <w:numId w:val="34"/>
        </w:numPr>
        <w:tabs>
          <w:tab w:val="left" w:pos="142"/>
        </w:tabs>
        <w:suppressAutoHyphens/>
        <w:spacing w:line="360" w:lineRule="auto"/>
        <w:ind w:left="993" w:hanging="426"/>
        <w:jc w:val="both"/>
        <w:rPr>
          <w:rFonts w:eastAsia="Calibri"/>
          <w:sz w:val="22"/>
        </w:rPr>
      </w:pPr>
      <w:r w:rsidRPr="00AC3515">
        <w:rPr>
          <w:rFonts w:eastAsia="Calibri"/>
          <w:sz w:val="22"/>
        </w:rPr>
        <w:t>wykonanie wszystkich innych prac koniecznych do kompletnego wykonania przedmiotu zamówienia oraz jego prawidłowego funkcjonowania.</w:t>
      </w:r>
      <w:bookmarkEnd w:id="0"/>
    </w:p>
    <w:p w:rsidR="008077ED" w:rsidRPr="00AC3515"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ponosi pełną odpowiedzialność, </w:t>
      </w:r>
      <w:r w:rsidR="008B0B5E" w:rsidRPr="00AC3515">
        <w:rPr>
          <w:rFonts w:eastAsia="TimesNewRomanPSMT"/>
          <w:color w:val="000000"/>
          <w:sz w:val="22"/>
          <w:lang w:eastAsia="en-US"/>
        </w:rPr>
        <w:t>zarówno</w:t>
      </w:r>
      <w:r w:rsidRPr="00AC3515">
        <w:rPr>
          <w:rFonts w:eastAsia="TimesNewRomanPSMT"/>
          <w:color w:val="000000"/>
          <w:sz w:val="22"/>
          <w:lang w:eastAsia="en-US"/>
        </w:rPr>
        <w:t xml:space="preserve"> wobec Zamawiającego jak i wobec </w:t>
      </w:r>
      <w:r w:rsidR="008B0B5E" w:rsidRPr="00AC3515">
        <w:rPr>
          <w:rFonts w:eastAsia="TimesNewRomanPSMT"/>
          <w:color w:val="000000"/>
          <w:sz w:val="22"/>
          <w:lang w:eastAsia="en-US"/>
        </w:rPr>
        <w:t>osób</w:t>
      </w:r>
      <w:r w:rsidRPr="00AC3515">
        <w:rPr>
          <w:rFonts w:eastAsia="TimesNewRomanPSMT"/>
          <w:color w:val="000000"/>
          <w:sz w:val="22"/>
          <w:lang w:eastAsia="en-US"/>
        </w:rPr>
        <w:t xml:space="preserve"> trzecich,</w:t>
      </w:r>
      <w:r w:rsidR="00C0080D" w:rsidRPr="00AC3515">
        <w:rPr>
          <w:rFonts w:eastAsia="TimesNewRomanPSMT"/>
          <w:color w:val="000000"/>
          <w:sz w:val="22"/>
          <w:lang w:eastAsia="en-US"/>
        </w:rPr>
        <w:t xml:space="preserve"> </w:t>
      </w:r>
      <w:r w:rsidRPr="00AC3515">
        <w:rPr>
          <w:rFonts w:eastAsia="TimesNewRomanPSMT"/>
          <w:color w:val="000000"/>
          <w:sz w:val="22"/>
          <w:lang w:eastAsia="en-US"/>
        </w:rPr>
        <w:t xml:space="preserve">z tytułu wszelkich </w:t>
      </w:r>
      <w:r w:rsidR="008B0B5E" w:rsidRPr="00AC3515">
        <w:rPr>
          <w:rFonts w:eastAsia="TimesNewRomanPSMT"/>
          <w:color w:val="000000"/>
          <w:sz w:val="22"/>
          <w:lang w:eastAsia="en-US"/>
        </w:rPr>
        <w:t>szkód</w:t>
      </w:r>
      <w:r w:rsidRPr="00AC3515">
        <w:rPr>
          <w:rFonts w:eastAsia="TimesNewRomanPSMT"/>
          <w:color w:val="000000"/>
          <w:sz w:val="22"/>
          <w:lang w:eastAsia="en-US"/>
        </w:rPr>
        <w:t xml:space="preserve"> i strat wynikłych lub związanych </w:t>
      </w:r>
      <w:r w:rsidR="00C0080D" w:rsidRPr="00AC3515">
        <w:rPr>
          <w:rFonts w:eastAsia="TimesNewRomanPSMT"/>
          <w:color w:val="000000"/>
          <w:sz w:val="22"/>
          <w:lang w:eastAsia="en-US"/>
        </w:rPr>
        <w:t xml:space="preserve">bezpośrednio lub pośrednio </w:t>
      </w:r>
      <w:r w:rsidRPr="00AC3515">
        <w:rPr>
          <w:rFonts w:eastAsia="TimesNewRomanPSMT"/>
          <w:color w:val="000000"/>
          <w:sz w:val="22"/>
          <w:lang w:eastAsia="en-US"/>
        </w:rPr>
        <w:t xml:space="preserve">z realizacją </w:t>
      </w:r>
      <w:r w:rsidR="00C0080D" w:rsidRPr="00AC3515">
        <w:rPr>
          <w:rFonts w:eastAsia="TimesNewRomanPSMT"/>
          <w:color w:val="000000"/>
          <w:sz w:val="22"/>
          <w:lang w:eastAsia="en-US"/>
        </w:rPr>
        <w:t xml:space="preserve">przedmiotu umowy. </w:t>
      </w:r>
    </w:p>
    <w:p w:rsidR="0099445D" w:rsidRPr="0044634B" w:rsidRDefault="008077ED" w:rsidP="00AC3515">
      <w:pPr>
        <w:pStyle w:val="Akapitzlist"/>
        <w:numPr>
          <w:ilvl w:val="0"/>
          <w:numId w:val="6"/>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Wykonawca zobowiązuje się do organizacji i realizacji na własny koszt i ryzyko dostaw urządzeń,</w:t>
      </w:r>
      <w:r w:rsidR="00AC3515" w:rsidRPr="00AC3515">
        <w:rPr>
          <w:rFonts w:eastAsia="TimesNewRomanPSMT"/>
          <w:color w:val="000000"/>
          <w:sz w:val="22"/>
          <w:lang w:eastAsia="en-US"/>
        </w:rPr>
        <w:t xml:space="preserve"> </w:t>
      </w:r>
      <w:r w:rsidR="008B0B5E" w:rsidRPr="00AC3515">
        <w:rPr>
          <w:rFonts w:eastAsia="TimesNewRomanPSMT"/>
          <w:color w:val="000000"/>
          <w:sz w:val="22"/>
          <w:lang w:eastAsia="en-US"/>
        </w:rPr>
        <w:t>materiałów</w:t>
      </w:r>
      <w:r w:rsidRPr="00AC3515">
        <w:rPr>
          <w:rFonts w:eastAsia="TimesNewRomanPSMT"/>
          <w:color w:val="000000"/>
          <w:sz w:val="22"/>
          <w:lang w:eastAsia="en-US"/>
        </w:rPr>
        <w:t xml:space="preserve"> </w:t>
      </w:r>
      <w:r w:rsidR="0044634B">
        <w:rPr>
          <w:rFonts w:eastAsia="TimesNewRomanPSMT"/>
          <w:color w:val="000000"/>
          <w:sz w:val="22"/>
          <w:lang w:eastAsia="en-US"/>
        </w:rPr>
        <w:br/>
      </w:r>
      <w:r w:rsidRPr="00AC3515">
        <w:rPr>
          <w:rFonts w:eastAsia="TimesNewRomanPSMT"/>
          <w:color w:val="000000"/>
          <w:sz w:val="22"/>
          <w:lang w:eastAsia="en-US"/>
        </w:rPr>
        <w:t xml:space="preserve">i innych </w:t>
      </w:r>
      <w:r w:rsidR="008B0B5E" w:rsidRPr="00AC3515">
        <w:rPr>
          <w:rFonts w:eastAsia="TimesNewRomanPSMT"/>
          <w:color w:val="000000"/>
          <w:sz w:val="22"/>
          <w:lang w:eastAsia="en-US"/>
        </w:rPr>
        <w:t>elementów</w:t>
      </w:r>
      <w:r w:rsidRPr="00AC3515">
        <w:rPr>
          <w:rFonts w:eastAsia="TimesNewRomanPSMT"/>
          <w:color w:val="000000"/>
          <w:sz w:val="22"/>
          <w:lang w:eastAsia="en-US"/>
        </w:rPr>
        <w:t xml:space="preserve"> wymaganych do realizacji </w:t>
      </w:r>
      <w:r w:rsidR="00AC3515" w:rsidRPr="00AC3515">
        <w:rPr>
          <w:rFonts w:eastAsia="TimesNewRomanPSMT"/>
          <w:color w:val="000000"/>
          <w:sz w:val="22"/>
          <w:lang w:eastAsia="en-US"/>
        </w:rPr>
        <w:t>niniejszej umowy</w:t>
      </w:r>
      <w:r w:rsidRPr="00AC3515">
        <w:rPr>
          <w:rFonts w:eastAsia="TimesNewRomanPSMT"/>
          <w:color w:val="000000"/>
          <w:sz w:val="22"/>
          <w:lang w:eastAsia="en-US"/>
        </w:rPr>
        <w:t>, w tym do składowania</w:t>
      </w:r>
      <w:r w:rsidR="00AC3515" w:rsidRPr="00AC3515">
        <w:rPr>
          <w:rFonts w:eastAsia="TimesNewRomanPSMT"/>
          <w:color w:val="000000"/>
          <w:sz w:val="22"/>
          <w:lang w:eastAsia="en-US"/>
        </w:rPr>
        <w:t xml:space="preserve"> </w:t>
      </w:r>
      <w:r w:rsidRPr="00AC3515">
        <w:rPr>
          <w:rFonts w:eastAsia="TimesNewRomanPSMT"/>
          <w:color w:val="000000"/>
          <w:sz w:val="22"/>
          <w:lang w:eastAsia="en-US"/>
        </w:rPr>
        <w:t>ich zgodnie ze sztuką budowlaną, wiedzą i doświadczeniem profesjonalisty oraz zgodnie z powszechnie</w:t>
      </w:r>
      <w:r w:rsidR="00FE46CD">
        <w:rPr>
          <w:rFonts w:eastAsia="TimesNewRomanPSMT"/>
          <w:color w:val="000000"/>
          <w:sz w:val="22"/>
          <w:lang w:eastAsia="en-US"/>
        </w:rPr>
        <w:t xml:space="preserve"> </w:t>
      </w:r>
      <w:r w:rsidRPr="00AC3515">
        <w:rPr>
          <w:rFonts w:eastAsia="TimesNewRomanPSMT"/>
          <w:color w:val="000000"/>
          <w:sz w:val="22"/>
          <w:lang w:eastAsia="en-US"/>
        </w:rPr>
        <w:t>obowiązującymi przepisami prawa.</w:t>
      </w: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7</w:t>
      </w:r>
      <w:r w:rsidRPr="00AC3515">
        <w:rPr>
          <w:rFonts w:eastAsia="TimesNewRomanPSMT"/>
          <w:color w:val="000000"/>
          <w:sz w:val="22"/>
          <w:lang w:eastAsia="en-US"/>
        </w:rPr>
        <w:t xml:space="preserve"> dni roboczych od dnia zawarcia umowy,</w:t>
      </w:r>
    </w:p>
    <w:p w:rsidR="00A07C97" w:rsidRPr="00AC3515" w:rsidRDefault="00A07C97"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przekazanie placu budowy – 14 dni od daty podpisania umowy</w:t>
      </w:r>
    </w:p>
    <w:p w:rsidR="00AC70AE"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 10 miesięcy od dnia podpisania umowy </w:t>
      </w:r>
      <w:r w:rsidR="00AC3515">
        <w:rPr>
          <w:rFonts w:eastAsia="TimesNewRomanPSMT"/>
          <w:color w:val="000000"/>
          <w:sz w:val="22"/>
          <w:lang w:eastAsia="en-US"/>
        </w:rPr>
        <w:br/>
      </w:r>
      <w:r w:rsidR="00AC3515" w:rsidRPr="00AC3515">
        <w:rPr>
          <w:rFonts w:eastAsia="TimesNewRomanPSMT"/>
          <w:color w:val="000000"/>
          <w:sz w:val="22"/>
          <w:lang w:eastAsia="en-US"/>
        </w:rPr>
        <w:t>tj. do</w:t>
      </w:r>
      <w:r w:rsidRPr="00AC3515">
        <w:rPr>
          <w:rFonts w:eastAsia="TimesNewRomanPSMT"/>
          <w:color w:val="000000"/>
          <w:sz w:val="22"/>
          <w:lang w:eastAsia="en-US"/>
        </w:rPr>
        <w:t xml:space="preserve">: </w:t>
      </w:r>
      <w:r w:rsidRPr="00AC3515">
        <w:rPr>
          <w:rFonts w:eastAsia="TimesNewRomanPSMT"/>
          <w:b/>
          <w:bCs/>
          <w:color w:val="000000"/>
          <w:sz w:val="22"/>
          <w:lang w:eastAsia="en-US"/>
        </w:rPr>
        <w:t>…………………</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44634B" w:rsidRPr="0044634B" w:rsidRDefault="0044634B"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odbiór techniczny przez zarządcę sieci tj. Zakład Gospodarki Komunalnej w Suchedniowie, </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w:t>
      </w:r>
      <w:r w:rsidRPr="0044634B">
        <w:rPr>
          <w:rFonts w:eastAsia="TimesNewRomanPSMT"/>
          <w:color w:val="000000"/>
          <w:sz w:val="22"/>
          <w:lang w:eastAsia="en-US"/>
        </w:rPr>
        <w:lastRenderedPageBreak/>
        <w:t xml:space="preserve">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r w:rsidR="0084426D" w:rsidRPr="00F377D9">
        <w:rPr>
          <w:rFonts w:eastAsia="TimesNewRomanPSMT"/>
          <w:color w:val="000000"/>
          <w:sz w:val="22"/>
          <w:lang w:eastAsia="en-US"/>
        </w:rPr>
        <w:t>którym</w:t>
      </w:r>
      <w:r w:rsidR="00B43EBC">
        <w:rPr>
          <w:rFonts w:eastAsia="TimesNewRomanPSMT"/>
          <w:color w:val="000000"/>
          <w:sz w:val="22"/>
          <w:lang w:eastAsia="en-US"/>
        </w:rPr>
        <w:t xml:space="preserve"> </w:t>
      </w:r>
      <w:r w:rsidRPr="00F377D9">
        <w:rPr>
          <w:rFonts w:eastAsia="TimesNewRomanPSMT"/>
          <w:color w:val="000000"/>
          <w:sz w:val="22"/>
          <w:lang w:eastAsia="en-US"/>
        </w:rPr>
        <w:t>mowa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lastRenderedPageBreak/>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Pr="00F377D9" w:rsidRDefault="008077ED" w:rsidP="00F377D9">
      <w:pPr>
        <w:pStyle w:val="Akapitzlist"/>
        <w:numPr>
          <w:ilvl w:val="3"/>
          <w:numId w:val="7"/>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8077ED" w:rsidRDefault="008077ED"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 xml:space="preserve">Zamawiający w celu rozliczenia przedmiotu umowy dopuszcza częściowe fakturowanie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sidR="00FE46CD">
        <w:rPr>
          <w:rFonts w:eastAsia="Calibri"/>
          <w:sz w:val="22"/>
          <w:szCs w:val="22"/>
          <w:lang w:eastAsia="en-US"/>
        </w:rPr>
        <w:t>procentowego zaawansowania prac.</w:t>
      </w:r>
      <w:r>
        <w:rPr>
          <w:rFonts w:eastAsia="Calibri"/>
          <w:sz w:val="22"/>
          <w:szCs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 będzie nie większa niż 10 % należnego wynagrodzenia Wykonawcy.</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Płatność końcowa nastąpi po zrealiz</w:t>
      </w:r>
      <w:r w:rsidR="00DC66E6">
        <w:rPr>
          <w:rFonts w:eastAsia="TimesNewRomanPSMT"/>
          <w:color w:val="000000"/>
          <w:sz w:val="22"/>
          <w:lang w:eastAsia="en-US"/>
        </w:rPr>
        <w:t xml:space="preserve">owaniu 100% zaawansowania robót po podpisaniu przez strony prawidłowego protokołu końcowego zadania.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3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DC66E6" w:rsidRPr="00DC66E6">
        <w:rPr>
          <w:rFonts w:eastAsia="TimesNewRomanPSMT"/>
          <w:color w:val="000000"/>
          <w:sz w:val="22"/>
          <w:szCs w:val="22"/>
          <w:lang w:eastAsia="en-US"/>
        </w:rPr>
        <w:t>5</w:t>
      </w:r>
      <w:r w:rsidRPr="00DC66E6">
        <w:rPr>
          <w:rFonts w:eastAsia="TimesNewRomanPSMT"/>
          <w:color w:val="000000"/>
          <w:sz w:val="22"/>
          <w:szCs w:val="22"/>
          <w:lang w:eastAsia="en-US"/>
        </w:rPr>
        <w: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1</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lastRenderedPageBreak/>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oświadczenia, a dowody zapłaty będą potwierdzały wypłatę należnego mu</w:t>
      </w:r>
      <w:r w:rsidR="00FE46CD">
        <w:rPr>
          <w:rFonts w:eastAsia="TimesNewRomanPSMT"/>
          <w:color w:val="000000"/>
          <w:sz w:val="22"/>
          <w:lang w:eastAsia="en-US"/>
        </w:rPr>
        <w:t xml:space="preserve"> </w:t>
      </w:r>
      <w:r w:rsidRPr="00DC66E6">
        <w:rPr>
          <w:rFonts w:eastAsia="TimesNewRomanPSMT"/>
          <w:color w:val="000000"/>
          <w:sz w:val="22"/>
          <w:lang w:eastAsia="en-US"/>
        </w:rPr>
        <w:t>wynagrodzenia, Zamawiający za rozstrzygające uznana dowody zapłaty należnego wynagrodzenia.</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amawiający dokona bezpośredniej zapłaty na rzecz podwykonawcy lub dalszego podwykonawcy</w:t>
      </w:r>
      <w:r w:rsidR="00FE46CD">
        <w:rPr>
          <w:rFonts w:eastAsia="TimesNewRomanPSMT"/>
          <w:color w:val="000000"/>
          <w:sz w:val="22"/>
          <w:lang w:eastAsia="en-US"/>
        </w:rPr>
        <w:t xml:space="preserve"> </w:t>
      </w:r>
      <w:r w:rsidR="008077ED" w:rsidRPr="00DC66E6">
        <w:rPr>
          <w:rFonts w:eastAsia="TimesNewRomanPSMT"/>
          <w:color w:val="000000"/>
          <w:sz w:val="22"/>
          <w:lang w:eastAsia="en-US"/>
        </w:rPr>
        <w:t xml:space="preserve">wyłącznie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11,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8</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w:t>
      </w:r>
      <w:proofErr w:type="spellStart"/>
      <w:r w:rsidRPr="00DC66E6">
        <w:rPr>
          <w:rFonts w:eastAsia="Tahoma"/>
          <w:iCs/>
          <w:sz w:val="22"/>
        </w:rPr>
        <w:t>splitpayment</w:t>
      </w:r>
      <w:proofErr w:type="spellEnd"/>
      <w:r w:rsidRPr="00DC66E6">
        <w:rPr>
          <w:rFonts w:eastAsia="Tahoma"/>
          <w:iCs/>
          <w:sz w:val="22"/>
        </w:rPr>
        <w: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w:t>
      </w:r>
      <w:r w:rsidR="00FE46CD">
        <w:rPr>
          <w:rFonts w:eastAsia="Tahoma"/>
          <w:iCs/>
          <w:sz w:val="22"/>
        </w:rPr>
        <w:t>1 r. poz. 685</w:t>
      </w:r>
      <w:r w:rsidRPr="00DC66E6">
        <w:rPr>
          <w:rFonts w:eastAsia="Tahoma"/>
          <w:iCs/>
          <w:sz w:val="22"/>
        </w:rPr>
        <w:t>).</w:t>
      </w:r>
    </w:p>
    <w:p w:rsidR="00F67063" w:rsidRPr="00F67063" w:rsidRDefault="00F67063"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lastRenderedPageBreak/>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kwalifikacje i dysponującym osobami posiadającymi</w:t>
      </w:r>
      <w:r w:rsidR="00AC785D">
        <w:rPr>
          <w:rFonts w:eastAsia="TimesNewRomanPSMT"/>
          <w:color w:val="000000"/>
          <w:sz w:val="22"/>
          <w:lang w:eastAsia="en-US"/>
        </w:rPr>
        <w:t xml:space="preserve"> </w:t>
      </w:r>
      <w:r w:rsidRPr="00F67063">
        <w:rPr>
          <w:rFonts w:eastAsia="TimesNewRomanPSMT"/>
          <w:color w:val="000000"/>
          <w:sz w:val="22"/>
          <w:lang w:eastAsia="en-US"/>
        </w:rPr>
        <w:t>odpowiednie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w:t>
      </w:r>
      <w:r w:rsidR="00AC785D">
        <w:rPr>
          <w:rFonts w:eastAsia="TimesNewRomanPSMT"/>
          <w:color w:val="000000"/>
          <w:sz w:val="22"/>
          <w:lang w:eastAsia="en-US"/>
        </w:rPr>
        <w:t xml:space="preserve"> </w:t>
      </w:r>
      <w:r w:rsidRPr="00F67063">
        <w:rPr>
          <w:rFonts w:eastAsia="TimesNewRomanPSMT"/>
          <w:color w:val="000000"/>
          <w:sz w:val="22"/>
          <w:lang w:eastAsia="en-US"/>
        </w:rPr>
        <w:t>w terminie 7 dni kalendarzowych od dnia jej zawarcia.</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F67063">
      <w:pPr>
        <w:pStyle w:val="Akapitzlist"/>
        <w:numPr>
          <w:ilvl w:val="0"/>
          <w:numId w:val="11"/>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lastRenderedPageBreak/>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 ustalonego</w:t>
      </w:r>
      <w:r w:rsidR="00AC785D">
        <w:rPr>
          <w:rFonts w:eastAsia="TimesNewRomanPSMT"/>
          <w:color w:val="000000"/>
          <w:sz w:val="22"/>
          <w:szCs w:val="22"/>
          <w:lang w:eastAsia="en-US"/>
        </w:rPr>
        <w:t xml:space="preserve"> </w:t>
      </w:r>
      <w:r w:rsidRPr="00F67063">
        <w:rPr>
          <w:rFonts w:eastAsia="TimesNewRomanPSMT"/>
          <w:color w:val="000000"/>
          <w:sz w:val="22"/>
          <w:szCs w:val="22"/>
          <w:lang w:eastAsia="en-US"/>
        </w:rPr>
        <w:t>w Umowie;</w:t>
      </w:r>
    </w:p>
    <w:p w:rsidR="00877E8A" w:rsidRPr="00521A23" w:rsidRDefault="008077ED" w:rsidP="00521A2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t xml:space="preserve">§ 9.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sterki powstałe po odbiorze, lecz z przyczyn</w:t>
      </w:r>
      <w:r w:rsidR="00AC785D">
        <w:rPr>
          <w:rFonts w:eastAsia="TimesNewRomanPSMT"/>
          <w:color w:val="000000"/>
          <w:sz w:val="22"/>
          <w:lang w:eastAsia="en-US"/>
        </w:rPr>
        <w:t xml:space="preserve"> </w:t>
      </w:r>
      <w:r w:rsidRPr="006B1CB7">
        <w:rPr>
          <w:rFonts w:eastAsia="TimesNewRomanPSMT"/>
          <w:color w:val="000000"/>
          <w:sz w:val="22"/>
          <w:lang w:eastAsia="en-US"/>
        </w:rPr>
        <w:t xml:space="preserve">tkwiących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od</w:t>
      </w:r>
      <w:r w:rsidR="00AC785D">
        <w:rPr>
          <w:rFonts w:eastAsia="TimesNewRomanPSMT"/>
          <w:color w:val="000000"/>
          <w:sz w:val="22"/>
          <w:lang w:eastAsia="en-US"/>
        </w:rPr>
        <w:t xml:space="preserve"> </w:t>
      </w:r>
      <w:r w:rsidRPr="00521A23">
        <w:rPr>
          <w:rFonts w:eastAsia="TimesNewRomanPSMT"/>
          <w:color w:val="000000"/>
          <w:sz w:val="22"/>
          <w:lang w:eastAsia="en-US"/>
        </w:rPr>
        <w:t>odpowiedzialności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montaż, demontaż i transport niezbędny</w:t>
      </w:r>
      <w:r w:rsidR="00AC785D">
        <w:rPr>
          <w:rFonts w:eastAsia="TimesNewRomanPSMT"/>
          <w:color w:val="000000"/>
          <w:sz w:val="22"/>
          <w:lang w:eastAsia="en-US"/>
        </w:rPr>
        <w:t xml:space="preserve"> </w:t>
      </w:r>
      <w:r w:rsidRPr="00521A23">
        <w:rPr>
          <w:rFonts w:eastAsia="TimesNewRomanPSMT"/>
          <w:color w:val="000000"/>
          <w:sz w:val="22"/>
          <w:lang w:eastAsia="en-US"/>
        </w:rPr>
        <w:t>do wykonania naprawy.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korzystania</w:t>
      </w:r>
      <w:r w:rsidR="00AC785D">
        <w:rPr>
          <w:rFonts w:eastAsia="TimesNewRomanPSMT"/>
          <w:color w:val="000000"/>
          <w:sz w:val="22"/>
          <w:lang w:eastAsia="en-US"/>
        </w:rPr>
        <w:t xml:space="preserve"> </w:t>
      </w:r>
      <w:r w:rsidRPr="00521A23">
        <w:rPr>
          <w:rFonts w:eastAsia="TimesNewRomanPSMT"/>
          <w:color w:val="000000"/>
          <w:sz w:val="22"/>
          <w:lang w:eastAsia="en-US"/>
        </w:rPr>
        <w:t xml:space="preserve">z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CF51EB" w:rsidRPr="0033562D" w:rsidRDefault="00CF51EB" w:rsidP="00CF51EB">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114D4">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tych okolicznościach. W takim 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114D4">
      <w:pPr>
        <w:pStyle w:val="Akapitzlist"/>
        <w:numPr>
          <w:ilvl w:val="0"/>
          <w:numId w:val="14"/>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Zamawiający</w:t>
      </w:r>
      <w:r w:rsidR="00AC785D">
        <w:rPr>
          <w:rFonts w:eastAsia="TimesNewRomanPSMT"/>
          <w:sz w:val="22"/>
          <w:szCs w:val="22"/>
          <w:lang w:eastAsia="en-US"/>
        </w:rPr>
        <w:t xml:space="preserve"> </w:t>
      </w:r>
      <w:r w:rsidRPr="00B114D4">
        <w:rPr>
          <w:rFonts w:eastAsia="TimesNewRomanPSMT"/>
          <w:sz w:val="22"/>
          <w:szCs w:val="22"/>
          <w:lang w:eastAsia="en-US"/>
        </w:rPr>
        <w:t xml:space="preserve">może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mowy odstąpić jeszcze przed upływem tego 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lastRenderedPageBreak/>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2440B2">
      <w:pPr>
        <w:pStyle w:val="Akapitzlist"/>
        <w:numPr>
          <w:ilvl w:val="1"/>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2440B2">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p>
    <w:p w:rsidR="00DA468D" w:rsidRDefault="00DA468D" w:rsidP="00DA468D">
      <w:pPr>
        <w:pStyle w:val="Akapitzlist"/>
        <w:autoSpaceDE w:val="0"/>
        <w:autoSpaceDN w:val="0"/>
        <w:adjustRightInd w:val="0"/>
        <w:spacing w:line="276" w:lineRule="auto"/>
        <w:ind w:left="726"/>
        <w:jc w:val="both"/>
        <w:rPr>
          <w:rFonts w:asciiTheme="minorHAnsi" w:eastAsia="TimesNewRomanPSMT" w:hAnsiTheme="minorHAnsi" w:cstheme="minorHAnsi"/>
          <w:b/>
          <w:bCs/>
          <w:color w:val="000000"/>
          <w:lang w:eastAsia="en-US"/>
        </w:rPr>
      </w:pPr>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2440B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mowy przez Wykonawcę z przyczyn nieleżących po stronie Zamawiającego </w:t>
      </w:r>
      <w:r w:rsidR="00AC785D">
        <w:rPr>
          <w:rFonts w:eastAsia="TimesNewRomanPSMT"/>
          <w:color w:val="000000"/>
          <w:sz w:val="22"/>
          <w:szCs w:val="22"/>
          <w:lang w:eastAsia="en-US"/>
        </w:rPr>
        <w:br/>
      </w:r>
      <w:r w:rsidRPr="002440B2">
        <w:rPr>
          <w:rFonts w:eastAsia="TimesNewRomanPSMT"/>
          <w:color w:val="000000"/>
          <w:sz w:val="22"/>
          <w:szCs w:val="22"/>
          <w:lang w:eastAsia="en-US"/>
        </w:rPr>
        <w:t>w</w:t>
      </w:r>
      <w:r w:rsidR="00AC785D">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0,1 %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lastRenderedPageBreak/>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w:t>
      </w:r>
      <w:r w:rsidR="00AC785D">
        <w:rPr>
          <w:rFonts w:eastAsia="TimesNewRomanPSMT"/>
          <w:color w:val="000000"/>
          <w:sz w:val="22"/>
          <w:lang w:eastAsia="en-US"/>
        </w:rPr>
        <w:t>stosunku</w:t>
      </w:r>
      <w:r w:rsidRPr="002440B2">
        <w:rPr>
          <w:rFonts w:eastAsia="TimesNewRomanPSMT"/>
          <w:color w:val="000000"/>
          <w:sz w:val="22"/>
          <w:lang w:eastAsia="en-US"/>
        </w:rPr>
        <w:t xml:space="preserve">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mowa</w:t>
      </w:r>
      <w:r w:rsidR="00AC785D">
        <w:rPr>
          <w:rFonts w:eastAsia="TimesNewRomanPSMT"/>
          <w:color w:val="000000"/>
          <w:sz w:val="22"/>
          <w:lang w:eastAsia="en-US"/>
        </w:rPr>
        <w:t xml:space="preserve"> </w:t>
      </w:r>
      <w:r w:rsidRPr="002440B2">
        <w:rPr>
          <w:rFonts w:eastAsia="TimesNewRomanPSMT"/>
          <w:color w:val="000000"/>
          <w:sz w:val="22"/>
          <w:lang w:eastAsia="en-US"/>
        </w:rPr>
        <w:t>w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w:t>
      </w:r>
      <w:r w:rsidR="00AC785D">
        <w:rPr>
          <w:rFonts w:eastAsia="TimesNewRomanPSMT"/>
          <w:color w:val="000000"/>
          <w:sz w:val="22"/>
          <w:lang w:eastAsia="en-US"/>
        </w:rPr>
        <w:t xml:space="preserve"> </w:t>
      </w:r>
      <w:r w:rsidRPr="002440B2">
        <w:rPr>
          <w:rFonts w:eastAsia="TimesNewRomanPSMT"/>
          <w:color w:val="000000"/>
          <w:sz w:val="22"/>
          <w:lang w:eastAsia="en-US"/>
        </w:rPr>
        <w:t xml:space="preserve">Pracy)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dopełniono</w:t>
      </w:r>
      <w:r w:rsidR="00AC785D">
        <w:rPr>
          <w:rFonts w:eastAsia="TimesNewRomanPSMT"/>
          <w:color w:val="000000"/>
          <w:sz w:val="22"/>
          <w:lang w:eastAsia="en-US"/>
        </w:rPr>
        <w:t xml:space="preserve"> </w:t>
      </w:r>
      <w:r w:rsidRPr="002440B2">
        <w:rPr>
          <w:rFonts w:eastAsia="TimesNewRomanPSMT"/>
          <w:color w:val="000000"/>
          <w:sz w:val="22"/>
          <w:lang w:eastAsia="en-US"/>
        </w:rPr>
        <w:t xml:space="preserve">przedmiotowego wymogu – za każdy przypadek </w:t>
      </w:r>
      <w:r w:rsidRPr="00805172">
        <w:rPr>
          <w:rFonts w:eastAsia="TimesNewRomanPSMT"/>
          <w:color w:val="000000"/>
          <w:sz w:val="22"/>
          <w:szCs w:val="22"/>
          <w:lang w:eastAsia="en-US"/>
        </w:rPr>
        <w:t>naruszenia;</w:t>
      </w:r>
    </w:p>
    <w:p w:rsidR="0077481F"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mowy, Wykonawca zapłaci Zamawiającemu karę umowną w wysokości 1% ustalonego</w:t>
      </w:r>
      <w:r w:rsidR="00AC785D">
        <w:rPr>
          <w:rFonts w:eastAsia="TimesNewRomanPSMT"/>
          <w:color w:val="000000"/>
          <w:sz w:val="22"/>
          <w:szCs w:val="22"/>
          <w:lang w:eastAsia="en-US"/>
        </w:rPr>
        <w:t xml:space="preserve"> </w:t>
      </w:r>
      <w:r w:rsidRPr="00805172">
        <w:rPr>
          <w:rFonts w:eastAsia="TimesNewRomanPSMT"/>
          <w:color w:val="000000"/>
          <w:sz w:val="22"/>
          <w:szCs w:val="22"/>
          <w:lang w:eastAsia="en-US"/>
        </w:rPr>
        <w:t xml:space="preserve">w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Kary Umowne podlegają stosownemu łączeniu, przy czym łączna wysokość egzekwowanych kar nie</w:t>
      </w:r>
      <w:r w:rsidR="00AC785D">
        <w:rPr>
          <w:rFonts w:eastAsia="TimesNewRomanPSMT"/>
          <w:color w:val="000000"/>
          <w:sz w:val="22"/>
          <w:lang w:eastAsia="en-US"/>
        </w:rPr>
        <w:t xml:space="preserve"> </w:t>
      </w:r>
      <w:r w:rsidRPr="00805172">
        <w:rPr>
          <w:rFonts w:eastAsia="TimesNewRomanPSMT"/>
          <w:color w:val="000000"/>
          <w:sz w:val="22"/>
          <w:lang w:eastAsia="en-US"/>
        </w:rPr>
        <w:t xml:space="preserve">może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805172">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805172" w:rsidRDefault="00540389"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opóźnienie w przekazaniu placu budowy w wysokości 0,1% wynagrodzenia całkowitego brutto, za każdy dzień opóźnienia, licząc od dnia następnego po upływie terminu wskazanego na przekazanie placu budowy. </w:t>
      </w:r>
    </w:p>
    <w:p w:rsidR="00540389" w:rsidRPr="00540389" w:rsidRDefault="00540389" w:rsidP="00A07C97">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lastRenderedPageBreak/>
        <w:t>§ 12.</w:t>
      </w:r>
    </w:p>
    <w:p w:rsidR="00FA349C" w:rsidRPr="00805172" w:rsidRDefault="008077ED" w:rsidP="00805172">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ustawowych określonych w art.455ustawy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w:t>
      </w:r>
    </w:p>
    <w:p w:rsidR="008077ED" w:rsidRPr="00805172" w:rsidRDefault="008077ED" w:rsidP="00B2409F">
      <w:pPr>
        <w:pStyle w:val="Akapitzlist"/>
        <w:numPr>
          <w:ilvl w:val="0"/>
          <w:numId w:val="18"/>
        </w:numPr>
        <w:autoSpaceDE w:val="0"/>
        <w:autoSpaceDN w:val="0"/>
        <w:adjustRightInd w:val="0"/>
        <w:spacing w:line="276"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805172">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Zamawiający zgodnie z przepisem art. 455ust. 1 pkt 1 ustawy </w:t>
      </w:r>
      <w:proofErr w:type="spellStart"/>
      <w:r w:rsidRPr="00805172">
        <w:rPr>
          <w:rFonts w:eastAsia="TimesNewRomanPSMT"/>
          <w:color w:val="000000"/>
          <w:sz w:val="22"/>
          <w:lang w:eastAsia="en-US"/>
        </w:rPr>
        <w:t>Pzp</w:t>
      </w:r>
      <w:proofErr w:type="spellEnd"/>
      <w:r w:rsidRPr="00805172">
        <w:rPr>
          <w:rFonts w:eastAsia="TimesNewRomanPSMT"/>
          <w:color w:val="000000"/>
          <w:sz w:val="22"/>
          <w:lang w:eastAsia="en-US"/>
        </w:rPr>
        <w:t xml:space="preserve">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805172">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po</w:t>
      </w:r>
      <w:r w:rsidR="00BF3B2A">
        <w:rPr>
          <w:rFonts w:eastAsia="TimesNewRomanPSMT"/>
          <w:color w:val="000000"/>
          <w:sz w:val="22"/>
          <w:lang w:eastAsia="en-US"/>
        </w:rPr>
        <w:t xml:space="preserve"> </w:t>
      </w:r>
      <w:r w:rsidR="00344DEF" w:rsidRPr="005C6E1D">
        <w:rPr>
          <w:rFonts w:eastAsia="TimesNewRomanPSMT"/>
          <w:color w:val="000000"/>
          <w:sz w:val="22"/>
          <w:lang w:eastAsia="en-US"/>
        </w:rPr>
        <w:t>stronie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5C6E1D">
      <w:pPr>
        <w:pStyle w:val="Akapitzlist"/>
        <w:numPr>
          <w:ilvl w:val="0"/>
          <w:numId w:val="19"/>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pojawiły się okoliczności natury obiektywnej, których nie można było przewidzieć</w:t>
      </w:r>
      <w:r w:rsidR="00BF3B2A">
        <w:rPr>
          <w:rFonts w:eastAsia="TimesNewRomanPSMT"/>
          <w:color w:val="000000"/>
          <w:sz w:val="22"/>
          <w:lang w:eastAsia="en-US"/>
        </w:rPr>
        <w:t xml:space="preserve"> </w:t>
      </w:r>
      <w:r w:rsidRPr="005C6E1D">
        <w:rPr>
          <w:rFonts w:eastAsia="TimesNewRomanPSMT"/>
          <w:color w:val="000000"/>
          <w:sz w:val="22"/>
          <w:lang w:eastAsia="en-US"/>
        </w:rPr>
        <w:t xml:space="preserve">w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uporczywie przez okres co najmniej 3 dni kalendarzowych, uniemożliwiających lub znacznie</w:t>
      </w:r>
      <w:r w:rsidR="00BF3B2A">
        <w:rPr>
          <w:rFonts w:eastAsia="TimesNewRomanPSMT"/>
          <w:color w:val="000000"/>
          <w:sz w:val="22"/>
          <w:szCs w:val="22"/>
          <w:lang w:eastAsia="en-US"/>
        </w:rPr>
        <w:t xml:space="preserve"> </w:t>
      </w:r>
      <w:r w:rsidRPr="00DD30A5">
        <w:rPr>
          <w:rFonts w:eastAsia="TimesNewRomanPSMT"/>
          <w:color w:val="000000"/>
          <w:sz w:val="22"/>
          <w:szCs w:val="22"/>
          <w:lang w:eastAsia="en-US"/>
        </w:rPr>
        <w:t>utrudniających: prowadzenie robót budowlanych, przeprowadzenie prób lub sprawdzeń, lub</w:t>
      </w:r>
      <w:r w:rsidR="00BF3B2A">
        <w:rPr>
          <w:rFonts w:eastAsia="TimesNewRomanPSMT"/>
          <w:color w:val="000000"/>
          <w:sz w:val="22"/>
          <w:szCs w:val="22"/>
          <w:lang w:eastAsia="en-US"/>
        </w:rPr>
        <w:t xml:space="preserve"> </w:t>
      </w:r>
      <w:r w:rsidRPr="00DD30A5">
        <w:rPr>
          <w:rFonts w:eastAsia="TimesNewRomanPSMT"/>
          <w:color w:val="000000"/>
          <w:sz w:val="22"/>
          <w:szCs w:val="22"/>
          <w:lang w:eastAsia="en-US"/>
        </w:rPr>
        <w:t>dokonywanie odbiorów;</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DD30A5">
      <w:pPr>
        <w:pStyle w:val="Akapitzlist"/>
        <w:numPr>
          <w:ilvl w:val="1"/>
          <w:numId w:val="20"/>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lastRenderedPageBreak/>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w:t>
      </w:r>
      <w:proofErr w:type="spellStart"/>
      <w:r w:rsidR="008077ED" w:rsidRPr="00285253">
        <w:rPr>
          <w:rFonts w:eastAsia="TimesNewRomanPSMT"/>
          <w:color w:val="000000"/>
          <w:sz w:val="22"/>
          <w:szCs w:val="22"/>
          <w:lang w:eastAsia="en-US"/>
        </w:rPr>
        <w:t>Pzp</w:t>
      </w:r>
      <w:proofErr w:type="spellEnd"/>
      <w:r w:rsidR="008077ED" w:rsidRPr="00285253">
        <w:rPr>
          <w:rFonts w:eastAsia="TimesNewRomanPSMT"/>
          <w:color w:val="000000"/>
          <w:sz w:val="22"/>
          <w:szCs w:val="22"/>
          <w:lang w:eastAsia="en-US"/>
        </w:rPr>
        <w:t xml:space="preserve">,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w stopniu nie mniejszym, niż wymagany w trakcie</w:t>
      </w:r>
      <w:r w:rsidR="00BF3B2A">
        <w:rPr>
          <w:rFonts w:eastAsia="TimesNewRomanPSMT"/>
          <w:color w:val="000000"/>
          <w:sz w:val="22"/>
          <w:szCs w:val="22"/>
          <w:lang w:eastAsia="en-US"/>
        </w:rPr>
        <w:t xml:space="preserve"> </w:t>
      </w:r>
      <w:r w:rsidR="008077ED" w:rsidRPr="00285253">
        <w:rPr>
          <w:rFonts w:eastAsia="TimesNewRomanPSMT"/>
          <w:color w:val="000000"/>
          <w:sz w:val="22"/>
          <w:szCs w:val="22"/>
          <w:lang w:eastAsia="en-US"/>
        </w:rPr>
        <w:t>postępowania;</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 xml:space="preserve">wcześniejszym uzgodnieniu </w:t>
      </w:r>
      <w:r w:rsidR="00BF3B2A">
        <w:rPr>
          <w:rFonts w:eastAsia="TimesNewRomanPSMT"/>
          <w:color w:val="000000"/>
          <w:sz w:val="22"/>
          <w:szCs w:val="22"/>
          <w:lang w:eastAsia="en-US"/>
        </w:rPr>
        <w:br/>
      </w:r>
      <w:r w:rsidRPr="00285253">
        <w:rPr>
          <w:rFonts w:eastAsia="TimesNewRomanPSMT"/>
          <w:color w:val="000000"/>
          <w:sz w:val="22"/>
          <w:szCs w:val="22"/>
          <w:lang w:eastAsia="en-US"/>
        </w:rPr>
        <w:t>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285253">
      <w:pPr>
        <w:pStyle w:val="Akapitzlist"/>
        <w:numPr>
          <w:ilvl w:val="1"/>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285253">
      <w:pPr>
        <w:pStyle w:val="Akapitzlist"/>
        <w:numPr>
          <w:ilvl w:val="0"/>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zdarzenie/zdarzenia</w:t>
      </w:r>
      <w:r w:rsidR="00BF3B2A">
        <w:rPr>
          <w:rFonts w:eastAsia="TimesNewRomanPSMT"/>
          <w:color w:val="000000"/>
          <w:sz w:val="22"/>
          <w:szCs w:val="22"/>
          <w:lang w:eastAsia="en-US"/>
        </w:rPr>
        <w:t xml:space="preserve"> </w:t>
      </w:r>
      <w:r w:rsidRPr="00285253">
        <w:rPr>
          <w:rFonts w:eastAsia="TimesNewRomanPSMT"/>
          <w:color w:val="000000"/>
          <w:sz w:val="22"/>
          <w:szCs w:val="22"/>
          <w:lang w:eastAsia="en-US"/>
        </w:rPr>
        <w:t>stanowią siłę wyższą rozstrzygające jest stanowisko Zamawiającego;</w:t>
      </w:r>
    </w:p>
    <w:p w:rsidR="00285253" w:rsidRPr="00BF3B2A" w:rsidRDefault="008077ED" w:rsidP="00BF3B2A">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ad lub konieczności uzupełnienia dokumentacji technicznej, stanowiącej opis</w:t>
      </w:r>
      <w:r w:rsidR="00BF3B2A">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przedmiotu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285253" w:rsidRDefault="00285253" w:rsidP="00A848F5">
      <w:pPr>
        <w:autoSpaceDE w:val="0"/>
        <w:autoSpaceDN w:val="0"/>
        <w:adjustRightInd w:val="0"/>
        <w:spacing w:line="276" w:lineRule="auto"/>
        <w:jc w:val="center"/>
        <w:rPr>
          <w:rFonts w:eastAsia="TimesNewRomanPSMT"/>
          <w:b/>
          <w:bCs/>
          <w:color w:val="000000"/>
          <w:sz w:val="22"/>
          <w:lang w:eastAsia="en-US"/>
        </w:rPr>
      </w:pPr>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r w:rsidRPr="00F04EDF">
        <w:rPr>
          <w:rFonts w:eastAsia="TimesNewRomanPSMT"/>
          <w:b/>
          <w:bCs/>
          <w:color w:val="000000"/>
          <w:sz w:val="22"/>
          <w:lang w:eastAsia="en-US"/>
        </w:rPr>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zgodnie z przepisem art. 95 ustawy </w:t>
      </w:r>
      <w:proofErr w:type="spellStart"/>
      <w:r w:rsidRPr="005E0C0E">
        <w:rPr>
          <w:rFonts w:eastAsia="TimesNewRomanPSMT"/>
          <w:color w:val="000000"/>
          <w:sz w:val="22"/>
          <w:lang w:eastAsia="en-US"/>
        </w:rPr>
        <w:t>Pzp</w:t>
      </w:r>
      <w:proofErr w:type="spellEnd"/>
      <w:r w:rsidRPr="005E0C0E">
        <w:rPr>
          <w:rFonts w:eastAsia="TimesNewRomanPSMT"/>
          <w:color w:val="000000"/>
          <w:sz w:val="22"/>
          <w:lang w:eastAsia="en-US"/>
        </w:rPr>
        <w:t>,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BF3B2A">
        <w:rPr>
          <w:rFonts w:eastAsia="TimesNewRomanPSMT"/>
          <w:color w:val="000000"/>
          <w:sz w:val="22"/>
          <w:lang w:eastAsia="en-US"/>
        </w:rPr>
        <w:t>stosunku pracy</w:t>
      </w:r>
      <w:r w:rsidRPr="005E0C0E">
        <w:rPr>
          <w:rFonts w:eastAsia="TimesNewRomanPSMT"/>
          <w:color w:val="000000"/>
          <w:sz w:val="22"/>
          <w:lang w:eastAsia="en-US"/>
        </w:rPr>
        <w:t xml:space="preserv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t>
      </w:r>
      <w:r w:rsidR="00BF3B2A">
        <w:rPr>
          <w:rFonts w:eastAsia="TimesNewRomanPSMT"/>
          <w:color w:val="000000"/>
          <w:sz w:val="22"/>
          <w:lang w:eastAsia="en-US"/>
        </w:rPr>
        <w:br/>
      </w:r>
      <w:r w:rsidRPr="005E0C0E">
        <w:rPr>
          <w:rFonts w:eastAsia="TimesNewRomanPSMT"/>
          <w:color w:val="000000"/>
          <w:sz w:val="22"/>
          <w:lang w:eastAsia="en-US"/>
        </w:rPr>
        <w:t xml:space="preserve">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jeżeli wykonanie tych czynności polega</w:t>
      </w:r>
      <w:r w:rsidR="00BF3B2A">
        <w:rPr>
          <w:rFonts w:eastAsia="TimesNewRomanPSMT"/>
          <w:color w:val="000000"/>
          <w:sz w:val="22"/>
          <w:lang w:eastAsia="en-US"/>
        </w:rPr>
        <w:t xml:space="preserve"> </w:t>
      </w:r>
      <w:r w:rsidRPr="005E0C0E">
        <w:rPr>
          <w:rFonts w:eastAsia="TimesNewRomanPSMT"/>
          <w:color w:val="000000"/>
          <w:sz w:val="22"/>
          <w:lang w:eastAsia="en-US"/>
        </w:rPr>
        <w:t xml:space="preserve">na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t>
      </w:r>
      <w:r w:rsidR="00BF3B2A">
        <w:rPr>
          <w:rFonts w:eastAsia="TimesNewRomanPSMT"/>
          <w:color w:val="000000"/>
          <w:sz w:val="22"/>
          <w:lang w:eastAsia="en-US"/>
        </w:rPr>
        <w:br/>
      </w:r>
      <w:r w:rsidRPr="005E0C0E">
        <w:rPr>
          <w:rFonts w:eastAsia="TimesNewRomanPSMT"/>
          <w:color w:val="000000"/>
          <w:sz w:val="22"/>
          <w:lang w:eastAsia="en-US"/>
        </w:rPr>
        <w:t>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5E0C0E">
      <w:pPr>
        <w:pStyle w:val="Akapitzlist"/>
        <w:numPr>
          <w:ilvl w:val="0"/>
          <w:numId w:val="22"/>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lastRenderedPageBreak/>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określonych</w:t>
      </w:r>
      <w:r w:rsidR="00BF3B2A">
        <w:rPr>
          <w:rFonts w:eastAsia="TimesNewRomanPSMT"/>
          <w:color w:val="000000"/>
          <w:sz w:val="22"/>
          <w:lang w:eastAsia="en-US"/>
        </w:rPr>
        <w:t xml:space="preserve"> </w:t>
      </w:r>
      <w:r w:rsidRPr="005E0C0E">
        <w:rPr>
          <w:rFonts w:eastAsia="TimesNewRomanPSMT"/>
          <w:color w:val="000000"/>
          <w:sz w:val="22"/>
          <w:lang w:eastAsia="en-US"/>
        </w:rPr>
        <w:t xml:space="preserve">w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w:t>
      </w:r>
      <w:r w:rsidR="00BF3B2A">
        <w:rPr>
          <w:rFonts w:eastAsia="TimesNewRomanPSMT"/>
          <w:color w:val="000000"/>
          <w:sz w:val="22"/>
          <w:szCs w:val="22"/>
          <w:lang w:eastAsia="en-US"/>
        </w:rPr>
        <w:t>stosunku pracy</w:t>
      </w:r>
      <w:r w:rsidRPr="005E0C0E">
        <w:rPr>
          <w:rFonts w:eastAsia="TimesNewRomanPSMT"/>
          <w:color w:val="000000"/>
          <w:sz w:val="22"/>
          <w:szCs w:val="22"/>
          <w:lang w:eastAsia="en-US"/>
        </w:rPr>
        <w:t xml:space="preserve">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oryginałem odpowiednio przez Wykonawcę lub Wykonawcę oraz podwykonawcę,</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xml:space="preserve">, zgodnie </w:t>
      </w:r>
      <w:r w:rsidR="00BF3B2A">
        <w:rPr>
          <w:rFonts w:eastAsia="TimesNewRomanPSMT"/>
          <w:color w:val="000000"/>
          <w:sz w:val="22"/>
          <w:szCs w:val="22"/>
          <w:lang w:eastAsia="en-US"/>
        </w:rPr>
        <w:br/>
      </w:r>
      <w:bookmarkStart w:id="1" w:name="_GoBack"/>
      <w:bookmarkEnd w:id="1"/>
      <w:r w:rsidR="008077ED" w:rsidRPr="005E0C0E">
        <w:rPr>
          <w:rFonts w:eastAsia="TimesNewRomanPSMT"/>
          <w:color w:val="000000"/>
          <w:sz w:val="22"/>
          <w:szCs w:val="22"/>
          <w:lang w:eastAsia="en-US"/>
        </w:rPr>
        <w:t>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powszechnie obowiązującymi przepisami prawa z zakresu ochrony danych osobowych, w</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czynności</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określone przez Zamawiającego w terminie wskazanym przez Zamawiającego będzie traktowane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Wykonawcy zostanie naliczona kara umowna określona w § 11 ust.1 pkt. 10.</w:t>
      </w:r>
    </w:p>
    <w:p w:rsidR="008077ED"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5E0C0E">
      <w:pPr>
        <w:pStyle w:val="Akapitzlist"/>
        <w:numPr>
          <w:ilvl w:val="0"/>
          <w:numId w:val="22"/>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t>Uprawnienia zamawiającego w zakresie kontroli spełniania przez Wykonawcę wymagań związanych z zatrudnianiem osób wykonujących wskazane w SWZ czynności:</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wyjaśnień w przypadku wątpliwości potwierdzenia ww. wymogu,</w:t>
      </w:r>
    </w:p>
    <w:p w:rsidR="00DB506C"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767E95" w:rsidRPr="00F67063" w:rsidRDefault="00767E95" w:rsidP="00F67063">
      <w:pPr>
        <w:autoSpaceDE w:val="0"/>
        <w:autoSpaceDN w:val="0"/>
        <w:adjustRightInd w:val="0"/>
        <w:spacing w:line="360" w:lineRule="auto"/>
        <w:jc w:val="both"/>
        <w:rPr>
          <w:rFonts w:eastAsia="TimesNewRomanPSMT"/>
          <w:b/>
          <w:bCs/>
          <w:color w:val="000000"/>
          <w:sz w:val="22"/>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lastRenderedPageBreak/>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r w:rsidR="006426A7" w:rsidRPr="00F67063">
        <w:rPr>
          <w:rFonts w:eastAsia="TimesNewRomanPSMT"/>
          <w:color w:val="000000"/>
          <w:sz w:val="22"/>
          <w:lang w:eastAsia="en-US"/>
        </w:rPr>
        <w:tab/>
      </w: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Pr="00C4693F" w:rsidRDefault="00C4693F" w:rsidP="00C4693F">
      <w:pPr>
        <w:autoSpaceDE w:val="0"/>
        <w:autoSpaceDN w:val="0"/>
        <w:adjustRightInd w:val="0"/>
        <w:spacing w:line="276" w:lineRule="auto"/>
        <w:jc w:val="both"/>
        <w:rPr>
          <w:rFonts w:asciiTheme="minorHAnsi" w:eastAsia="TimesNewRomanPSMT" w:hAnsiTheme="minorHAnsi" w:cstheme="minorHAnsi"/>
          <w:color w:val="000000"/>
          <w:lang w:eastAsia="en-US"/>
        </w:rPr>
      </w:pPr>
    </w:p>
    <w:p w:rsidR="00C4693F" w:rsidRDefault="00C4693F" w:rsidP="00C4693F">
      <w:pPr>
        <w:pStyle w:val="Akapitzlist"/>
        <w:autoSpaceDE w:val="0"/>
        <w:autoSpaceDN w:val="0"/>
        <w:adjustRightInd w:val="0"/>
        <w:spacing w:line="276" w:lineRule="auto"/>
        <w:jc w:val="both"/>
        <w:rPr>
          <w:rFonts w:asciiTheme="minorHAnsi" w:eastAsia="TimesNewRomanPSMT" w:hAnsiTheme="minorHAnsi" w:cstheme="minorHAnsi"/>
          <w:color w:val="000000"/>
          <w:lang w:eastAsia="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12"/>
      <w:footerReference w:type="default" r:id="rId13"/>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B3" w:rsidRDefault="00BD6EB3" w:rsidP="008D51B0">
      <w:r>
        <w:separator/>
      </w:r>
    </w:p>
  </w:endnote>
  <w:endnote w:type="continuationSeparator" w:id="0">
    <w:p w:rsidR="00BD6EB3" w:rsidRDefault="00BD6EB3"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BF3B2A" w:rsidRPr="00BF3B2A">
          <w:rPr>
            <w:rFonts w:eastAsiaTheme="majorEastAsia"/>
            <w:noProof/>
            <w:sz w:val="18"/>
            <w:szCs w:val="18"/>
          </w:rPr>
          <w:t>18</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B3" w:rsidRDefault="00BD6EB3" w:rsidP="008D51B0">
      <w:r>
        <w:separator/>
      </w:r>
    </w:p>
  </w:footnote>
  <w:footnote w:type="continuationSeparator" w:id="0">
    <w:p w:rsidR="00BD6EB3" w:rsidRDefault="00BD6EB3"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B43EBC">
      <w:t>naczenie postępowania: GNI.271.2</w:t>
    </w:r>
    <w:r w:rsidR="00FE46CD">
      <w:t>.2022</w:t>
    </w:r>
    <w:r w:rsidRPr="00A34597">
      <w:t>.AJ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0"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34"/>
  </w:num>
  <w:num w:numId="5">
    <w:abstractNumId w:val="35"/>
  </w:num>
  <w:num w:numId="6">
    <w:abstractNumId w:val="32"/>
  </w:num>
  <w:num w:numId="7">
    <w:abstractNumId w:val="22"/>
  </w:num>
  <w:num w:numId="8">
    <w:abstractNumId w:val="4"/>
  </w:num>
  <w:num w:numId="9">
    <w:abstractNumId w:val="25"/>
  </w:num>
  <w:num w:numId="10">
    <w:abstractNumId w:val="10"/>
  </w:num>
  <w:num w:numId="11">
    <w:abstractNumId w:val="1"/>
  </w:num>
  <w:num w:numId="12">
    <w:abstractNumId w:val="18"/>
  </w:num>
  <w:num w:numId="13">
    <w:abstractNumId w:val="27"/>
  </w:num>
  <w:num w:numId="14">
    <w:abstractNumId w:val="3"/>
  </w:num>
  <w:num w:numId="15">
    <w:abstractNumId w:val="11"/>
  </w:num>
  <w:num w:numId="16">
    <w:abstractNumId w:val="26"/>
  </w:num>
  <w:num w:numId="17">
    <w:abstractNumId w:val="28"/>
  </w:num>
  <w:num w:numId="18">
    <w:abstractNumId w:val="5"/>
  </w:num>
  <w:num w:numId="19">
    <w:abstractNumId w:val="7"/>
  </w:num>
  <w:num w:numId="20">
    <w:abstractNumId w:val="6"/>
  </w:num>
  <w:num w:numId="21">
    <w:abstractNumId w:val="33"/>
  </w:num>
  <w:num w:numId="22">
    <w:abstractNumId w:val="9"/>
  </w:num>
  <w:num w:numId="23">
    <w:abstractNumId w:val="8"/>
  </w:num>
  <w:num w:numId="24">
    <w:abstractNumId w:val="12"/>
  </w:num>
  <w:num w:numId="25">
    <w:abstractNumId w:val="15"/>
  </w:num>
  <w:num w:numId="26">
    <w:abstractNumId w:val="24"/>
  </w:num>
  <w:num w:numId="27">
    <w:abstractNumId w:val="13"/>
  </w:num>
  <w:num w:numId="28">
    <w:abstractNumId w:val="14"/>
  </w:num>
  <w:num w:numId="29">
    <w:abstractNumId w:val="17"/>
  </w:num>
  <w:num w:numId="30">
    <w:abstractNumId w:val="30"/>
  </w:num>
  <w:num w:numId="31">
    <w:abstractNumId w:val="2"/>
  </w:num>
  <w:num w:numId="32">
    <w:abstractNumId w:val="16"/>
  </w:num>
  <w:num w:numId="33">
    <w:abstractNumId w:val="0"/>
  </w:num>
  <w:num w:numId="34">
    <w:abstractNumId w:val="20"/>
  </w:num>
  <w:num w:numId="35">
    <w:abstractNumId w:val="31"/>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464FB"/>
    <w:rsid w:val="00057D00"/>
    <w:rsid w:val="000C0F43"/>
    <w:rsid w:val="000E5D4D"/>
    <w:rsid w:val="0011708E"/>
    <w:rsid w:val="0013097B"/>
    <w:rsid w:val="001A26DA"/>
    <w:rsid w:val="001A6011"/>
    <w:rsid w:val="001D493F"/>
    <w:rsid w:val="001F5743"/>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848F5"/>
    <w:rsid w:val="00AC3515"/>
    <w:rsid w:val="00AC4A4E"/>
    <w:rsid w:val="00AC70AE"/>
    <w:rsid w:val="00AC785D"/>
    <w:rsid w:val="00AF1141"/>
    <w:rsid w:val="00B114D4"/>
    <w:rsid w:val="00B2409F"/>
    <w:rsid w:val="00B43EBC"/>
    <w:rsid w:val="00B56CE8"/>
    <w:rsid w:val="00B56E60"/>
    <w:rsid w:val="00B82251"/>
    <w:rsid w:val="00BA12B6"/>
    <w:rsid w:val="00BA5356"/>
    <w:rsid w:val="00BD6EB3"/>
    <w:rsid w:val="00BE7D8A"/>
    <w:rsid w:val="00BF3B2A"/>
    <w:rsid w:val="00C0080D"/>
    <w:rsid w:val="00C05ADD"/>
    <w:rsid w:val="00C12D59"/>
    <w:rsid w:val="00C166C5"/>
    <w:rsid w:val="00C27263"/>
    <w:rsid w:val="00C36FC5"/>
    <w:rsid w:val="00C4693F"/>
    <w:rsid w:val="00C706B2"/>
    <w:rsid w:val="00CB6255"/>
    <w:rsid w:val="00CD4A8C"/>
    <w:rsid w:val="00CF51EB"/>
    <w:rsid w:val="00D02DC5"/>
    <w:rsid w:val="00D5155B"/>
    <w:rsid w:val="00D554F3"/>
    <w:rsid w:val="00D667C5"/>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484A"/>
    <w:rsid w:val="00F658B1"/>
    <w:rsid w:val="00F67063"/>
    <w:rsid w:val="00F911C9"/>
    <w:rsid w:val="00FA349C"/>
    <w:rsid w:val="00FA5734"/>
    <w:rsid w:val="00FE46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nieszka.jaszczur@suchednio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18</Pages>
  <Words>7018</Words>
  <Characters>42109</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9</cp:revision>
  <cp:lastPrinted>2021-06-30T12:30:00Z</cp:lastPrinted>
  <dcterms:created xsi:type="dcterms:W3CDTF">2021-08-22T17:49:00Z</dcterms:created>
  <dcterms:modified xsi:type="dcterms:W3CDTF">2022-03-09T09:07:00Z</dcterms:modified>
</cp:coreProperties>
</file>