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C0" w:rsidRPr="00CF1A18" w:rsidRDefault="00CF1A18" w:rsidP="00CF1A18">
      <w:pPr>
        <w:autoSpaceDE w:val="0"/>
        <w:autoSpaceDN w:val="0"/>
        <w:adjustRightInd w:val="0"/>
        <w:spacing w:line="276" w:lineRule="auto"/>
        <w:jc w:val="right"/>
        <w:rPr>
          <w:rFonts w:eastAsia="TimesNewRomanPSMT"/>
          <w:b/>
          <w:color w:val="000000"/>
          <w:lang w:eastAsia="en-US"/>
        </w:rPr>
      </w:pPr>
      <w:bookmarkStart w:id="0" w:name="_GoBack"/>
      <w:bookmarkEnd w:id="0"/>
      <w:r w:rsidRPr="00CF1A18">
        <w:rPr>
          <w:rFonts w:eastAsia="TimesNewRomanPSMT"/>
          <w:b/>
          <w:color w:val="000000"/>
          <w:lang w:eastAsia="en-US"/>
        </w:rPr>
        <w:t xml:space="preserve">Załącznik nr 6 do SWZ - wzór karty gwarancyjnej </w:t>
      </w:r>
    </w:p>
    <w:p w:rsidR="00CF1A18" w:rsidRDefault="00CF1A18" w:rsidP="00CF0EC0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TimesNewRomanPSMT" w:hAnsiTheme="minorHAnsi" w:cstheme="minorHAnsi"/>
          <w:color w:val="000000"/>
          <w:lang w:eastAsia="en-US"/>
        </w:rPr>
      </w:pPr>
    </w:p>
    <w:p w:rsidR="00CF0EC0" w:rsidRPr="00CF1A18" w:rsidRDefault="00CF0EC0" w:rsidP="00CF0EC0">
      <w:pPr>
        <w:autoSpaceDE w:val="0"/>
        <w:autoSpaceDN w:val="0"/>
        <w:adjustRightInd w:val="0"/>
        <w:spacing w:line="276" w:lineRule="auto"/>
        <w:jc w:val="center"/>
        <w:rPr>
          <w:rFonts w:eastAsia="TimesNewRomanPSMT"/>
          <w:b/>
          <w:color w:val="000000"/>
          <w:lang w:eastAsia="en-US"/>
        </w:rPr>
      </w:pPr>
      <w:r w:rsidRPr="00CF1A18">
        <w:rPr>
          <w:rFonts w:eastAsia="TimesNewRomanPSMT"/>
          <w:b/>
          <w:color w:val="000000"/>
          <w:lang w:eastAsia="en-US"/>
        </w:rPr>
        <w:t>GWARANCJA JAKOŚCI NA WYKONANE ROBOTY</w:t>
      </w:r>
    </w:p>
    <w:p w:rsidR="00CF1A18" w:rsidRPr="00CF1A18" w:rsidRDefault="00CF1A18" w:rsidP="00CF0EC0">
      <w:pPr>
        <w:autoSpaceDE w:val="0"/>
        <w:autoSpaceDN w:val="0"/>
        <w:adjustRightInd w:val="0"/>
        <w:spacing w:line="276" w:lineRule="auto"/>
        <w:jc w:val="center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>do Umowy nr ….zawartej w dniu ………………</w:t>
      </w:r>
    </w:p>
    <w:p w:rsidR="00CF0EC0" w:rsidRDefault="00CF0EC0" w:rsidP="00CF0EC0">
      <w:pPr>
        <w:autoSpaceDE w:val="0"/>
        <w:autoSpaceDN w:val="0"/>
        <w:adjustRightInd w:val="0"/>
        <w:spacing w:line="276" w:lineRule="auto"/>
        <w:jc w:val="center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>dalej zwana „Gwarancją”</w:t>
      </w:r>
    </w:p>
    <w:p w:rsidR="00CF1A18" w:rsidRPr="00CF1A18" w:rsidRDefault="00CF1A18" w:rsidP="00CF0EC0">
      <w:pPr>
        <w:autoSpaceDE w:val="0"/>
        <w:autoSpaceDN w:val="0"/>
        <w:adjustRightInd w:val="0"/>
        <w:spacing w:line="276" w:lineRule="auto"/>
        <w:jc w:val="center"/>
        <w:rPr>
          <w:rFonts w:eastAsia="TimesNewRomanPSMT"/>
          <w:color w:val="000000"/>
          <w:lang w:eastAsia="en-US"/>
        </w:rPr>
      </w:pPr>
    </w:p>
    <w:p w:rsidR="00CF0EC0" w:rsidRPr="00CF1A18" w:rsidRDefault="00CF0EC0" w:rsidP="00CF1A1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NewRomanPSMT"/>
          <w:b/>
          <w:color w:val="000000"/>
          <w:lang w:eastAsia="en-US"/>
        </w:rPr>
      </w:pPr>
      <w:r w:rsidRPr="00CF1A18">
        <w:rPr>
          <w:rFonts w:eastAsia="TimesNewRomanPSMT"/>
          <w:b/>
          <w:color w:val="000000"/>
          <w:lang w:eastAsia="en-US"/>
        </w:rPr>
        <w:t>Gwarant: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 xml:space="preserve">…………………………………………………………………………………………..…… 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>(wpisać nazwę i siedzibę podmiotu udzielającego gwarancji)</w:t>
      </w:r>
    </w:p>
    <w:p w:rsidR="00CF0EC0" w:rsidRPr="00B157DA" w:rsidRDefault="00CF0EC0" w:rsidP="00B157DA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>dalej zwany „Gwarantem” lub „Wykonawcą”</w:t>
      </w:r>
    </w:p>
    <w:p w:rsidR="00CF0EC0" w:rsidRPr="00CF1A18" w:rsidRDefault="00CF0EC0" w:rsidP="00CF1A1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b/>
          <w:color w:val="000000"/>
          <w:lang w:eastAsia="en-US"/>
        </w:rPr>
        <w:t>Przedmiot Gwarancji: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 xml:space="preserve">Gwarancja obejmuje swoim zakresem rzeczowym roboty budowlane, roboty montażowe, urządzenia, wyposażenie/osprzęt oraz wszelkie inne prace związane z realizacją przedmiotu umowy, wykonane i zainstalowane w ramach umowy </w:t>
      </w:r>
      <w:r w:rsidR="005E5F74">
        <w:rPr>
          <w:rFonts w:eastAsia="TimesNewRomanPSMT"/>
          <w:color w:val="000000"/>
          <w:lang w:eastAsia="en-US"/>
        </w:rPr>
        <w:br/>
      </w:r>
      <w:r w:rsidRPr="00CF1A18">
        <w:rPr>
          <w:rFonts w:eastAsia="TimesNewRomanPSMT"/>
          <w:color w:val="000000"/>
          <w:lang w:eastAsia="en-US"/>
        </w:rPr>
        <w:t>nr …………………… (dalej jako „umowa”) zawartej w dniu ……………….. pomiędzy: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 xml:space="preserve">…………………………………… 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 xml:space="preserve">a 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>……………………………………</w:t>
      </w:r>
    </w:p>
    <w:p w:rsidR="000A2DAB" w:rsidRPr="00B157DA" w:rsidRDefault="00CF0EC0" w:rsidP="00B157DA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>dale</w:t>
      </w:r>
      <w:r w:rsidR="00B157DA">
        <w:rPr>
          <w:rFonts w:eastAsia="TimesNewRomanPSMT"/>
          <w:color w:val="000000"/>
          <w:lang w:eastAsia="en-US"/>
        </w:rPr>
        <w:t>j zwane „Przedmiotem Gwarancji”</w:t>
      </w:r>
    </w:p>
    <w:p w:rsidR="00CF0EC0" w:rsidRPr="00CF1A18" w:rsidRDefault="00CF0EC0" w:rsidP="00CF1A1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NewRomanPSMT"/>
          <w:b/>
          <w:color w:val="000000"/>
          <w:lang w:eastAsia="en-US"/>
        </w:rPr>
      </w:pPr>
      <w:r w:rsidRPr="00CF1A18">
        <w:rPr>
          <w:rFonts w:eastAsia="TimesNewRomanPSMT"/>
          <w:b/>
          <w:color w:val="000000"/>
          <w:lang w:eastAsia="en-US"/>
        </w:rPr>
        <w:t>Dane teleadresowe do zgłaszania wad i usterek: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 xml:space="preserve">Gwarant: 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 xml:space="preserve">Firma..........................................................................., 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>adres.................................................................................................,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>Telefon.....................................,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>mail..................</w:t>
      </w:r>
    </w:p>
    <w:p w:rsidR="00296BFD" w:rsidRPr="00B157DA" w:rsidRDefault="00CF0EC0" w:rsidP="00B157DA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 xml:space="preserve">FAX...................................... </w:t>
      </w:r>
    </w:p>
    <w:p w:rsidR="00CF0EC0" w:rsidRPr="00CF1A18" w:rsidRDefault="00CF0EC0" w:rsidP="00CF1A1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NewRomanPSMT"/>
          <w:b/>
          <w:color w:val="000000"/>
          <w:lang w:eastAsia="en-US"/>
        </w:rPr>
      </w:pPr>
      <w:r w:rsidRPr="00CF1A18">
        <w:rPr>
          <w:rFonts w:eastAsia="TimesNewRomanPSMT"/>
          <w:b/>
          <w:color w:val="000000"/>
          <w:lang w:eastAsia="en-US"/>
        </w:rPr>
        <w:t>Okres Gwarancji:</w:t>
      </w:r>
    </w:p>
    <w:p w:rsidR="00CF1A18" w:rsidRPr="00CF1A18" w:rsidRDefault="00CF0EC0" w:rsidP="00CF1A1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 xml:space="preserve">Termin gwarancji ustala się na ………. miesięcy od daty odbioru </w:t>
      </w:r>
      <w:r w:rsidR="00296BFD" w:rsidRPr="00CF1A18">
        <w:rPr>
          <w:rFonts w:eastAsia="TimesNewRomanPSMT"/>
          <w:color w:val="000000"/>
          <w:lang w:eastAsia="en-US"/>
        </w:rPr>
        <w:t xml:space="preserve">końcowego Przedmiotu Gwarancji  </w:t>
      </w:r>
      <w:r w:rsidRPr="00CF1A18">
        <w:rPr>
          <w:rFonts w:eastAsia="TimesNewRomanPSMT"/>
          <w:color w:val="000000"/>
          <w:lang w:eastAsia="en-US"/>
        </w:rPr>
        <w:t>bez zastrzeżeń. Okres gwarancji jest jednakowy dla całego z</w:t>
      </w:r>
      <w:r w:rsidR="00296BFD" w:rsidRPr="00CF1A18">
        <w:rPr>
          <w:rFonts w:eastAsia="TimesNewRomanPSMT"/>
          <w:color w:val="000000"/>
          <w:lang w:eastAsia="en-US"/>
        </w:rPr>
        <w:t xml:space="preserve">akresu rzeczowego, określonego  </w:t>
      </w:r>
      <w:r w:rsidRPr="00CF1A18">
        <w:rPr>
          <w:rFonts w:eastAsia="TimesNewRomanPSMT"/>
          <w:color w:val="000000"/>
          <w:lang w:eastAsia="en-US"/>
        </w:rPr>
        <w:t>w umowie. Okres rękojmi jest równy okresowi gwarancji.</w:t>
      </w:r>
    </w:p>
    <w:p w:rsidR="00CF0EC0" w:rsidRPr="00CF1A18" w:rsidRDefault="00CF0EC0" w:rsidP="00CF1A1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>Bieg terminu gwarancji rozpoczyna się:</w:t>
      </w:r>
    </w:p>
    <w:p w:rsidR="00CF1A18" w:rsidRPr="00CF1A18" w:rsidRDefault="00CF0EC0" w:rsidP="00CF1A1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 xml:space="preserve">w dniu następnym po dniu końcowego odbioru robót budowlanych bez wad i usterek. Za dzień, którym mowa w zdaniu poprzedzającym uznaje się dzień podpisania protokołu odbioru </w:t>
      </w:r>
      <w:r w:rsidR="00CF1A18" w:rsidRPr="00CF1A18">
        <w:rPr>
          <w:rFonts w:eastAsia="TimesNewRomanPSMT"/>
          <w:color w:val="000000"/>
          <w:lang w:eastAsia="en-US"/>
        </w:rPr>
        <w:t>końcowego bez wad i usterek,</w:t>
      </w:r>
    </w:p>
    <w:p w:rsidR="00CF0EC0" w:rsidRPr="00CF1A18" w:rsidRDefault="00CF0EC0" w:rsidP="00CF1A1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Theme="minorHAnsi" w:eastAsia="TimesNewRomanPSMT" w:hAnsiTheme="minorHAnsi" w:cstheme="minorHAnsi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>w dniu następnym</w:t>
      </w:r>
      <w:r w:rsidRPr="00CF1A18">
        <w:rPr>
          <w:rFonts w:asciiTheme="minorHAnsi" w:eastAsia="TimesNewRomanPSMT" w:hAnsiTheme="minorHAnsi" w:cstheme="minorHAnsi"/>
          <w:color w:val="000000"/>
          <w:lang w:eastAsia="en-US"/>
        </w:rPr>
        <w:t xml:space="preserve"> </w:t>
      </w:r>
      <w:r w:rsidRPr="00CF1A18">
        <w:rPr>
          <w:rFonts w:eastAsia="TimesNewRomanPSMT"/>
          <w:color w:val="000000"/>
          <w:lang w:eastAsia="en-US"/>
        </w:rPr>
        <w:t>po dniu usunięcia wad i usterek lub usterek stwierdzonych w protokole odbioru końcowego robót budowlanych.</w:t>
      </w:r>
    </w:p>
    <w:p w:rsidR="00CF0EC0" w:rsidRPr="00CF1A18" w:rsidRDefault="00CF0EC0" w:rsidP="00CF1A1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NewRomanPSMT"/>
          <w:b/>
          <w:color w:val="000000"/>
          <w:lang w:eastAsia="en-US"/>
        </w:rPr>
      </w:pPr>
      <w:r w:rsidRPr="00CF1A18">
        <w:rPr>
          <w:rFonts w:eastAsia="TimesNewRomanPSMT"/>
          <w:b/>
          <w:color w:val="000000"/>
          <w:lang w:eastAsia="en-US"/>
        </w:rPr>
        <w:t xml:space="preserve">Podmioty uprawnione z Gwarancji: </w:t>
      </w:r>
    </w:p>
    <w:p w:rsidR="00CF0EC0" w:rsidRPr="004436D3" w:rsidRDefault="00CF0EC0" w:rsidP="004436D3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>Podmiotami uprawnionymi z Gwarancji są: Zamawiający –</w:t>
      </w:r>
      <w:r w:rsidR="00C21013" w:rsidRPr="004436D3">
        <w:rPr>
          <w:rFonts w:eastAsia="TimesNewRomanPSMT"/>
          <w:color w:val="000000"/>
          <w:lang w:eastAsia="en-US"/>
        </w:rPr>
        <w:t xml:space="preserve"> </w:t>
      </w:r>
      <w:r w:rsidR="004436D3" w:rsidRPr="004436D3">
        <w:rPr>
          <w:rFonts w:eastAsia="TimesNewRomanPSMT"/>
          <w:color w:val="000000"/>
          <w:lang w:eastAsia="en-US"/>
        </w:rPr>
        <w:t xml:space="preserve">Gmina Suchedniów, </w:t>
      </w:r>
      <w:r w:rsidR="00C21013" w:rsidRPr="004436D3">
        <w:rPr>
          <w:rFonts w:eastAsia="TimesNewRomanPSMT"/>
          <w:color w:val="000000"/>
          <w:lang w:eastAsia="en-US"/>
        </w:rPr>
        <w:t xml:space="preserve">a także każdy </w:t>
      </w:r>
      <w:r w:rsidRPr="004436D3">
        <w:rPr>
          <w:rFonts w:eastAsia="TimesNewRomanPSMT"/>
          <w:color w:val="000000"/>
          <w:lang w:eastAsia="en-US"/>
        </w:rPr>
        <w:t>podmio</w:t>
      </w:r>
      <w:r w:rsidR="00C21013" w:rsidRPr="004436D3">
        <w:rPr>
          <w:rFonts w:eastAsia="TimesNewRomanPSMT"/>
          <w:color w:val="000000"/>
          <w:lang w:eastAsia="en-US"/>
        </w:rPr>
        <w:t xml:space="preserve">t, na rzecz którego Zamawiający </w:t>
      </w:r>
      <w:r w:rsidRPr="004436D3">
        <w:rPr>
          <w:rFonts w:eastAsia="TimesNewRomanPSMT"/>
          <w:color w:val="000000"/>
          <w:lang w:eastAsia="en-US"/>
        </w:rPr>
        <w:t>przelał swoje prawa i</w:t>
      </w:r>
      <w:r w:rsidR="00C21013" w:rsidRPr="004436D3">
        <w:rPr>
          <w:rFonts w:eastAsia="TimesNewRomanPSMT"/>
          <w:color w:val="000000"/>
          <w:lang w:eastAsia="en-US"/>
        </w:rPr>
        <w:t xml:space="preserve"> obowiązki wynikające z umowy, </w:t>
      </w:r>
      <w:r w:rsidRPr="004436D3">
        <w:rPr>
          <w:rFonts w:eastAsia="TimesNewRomanPSMT"/>
          <w:color w:val="000000"/>
          <w:lang w:eastAsia="en-US"/>
        </w:rPr>
        <w:t>o której mowa w pkt 2 Gwarancji, jak również każd</w:t>
      </w:r>
      <w:r w:rsidR="004436D3" w:rsidRPr="004436D3">
        <w:rPr>
          <w:rFonts w:eastAsia="TimesNewRomanPSMT"/>
          <w:color w:val="000000"/>
          <w:lang w:eastAsia="en-US"/>
        </w:rPr>
        <w:t xml:space="preserve">y następca prawny Zamawiającego, w tym jednostka sprawująca pieczę nad środkiem trwałym. </w:t>
      </w:r>
    </w:p>
    <w:p w:rsidR="00CF0EC0" w:rsidRPr="004436D3" w:rsidRDefault="00CF0EC0" w:rsidP="004436D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NewRomanPSMT"/>
          <w:b/>
          <w:color w:val="000000"/>
          <w:lang w:eastAsia="en-US"/>
        </w:rPr>
      </w:pPr>
      <w:r w:rsidRPr="004436D3">
        <w:rPr>
          <w:rFonts w:eastAsia="TimesNewRomanPSMT"/>
          <w:b/>
          <w:color w:val="000000"/>
          <w:lang w:eastAsia="en-US"/>
        </w:rPr>
        <w:t xml:space="preserve">Oświadczenie/zobowiązanie Gwaranta: </w:t>
      </w:r>
    </w:p>
    <w:p w:rsidR="004436D3" w:rsidRDefault="00CF0EC0" w:rsidP="004436D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 xml:space="preserve">Gwarant oświadcza, że przedmiot umowy został wykonany zgodnie z umową oraz zgodnie z zasadami sztuki budowlanej i prawidłowo ukończony. </w:t>
      </w:r>
    </w:p>
    <w:p w:rsidR="00CF0EC0" w:rsidRPr="004436D3" w:rsidRDefault="00CF0EC0" w:rsidP="004436D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>Gwarant oświadcza, że wykonane roboty, użyte materiały i zainstalowane urządzenia, wyposażenie/osprzęt posiadają dopuszczenia do obrotu w myśl prawa budowlanego i pozwalają na prawidłowe eksploatowanie Przedmiotu Gwarancji.</w:t>
      </w:r>
    </w:p>
    <w:p w:rsidR="00CF0EC0" w:rsidRPr="004436D3" w:rsidRDefault="00CF0EC0" w:rsidP="004436D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NewRomanPSMT"/>
          <w:b/>
          <w:color w:val="000000"/>
          <w:lang w:eastAsia="en-US"/>
        </w:rPr>
      </w:pPr>
      <w:r w:rsidRPr="004436D3">
        <w:rPr>
          <w:rFonts w:eastAsia="TimesNewRomanPSMT"/>
          <w:b/>
          <w:color w:val="000000"/>
          <w:lang w:eastAsia="en-US"/>
        </w:rPr>
        <w:t>Odpowiedzialność Gwaranta wynikająca z Gwarancji: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 xml:space="preserve">Gwarant będzie odpowiedzialny wobec podmiotów uprawnionych z Gwarancji, aż do upływu terminu wynikającego </w:t>
      </w:r>
      <w:r w:rsidR="004436D3">
        <w:rPr>
          <w:rFonts w:eastAsia="TimesNewRomanPSMT"/>
          <w:color w:val="000000"/>
          <w:lang w:eastAsia="en-US"/>
        </w:rPr>
        <w:br/>
      </w:r>
      <w:r w:rsidRPr="004436D3">
        <w:rPr>
          <w:rFonts w:eastAsia="TimesNewRomanPSMT"/>
          <w:color w:val="000000"/>
          <w:lang w:eastAsia="en-US"/>
        </w:rPr>
        <w:t xml:space="preserve">z niniejszej Gwarancji, jeżeli wykonany Przedmiot Gwarancji ma wady lub usterki zmniejszające jego wartość lub użyteczność ze względu na cel określony w umowie lub wynikający z przeznaczenia rzeczy albo, jeżeli wykonany Przedmiot Gwarancji nie ma właściwości, które zgodnie z dokumentacją robót posiadać powinien lub został wydany </w:t>
      </w:r>
      <w:r w:rsidR="004436D3">
        <w:rPr>
          <w:rFonts w:eastAsia="TimesNewRomanPSMT"/>
          <w:color w:val="000000"/>
          <w:lang w:eastAsia="en-US"/>
        </w:rPr>
        <w:br/>
      </w:r>
      <w:r w:rsidRPr="004436D3">
        <w:rPr>
          <w:rFonts w:eastAsia="TimesNewRomanPSMT"/>
          <w:color w:val="000000"/>
          <w:lang w:eastAsia="en-US"/>
        </w:rPr>
        <w:t xml:space="preserve">w stanie niezupełnym, 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 xml:space="preserve">Wykonawca jest odpowiedzialny z tytułu rękojmi za wady i usterki Przedmiotu Gwarancji istniejące w czasie dokonywania czynności odbioru oraz za wady i usterki powstałe po odbiorze, lecz z przyczyn tkwiących </w:t>
      </w:r>
      <w:r w:rsidR="004436D3">
        <w:rPr>
          <w:rFonts w:eastAsia="TimesNewRomanPSMT"/>
          <w:color w:val="000000"/>
          <w:lang w:eastAsia="en-US"/>
        </w:rPr>
        <w:br/>
      </w:r>
      <w:r w:rsidRPr="004436D3">
        <w:rPr>
          <w:rFonts w:eastAsia="TimesNewRomanPSMT"/>
          <w:color w:val="000000"/>
          <w:lang w:eastAsia="en-US"/>
        </w:rPr>
        <w:t>w wykonanym Przedmiocie Gwarancji w chwili odbioru</w:t>
      </w:r>
      <w:r w:rsidR="004436D3">
        <w:rPr>
          <w:rFonts w:eastAsia="TimesNewRomanPSMT"/>
          <w:color w:val="000000"/>
          <w:lang w:eastAsia="en-US"/>
        </w:rPr>
        <w:t>,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lastRenderedPageBreak/>
        <w:t xml:space="preserve">W przypadku zgłoszenia wady lub usterki uniemożliwiającej dalszą prawidłową eksploatacją lub powodującej zagrożenie bezpieczeństwa ludzi i mienia, Wykonawca – w ramach rękojmi lub gwarancji – zobowiązany jest do usunięcia wady lub usterki niezwłocznie – nie później niż 2 dni od daty zawiadomienia. Pozostałe wady i usterki nie skutkujące zagrożeniem, jak w zdaniu pierwszym, i niewykluczające eksploatacji Przedmiotu Gwarancji Wykonawca zobowiązany jest do usunięcia w terminie wyznaczonym przez Zamawiającego lub inny podmiot uprawniony </w:t>
      </w:r>
      <w:r w:rsidR="004436D3">
        <w:rPr>
          <w:rFonts w:eastAsia="TimesNewRomanPSMT"/>
          <w:color w:val="000000"/>
          <w:lang w:eastAsia="en-US"/>
        </w:rPr>
        <w:br/>
      </w:r>
      <w:r w:rsidRPr="004436D3">
        <w:rPr>
          <w:rFonts w:eastAsia="TimesNewRomanPSMT"/>
          <w:color w:val="000000"/>
          <w:lang w:eastAsia="en-US"/>
        </w:rPr>
        <w:t>z Gwarancji.</w:t>
      </w:r>
      <w:r w:rsidR="004436D3">
        <w:rPr>
          <w:rFonts w:eastAsia="TimesNewRomanPSMT"/>
          <w:color w:val="000000"/>
          <w:lang w:eastAsia="en-US"/>
        </w:rPr>
        <w:t xml:space="preserve"> </w:t>
      </w:r>
      <w:r w:rsidRPr="004436D3">
        <w:rPr>
          <w:rFonts w:eastAsia="TimesNewRomanPSMT"/>
          <w:color w:val="000000"/>
          <w:lang w:eastAsia="en-US"/>
        </w:rPr>
        <w:t>W przypadku niewskazania terminu na usunięcie wady lub usterki Wykonawca zob</w:t>
      </w:r>
      <w:r w:rsidR="006971BD" w:rsidRPr="004436D3">
        <w:rPr>
          <w:rFonts w:eastAsia="TimesNewRomanPSMT"/>
          <w:color w:val="000000"/>
          <w:lang w:eastAsia="en-US"/>
        </w:rPr>
        <w:t xml:space="preserve">owiązany </w:t>
      </w:r>
      <w:r w:rsidRPr="004436D3">
        <w:rPr>
          <w:rFonts w:eastAsia="TimesNewRomanPSMT"/>
          <w:color w:val="000000"/>
          <w:lang w:eastAsia="en-US"/>
        </w:rPr>
        <w:t>jest d</w:t>
      </w:r>
      <w:r w:rsidR="006971BD" w:rsidRPr="004436D3">
        <w:rPr>
          <w:rFonts w:eastAsia="TimesNewRomanPSMT"/>
          <w:color w:val="000000"/>
          <w:lang w:eastAsia="en-US"/>
        </w:rPr>
        <w:t>o jej usunięcia w terminie do 14</w:t>
      </w:r>
      <w:r w:rsidRPr="004436D3">
        <w:rPr>
          <w:rFonts w:eastAsia="TimesNewRomanPSMT"/>
          <w:color w:val="000000"/>
          <w:lang w:eastAsia="en-US"/>
        </w:rPr>
        <w:t xml:space="preserve"> dni </w:t>
      </w:r>
      <w:r w:rsidR="006971BD" w:rsidRPr="004436D3">
        <w:rPr>
          <w:rFonts w:eastAsia="TimesNewRomanPSMT"/>
          <w:color w:val="000000"/>
          <w:lang w:eastAsia="en-US"/>
        </w:rPr>
        <w:t>kalendarzowych</w:t>
      </w:r>
      <w:r w:rsidRPr="004436D3">
        <w:rPr>
          <w:rFonts w:eastAsia="TimesNewRomanPSMT"/>
          <w:color w:val="000000"/>
          <w:lang w:eastAsia="en-US"/>
        </w:rPr>
        <w:t xml:space="preserve"> od daty zgłoszenia przez podmiot uprawniony z Gwarancji.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>W okresie odpowiedzialności z tytułu gwarancji jakości, Wykonawca jest obowiązany do nieodpłatnego usuwania wad i usterek fizycznych rzeczy lub do dostarczenia rzeczy wolnej od wad i usterek, jeżeli wady i usterki te ujawnią się przed upływem terminu określonego w pkt 4 Gwarancji. Zamawiający może dochodzić roszczeń z tytułu gwarancji jakości także po tym terminie, jeżeli reklamował wadę i usterkę przed jego upływem.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>Jeżeli Wykonawca nie usu</w:t>
      </w:r>
      <w:r w:rsidR="006971BD" w:rsidRPr="004436D3">
        <w:rPr>
          <w:rFonts w:eastAsia="TimesNewRomanPSMT"/>
          <w:color w:val="000000"/>
          <w:lang w:eastAsia="en-US"/>
        </w:rPr>
        <w:t>nie wad lub usterek w terminie 7</w:t>
      </w:r>
      <w:r w:rsidRPr="004436D3">
        <w:rPr>
          <w:rFonts w:eastAsia="TimesNewRomanPSMT"/>
          <w:color w:val="000000"/>
          <w:lang w:eastAsia="en-US"/>
        </w:rPr>
        <w:t xml:space="preserve"> dni</w:t>
      </w:r>
      <w:r w:rsidR="006971BD" w:rsidRPr="004436D3">
        <w:rPr>
          <w:rFonts w:eastAsia="TimesNewRomanPSMT"/>
          <w:color w:val="000000"/>
          <w:lang w:eastAsia="en-US"/>
        </w:rPr>
        <w:t xml:space="preserve"> kalendarzowych</w:t>
      </w:r>
      <w:r w:rsidRPr="004436D3">
        <w:rPr>
          <w:rFonts w:eastAsia="TimesNewRomanPSMT"/>
          <w:color w:val="000000"/>
          <w:lang w:eastAsia="en-US"/>
        </w:rPr>
        <w:t xml:space="preserve"> od daty wyznaczonej przez Zamawiającego na ich usunięcie, to Zamawiający może zlecić usunięcie wad i usterek stronie trzeciej na koszt Wykonawcy. W tym przypadku koszty usuwania wad i usterek będą pokrywane w pierwszej kolejności z zabezpieczenia należytego wykonania Umowy, a jeżeli zabezpieczenie nie zostało wniesione Wykonawca zobowiązany będzie do zwrócenia Zamawiającemu, w terminie do 5 </w:t>
      </w:r>
      <w:r w:rsidR="006971BD" w:rsidRPr="004436D3">
        <w:rPr>
          <w:rFonts w:eastAsia="TimesNewRomanPSMT"/>
          <w:color w:val="000000"/>
          <w:lang w:eastAsia="en-US"/>
        </w:rPr>
        <w:t>d</w:t>
      </w:r>
      <w:r w:rsidRPr="004436D3">
        <w:rPr>
          <w:rFonts w:eastAsia="TimesNewRomanPSMT"/>
          <w:color w:val="000000"/>
          <w:lang w:eastAsia="en-US"/>
        </w:rPr>
        <w:t>ni kalendarzowych od dnia otrzymania pisemnego wezwania do zapłaty, wszystkich udokumentowanych kosztów związanych z zastępczym usuwaniem Wad lub Usterek.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 xml:space="preserve">O wykryciu wady i usterki w okresie gwarancji i rękojmi Zamawiający obowiązany jest zawiadomić Wykonawcę telefoniczne, faxem, lub pisemnie – zgodnie z danymi wskazanym przez Wykonawcę w punkcie 2. 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>Wystąpienie tej samej wady lub usterki po raz drugi uprawnia Zamawiającego do żądania wymiany danej części przedmiotu umowy na wolną od wad.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 xml:space="preserve">W razie konieczności dokonania usunięcia wady lub usterki poza miejscem, w którym część przedmiotu umowy się znajduje, Wykonawcę obciążają wszelkie roboty, montaż, demontaż i transport niezbędny do wykonania naprawy. 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 xml:space="preserve">W przypadku usunięcia przez Wykonawcę wady lub w przypadku wymiany części przedmiotu umowy na wolną od wad albo wykonanie istotnych napraw w przedmiocie umowy lub jej części lub też po wykonaniu wadliwej części robót budowlanych, termin gwarancji dla tego zakresu robót biegnie na nowo od chwili protokolarnego odbioru ponownie wykonanych robót budowlanych w części uprzednio wykonanej wadliwie, dostarczenia części przedmiotu umowy wolnej od wad lub usunięcia wady. W innych wypadkach termin gwarancji ulega przedłużeniu </w:t>
      </w:r>
      <w:r w:rsidR="00FA464F" w:rsidRPr="004436D3">
        <w:rPr>
          <w:rFonts w:eastAsia="TimesNewRomanPSMT"/>
          <w:color w:val="000000"/>
          <w:lang w:eastAsia="en-US"/>
        </w:rPr>
        <w:t xml:space="preserve">o </w:t>
      </w:r>
      <w:r w:rsidRPr="004436D3">
        <w:rPr>
          <w:rFonts w:eastAsia="TimesNewRomanPSMT"/>
          <w:color w:val="000000"/>
          <w:lang w:eastAsia="en-US"/>
        </w:rPr>
        <w:t xml:space="preserve">okres, </w:t>
      </w:r>
      <w:r w:rsidR="004436D3">
        <w:rPr>
          <w:rFonts w:eastAsia="TimesNewRomanPSMT"/>
          <w:color w:val="000000"/>
          <w:lang w:eastAsia="en-US"/>
        </w:rPr>
        <w:br/>
      </w:r>
      <w:r w:rsidRPr="004436D3">
        <w:rPr>
          <w:rFonts w:eastAsia="TimesNewRomanPSMT"/>
          <w:color w:val="000000"/>
          <w:lang w:eastAsia="en-US"/>
        </w:rPr>
        <w:t>w ciągu którego – wskutek wady przedmiotu umowy objętego gwarancją – podmiot uprawniony z Gwara</w:t>
      </w:r>
      <w:r w:rsidR="00FA464F" w:rsidRPr="004436D3">
        <w:rPr>
          <w:rFonts w:eastAsia="TimesNewRomanPSMT"/>
          <w:color w:val="000000"/>
          <w:lang w:eastAsia="en-US"/>
        </w:rPr>
        <w:t>ncji nie mógł z niego korzystać</w:t>
      </w:r>
      <w:r w:rsidRPr="004436D3">
        <w:rPr>
          <w:rFonts w:eastAsia="TimesNewRomanPSMT"/>
          <w:color w:val="000000"/>
          <w:lang w:eastAsia="en-US"/>
        </w:rPr>
        <w:t xml:space="preserve">, 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 xml:space="preserve">W ramach gwarancji Wykonawca zobowiązany jest do skutecznego usunięcia wszystkich zgłoszonych wad i usterek, </w:t>
      </w:r>
      <w:r w:rsidR="004436D3">
        <w:rPr>
          <w:rFonts w:eastAsia="TimesNewRomanPSMT"/>
          <w:color w:val="000000"/>
          <w:lang w:eastAsia="en-US"/>
        </w:rPr>
        <w:br/>
      </w:r>
      <w:r w:rsidRPr="004436D3">
        <w:rPr>
          <w:rFonts w:eastAsia="TimesNewRomanPSMT"/>
          <w:color w:val="000000"/>
          <w:lang w:eastAsia="en-US"/>
        </w:rPr>
        <w:t>o których został powiadomiony przez podmiot uprawniony z Gwarancji.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 xml:space="preserve">Fakt skutecznego usunięcia wad i usterek każdorazowo wymaga potwierdzenia na piśmie przez Wykonawcę i podmiot uprawniony z Gwarancji ze wskazaniem daty odbioru, okresu wystąpienia/trwania wady/usterki, ewentualnej informacji dotyczącej zmiany terminu gwarancji. 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 xml:space="preserve">Jeśli w ramach robót budowlanych wykonanych zgodnie z Umową zainstalowano urządzenia, instalacje, systemy itp., co do których producent/dostawca żąda odpłatnego, obligatoryjnego serwisowania przez autoryzowane jednostki, Wykonawca przed ich zainstalowaniem informuje </w:t>
      </w:r>
      <w:r w:rsidR="00FA464F" w:rsidRPr="004436D3">
        <w:rPr>
          <w:rFonts w:eastAsia="TimesNewRomanPSMT"/>
          <w:color w:val="000000"/>
          <w:lang w:eastAsia="en-US"/>
        </w:rPr>
        <w:t xml:space="preserve">o </w:t>
      </w:r>
      <w:r w:rsidRPr="004436D3">
        <w:rPr>
          <w:rFonts w:eastAsia="TimesNewRomanPSMT"/>
          <w:color w:val="000000"/>
          <w:lang w:eastAsia="en-US"/>
        </w:rPr>
        <w:t>tym Zamawiającego. Wykonawca odpowiada za serwisowanie ww. elementów i ponosi jego koszty w okresie gwarancji.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>Jeśli na zainstalowanych w ramach robót budowlanych wykonanych zgodnie z umową urządzeniach, materiałach budowlanych, instalacjach, systemach, producent/dostawca udziela gwarancji dłuższej niż okres udzielonej przez Wykonawcę Gwarancji, to Wykonawca przekaże Zamawiającemu dokumenty dotyczące tych gwarancji w ostatnim dniu udzielonej przez siebie Gwarancji.</w:t>
      </w:r>
    </w:p>
    <w:p w:rsidR="00FA464F" w:rsidRPr="00B157DA" w:rsidRDefault="00CF0EC0" w:rsidP="00FA464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 xml:space="preserve">W ramach wynagrodzenia Wykonawca zobowiązany jest w okresie gwarancji do uczestniczenia w wykonywaniu robót lub innych pac, które – za zgodą Zamawiającego lub innego podmiotu uprawnionego z Gwarancji – będą prowadzone przez inne podmioty na terenie objętym gwarancją rozumianym jako teren, na którym prowadzone były roboty budowlane oraz wszelkie inne prace wykonane w ramach Przedmiotu Gwarancji, lub bezpośrednio do tego terenu przylegającym. Wykonawca nie może uwolnić się od odpowiedzialności z tytułu gwarancji jakości i rękojmi za wady </w:t>
      </w:r>
      <w:r w:rsidR="004436D3">
        <w:rPr>
          <w:rFonts w:eastAsia="TimesNewRomanPSMT"/>
          <w:color w:val="000000"/>
          <w:lang w:eastAsia="en-US"/>
        </w:rPr>
        <w:br/>
      </w:r>
      <w:r w:rsidRPr="004436D3">
        <w:rPr>
          <w:rFonts w:eastAsia="TimesNewRomanPSMT"/>
          <w:color w:val="000000"/>
          <w:lang w:eastAsia="en-US"/>
        </w:rPr>
        <w:t>i usterki powstałe wskutek braku bądź niewłaściwego nadzorowania robót prowadzonych przez podmioty trzecie.</w:t>
      </w:r>
    </w:p>
    <w:p w:rsidR="00FA464F" w:rsidRPr="004436D3" w:rsidRDefault="00FA464F" w:rsidP="00FA464F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eastAsia="en-US"/>
        </w:rPr>
      </w:pPr>
    </w:p>
    <w:p w:rsidR="00FA464F" w:rsidRPr="004436D3" w:rsidRDefault="00FA464F" w:rsidP="00FA464F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eastAsia="en-US"/>
        </w:rPr>
      </w:pPr>
    </w:p>
    <w:p w:rsidR="00FD2951" w:rsidRPr="00B157DA" w:rsidRDefault="00CF0EC0" w:rsidP="00B157DA">
      <w:pPr>
        <w:autoSpaceDE w:val="0"/>
        <w:autoSpaceDN w:val="0"/>
        <w:adjustRightInd w:val="0"/>
        <w:spacing w:line="276" w:lineRule="auto"/>
        <w:jc w:val="right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 xml:space="preserve">……………………………………………. (data i </w:t>
      </w:r>
      <w:r w:rsidR="00FD2951" w:rsidRPr="004436D3">
        <w:rPr>
          <w:rFonts w:eastAsia="TimesNewRomanPSMT"/>
          <w:color w:val="000000"/>
          <w:lang w:eastAsia="en-US"/>
        </w:rPr>
        <w:t>podpis</w:t>
      </w:r>
      <w:r w:rsidR="00FA464F" w:rsidRPr="004436D3">
        <w:rPr>
          <w:rFonts w:eastAsia="TimesNewRomanPSMT"/>
          <w:color w:val="000000"/>
          <w:lang w:eastAsia="en-US"/>
        </w:rPr>
        <w:t>)</w:t>
      </w:r>
    </w:p>
    <w:sectPr w:rsidR="00FD2951" w:rsidRPr="00B157DA" w:rsidSect="008077ED">
      <w:headerReference w:type="default" r:id="rId8"/>
      <w:pgSz w:w="11906" w:h="16838" w:code="9"/>
      <w:pgMar w:top="1417" w:right="550" w:bottom="1417" w:left="622" w:header="4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C8A" w:rsidRDefault="00285C8A" w:rsidP="008D51B0">
      <w:r>
        <w:separator/>
      </w:r>
    </w:p>
  </w:endnote>
  <w:endnote w:type="continuationSeparator" w:id="0">
    <w:p w:rsidR="00285C8A" w:rsidRDefault="00285C8A" w:rsidP="008D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C8A" w:rsidRDefault="00285C8A" w:rsidP="008D51B0">
      <w:r>
        <w:separator/>
      </w:r>
    </w:p>
  </w:footnote>
  <w:footnote w:type="continuationSeparator" w:id="0">
    <w:p w:rsidR="00285C8A" w:rsidRDefault="00285C8A" w:rsidP="008D5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8F5" w:rsidRPr="00CF1A18" w:rsidRDefault="00CF1A18">
    <w:pPr>
      <w:pStyle w:val="Nagwek"/>
    </w:pPr>
    <w:r w:rsidRPr="00CF1A18">
      <w:t>Oz</w:t>
    </w:r>
    <w:r w:rsidR="000F037A">
      <w:t>naczenie postępowania: GNI.271.5</w:t>
    </w:r>
    <w:r w:rsidRPr="00CF1A18">
      <w:t>.2021.AJ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6E47"/>
    <w:multiLevelType w:val="hybridMultilevel"/>
    <w:tmpl w:val="266A17F6"/>
    <w:lvl w:ilvl="0" w:tplc="C5667A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63059"/>
    <w:multiLevelType w:val="hybridMultilevel"/>
    <w:tmpl w:val="84A05376"/>
    <w:lvl w:ilvl="0" w:tplc="95427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7308F"/>
    <w:multiLevelType w:val="hybridMultilevel"/>
    <w:tmpl w:val="944CA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E246546">
      <w:start w:val="1"/>
      <w:numFmt w:val="bullet"/>
      <w:lvlText w:val=""/>
      <w:lvlJc w:val="left"/>
      <w:pPr>
        <w:ind w:left="1440" w:hanging="360"/>
      </w:pPr>
      <w:rPr>
        <w:rFonts w:ascii="Symbol" w:eastAsia="TimesNewRomanPSMT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A1250"/>
    <w:multiLevelType w:val="hybridMultilevel"/>
    <w:tmpl w:val="975E6F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85B3DE6"/>
    <w:multiLevelType w:val="hybridMultilevel"/>
    <w:tmpl w:val="2A9E4D0E"/>
    <w:lvl w:ilvl="0" w:tplc="D1C63FB4">
      <w:start w:val="1"/>
      <w:numFmt w:val="lowerLetter"/>
      <w:suff w:val="space"/>
      <w:lvlText w:val="%1)"/>
      <w:lvlJc w:val="left"/>
      <w:pPr>
        <w:ind w:left="624" w:firstLine="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E7C47"/>
    <w:multiLevelType w:val="hybridMultilevel"/>
    <w:tmpl w:val="B4606C4E"/>
    <w:lvl w:ilvl="0" w:tplc="8EE442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47E29"/>
    <w:multiLevelType w:val="hybridMultilevel"/>
    <w:tmpl w:val="60EA7902"/>
    <w:lvl w:ilvl="0" w:tplc="95427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F7BAD"/>
    <w:multiLevelType w:val="hybridMultilevel"/>
    <w:tmpl w:val="8E608A40"/>
    <w:lvl w:ilvl="0" w:tplc="14E04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30359"/>
    <w:multiLevelType w:val="hybridMultilevel"/>
    <w:tmpl w:val="3BFCC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95885"/>
    <w:multiLevelType w:val="hybridMultilevel"/>
    <w:tmpl w:val="DB1A01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E2643"/>
    <w:multiLevelType w:val="hybridMultilevel"/>
    <w:tmpl w:val="A38CA1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D2A42"/>
    <w:multiLevelType w:val="hybridMultilevel"/>
    <w:tmpl w:val="DF80BC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14A60"/>
    <w:multiLevelType w:val="hybridMultilevel"/>
    <w:tmpl w:val="21F621DE"/>
    <w:lvl w:ilvl="0" w:tplc="3EBC0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4044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8731F1"/>
    <w:multiLevelType w:val="hybridMultilevel"/>
    <w:tmpl w:val="C44AE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A838AE"/>
    <w:multiLevelType w:val="hybridMultilevel"/>
    <w:tmpl w:val="07324B80"/>
    <w:lvl w:ilvl="0" w:tplc="3EBC0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B176B"/>
    <w:multiLevelType w:val="hybridMultilevel"/>
    <w:tmpl w:val="60C83B4E"/>
    <w:lvl w:ilvl="0" w:tplc="04CA30DA">
      <w:start w:val="1"/>
      <w:numFmt w:val="decimal"/>
      <w:lvlText w:val="%1."/>
      <w:lvlJc w:val="left"/>
      <w:pPr>
        <w:ind w:left="726" w:hanging="369"/>
      </w:pPr>
      <w:rPr>
        <w:rFonts w:hint="default"/>
      </w:rPr>
    </w:lvl>
    <w:lvl w:ilvl="1" w:tplc="84206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1304C"/>
    <w:multiLevelType w:val="hybridMultilevel"/>
    <w:tmpl w:val="8C5AC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7A376F"/>
    <w:multiLevelType w:val="hybridMultilevel"/>
    <w:tmpl w:val="55BC62D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879CF670">
      <w:start w:val="1"/>
      <w:numFmt w:val="decimal"/>
      <w:lvlText w:val="%2."/>
      <w:lvlJc w:val="left"/>
      <w:pPr>
        <w:ind w:left="18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27B87E91"/>
    <w:multiLevelType w:val="hybridMultilevel"/>
    <w:tmpl w:val="8C32E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6077A8"/>
    <w:multiLevelType w:val="hybridMultilevel"/>
    <w:tmpl w:val="5D981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47C92"/>
    <w:multiLevelType w:val="hybridMultilevel"/>
    <w:tmpl w:val="53625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5849E5"/>
    <w:multiLevelType w:val="hybridMultilevel"/>
    <w:tmpl w:val="43265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0FE2ABD"/>
    <w:multiLevelType w:val="hybridMultilevel"/>
    <w:tmpl w:val="A2261516"/>
    <w:lvl w:ilvl="0" w:tplc="DC6492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981BE2"/>
    <w:multiLevelType w:val="hybridMultilevel"/>
    <w:tmpl w:val="CBE0E406"/>
    <w:lvl w:ilvl="0" w:tplc="DC6492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4044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E69F9"/>
    <w:multiLevelType w:val="hybridMultilevel"/>
    <w:tmpl w:val="776624AE"/>
    <w:lvl w:ilvl="0" w:tplc="04CA30DA">
      <w:start w:val="1"/>
      <w:numFmt w:val="decimal"/>
      <w:lvlText w:val="%1."/>
      <w:lvlJc w:val="left"/>
      <w:pPr>
        <w:ind w:left="726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6">
    <w:nsid w:val="3D8B32C8"/>
    <w:multiLevelType w:val="hybridMultilevel"/>
    <w:tmpl w:val="C3DEA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2F287D"/>
    <w:multiLevelType w:val="hybridMultilevel"/>
    <w:tmpl w:val="5E2ACEFE"/>
    <w:lvl w:ilvl="0" w:tplc="95427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3D53DB"/>
    <w:multiLevelType w:val="hybridMultilevel"/>
    <w:tmpl w:val="D58C0024"/>
    <w:lvl w:ilvl="0" w:tplc="3A52E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CA30DA">
      <w:start w:val="1"/>
      <w:numFmt w:val="decimal"/>
      <w:lvlText w:val="%4."/>
      <w:lvlJc w:val="left"/>
      <w:pPr>
        <w:ind w:left="726" w:hanging="369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263AA8"/>
    <w:multiLevelType w:val="hybridMultilevel"/>
    <w:tmpl w:val="2A625C0A"/>
    <w:lvl w:ilvl="0" w:tplc="4FB2D9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2C7189"/>
    <w:multiLevelType w:val="hybridMultilevel"/>
    <w:tmpl w:val="CAC8F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EDB69FD"/>
    <w:multiLevelType w:val="hybridMultilevel"/>
    <w:tmpl w:val="78D62458"/>
    <w:lvl w:ilvl="0" w:tplc="95427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781D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5E2D0D"/>
    <w:multiLevelType w:val="hybridMultilevel"/>
    <w:tmpl w:val="3372EB26"/>
    <w:lvl w:ilvl="0" w:tplc="3EBC007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>
    <w:nsid w:val="59A019A8"/>
    <w:multiLevelType w:val="hybridMultilevel"/>
    <w:tmpl w:val="CC44E7EA"/>
    <w:lvl w:ilvl="0" w:tplc="04CA30DA">
      <w:start w:val="1"/>
      <w:numFmt w:val="decimal"/>
      <w:lvlText w:val="%1."/>
      <w:lvlJc w:val="left"/>
      <w:pPr>
        <w:ind w:left="726" w:hanging="369"/>
      </w:pPr>
      <w:rPr>
        <w:rFonts w:hint="default"/>
      </w:rPr>
    </w:lvl>
    <w:lvl w:ilvl="1" w:tplc="3EBC0072">
      <w:start w:val="1"/>
      <w:numFmt w:val="decimal"/>
      <w:lvlText w:val="%2)"/>
      <w:lvlJc w:val="left"/>
      <w:pPr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DA4975"/>
    <w:multiLevelType w:val="hybridMultilevel"/>
    <w:tmpl w:val="86CE366A"/>
    <w:lvl w:ilvl="0" w:tplc="C5667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647748"/>
    <w:multiLevelType w:val="hybridMultilevel"/>
    <w:tmpl w:val="A252929C"/>
    <w:lvl w:ilvl="0" w:tplc="3EBC0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CC3C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63D7D22"/>
    <w:multiLevelType w:val="hybridMultilevel"/>
    <w:tmpl w:val="B21A0892"/>
    <w:lvl w:ilvl="0" w:tplc="95427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5A56B4"/>
    <w:multiLevelType w:val="hybridMultilevel"/>
    <w:tmpl w:val="E0D03652"/>
    <w:lvl w:ilvl="0" w:tplc="DC649278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060" w:hanging="360"/>
      </w:pPr>
    </w:lvl>
    <w:lvl w:ilvl="2" w:tplc="46CED9AC">
      <w:start w:val="1"/>
      <w:numFmt w:val="decimal"/>
      <w:lvlText w:val="%3)"/>
      <w:lvlJc w:val="left"/>
      <w:pPr>
        <w:ind w:left="39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>
    <w:nsid w:val="6FB66CA4"/>
    <w:multiLevelType w:val="hybridMultilevel"/>
    <w:tmpl w:val="A9F21E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08202C">
      <w:start w:val="1"/>
      <w:numFmt w:val="bullet"/>
      <w:lvlText w:val=""/>
      <w:lvlJc w:val="left"/>
      <w:pPr>
        <w:ind w:left="1440" w:hanging="360"/>
      </w:pPr>
      <w:rPr>
        <w:rFonts w:ascii="Symbol" w:eastAsia="TimesNewRomanPSMT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10511B"/>
    <w:multiLevelType w:val="hybridMultilevel"/>
    <w:tmpl w:val="DF9616B8"/>
    <w:lvl w:ilvl="0" w:tplc="95427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38EEBA">
      <w:start w:val="3"/>
      <w:numFmt w:val="bullet"/>
      <w:lvlText w:val=""/>
      <w:lvlJc w:val="left"/>
      <w:pPr>
        <w:ind w:left="1440" w:hanging="360"/>
      </w:pPr>
      <w:rPr>
        <w:rFonts w:ascii="Symbol" w:eastAsia="TimesNewRomanPSMT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36FB7"/>
    <w:multiLevelType w:val="hybridMultilevel"/>
    <w:tmpl w:val="A8986F02"/>
    <w:lvl w:ilvl="0" w:tplc="95427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BC00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C6492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9B7D30"/>
    <w:multiLevelType w:val="hybridMultilevel"/>
    <w:tmpl w:val="E9EEF6A0"/>
    <w:lvl w:ilvl="0" w:tplc="C5667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27"/>
  </w:num>
  <w:num w:numId="4">
    <w:abstractNumId w:val="40"/>
  </w:num>
  <w:num w:numId="5">
    <w:abstractNumId w:val="41"/>
  </w:num>
  <w:num w:numId="6">
    <w:abstractNumId w:val="37"/>
  </w:num>
  <w:num w:numId="7">
    <w:abstractNumId w:val="28"/>
  </w:num>
  <w:num w:numId="8">
    <w:abstractNumId w:val="6"/>
  </w:num>
  <w:num w:numId="9">
    <w:abstractNumId w:val="31"/>
  </w:num>
  <w:num w:numId="10">
    <w:abstractNumId w:val="15"/>
  </w:num>
  <w:num w:numId="11">
    <w:abstractNumId w:val="1"/>
  </w:num>
  <w:num w:numId="12">
    <w:abstractNumId w:val="24"/>
  </w:num>
  <w:num w:numId="13">
    <w:abstractNumId w:val="33"/>
  </w:num>
  <w:num w:numId="14">
    <w:abstractNumId w:val="5"/>
  </w:num>
  <w:num w:numId="15">
    <w:abstractNumId w:val="16"/>
  </w:num>
  <w:num w:numId="16">
    <w:abstractNumId w:val="32"/>
  </w:num>
  <w:num w:numId="17">
    <w:abstractNumId w:val="35"/>
  </w:num>
  <w:num w:numId="18">
    <w:abstractNumId w:val="7"/>
  </w:num>
  <w:num w:numId="19">
    <w:abstractNumId w:val="12"/>
  </w:num>
  <w:num w:numId="20">
    <w:abstractNumId w:val="8"/>
  </w:num>
  <w:num w:numId="21">
    <w:abstractNumId w:val="38"/>
  </w:num>
  <w:num w:numId="22">
    <w:abstractNumId w:val="14"/>
  </w:num>
  <w:num w:numId="23">
    <w:abstractNumId w:val="13"/>
  </w:num>
  <w:num w:numId="24">
    <w:abstractNumId w:val="17"/>
  </w:num>
  <w:num w:numId="25">
    <w:abstractNumId w:val="21"/>
  </w:num>
  <w:num w:numId="26">
    <w:abstractNumId w:val="30"/>
  </w:num>
  <w:num w:numId="27">
    <w:abstractNumId w:val="18"/>
  </w:num>
  <w:num w:numId="28">
    <w:abstractNumId w:val="19"/>
  </w:num>
  <w:num w:numId="29">
    <w:abstractNumId w:val="23"/>
  </w:num>
  <w:num w:numId="30">
    <w:abstractNumId w:val="36"/>
  </w:num>
  <w:num w:numId="31">
    <w:abstractNumId w:val="4"/>
  </w:num>
  <w:num w:numId="32">
    <w:abstractNumId w:val="22"/>
  </w:num>
  <w:num w:numId="33">
    <w:abstractNumId w:val="26"/>
  </w:num>
  <w:num w:numId="34">
    <w:abstractNumId w:val="0"/>
  </w:num>
  <w:num w:numId="35">
    <w:abstractNumId w:val="20"/>
  </w:num>
  <w:num w:numId="36">
    <w:abstractNumId w:val="39"/>
  </w:num>
  <w:num w:numId="37">
    <w:abstractNumId w:val="34"/>
  </w:num>
  <w:num w:numId="38">
    <w:abstractNumId w:val="11"/>
  </w:num>
  <w:num w:numId="39">
    <w:abstractNumId w:val="10"/>
  </w:num>
  <w:num w:numId="40">
    <w:abstractNumId w:val="42"/>
  </w:num>
  <w:num w:numId="41">
    <w:abstractNumId w:val="2"/>
  </w:num>
  <w:num w:numId="42">
    <w:abstractNumId w:val="9"/>
  </w:num>
  <w:num w:numId="43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F43"/>
    <w:rsid w:val="00001EBB"/>
    <w:rsid w:val="0003374C"/>
    <w:rsid w:val="000464FB"/>
    <w:rsid w:val="00057D00"/>
    <w:rsid w:val="000A2DAB"/>
    <w:rsid w:val="000C0F43"/>
    <w:rsid w:val="000F037A"/>
    <w:rsid w:val="0011708E"/>
    <w:rsid w:val="0013097B"/>
    <w:rsid w:val="001A26DA"/>
    <w:rsid w:val="001D493F"/>
    <w:rsid w:val="00216384"/>
    <w:rsid w:val="00235EF0"/>
    <w:rsid w:val="00241B49"/>
    <w:rsid w:val="00285C8A"/>
    <w:rsid w:val="00286B6B"/>
    <w:rsid w:val="00296BFD"/>
    <w:rsid w:val="002D4360"/>
    <w:rsid w:val="002D531F"/>
    <w:rsid w:val="002D7644"/>
    <w:rsid w:val="002E6D5C"/>
    <w:rsid w:val="002F365A"/>
    <w:rsid w:val="00330964"/>
    <w:rsid w:val="00332676"/>
    <w:rsid w:val="00333FE2"/>
    <w:rsid w:val="0033562D"/>
    <w:rsid w:val="00344681"/>
    <w:rsid w:val="00344DEF"/>
    <w:rsid w:val="00361EA2"/>
    <w:rsid w:val="00382342"/>
    <w:rsid w:val="00386C5C"/>
    <w:rsid w:val="003D4C49"/>
    <w:rsid w:val="003E1EFC"/>
    <w:rsid w:val="004100FA"/>
    <w:rsid w:val="00424590"/>
    <w:rsid w:val="004436D3"/>
    <w:rsid w:val="0045222B"/>
    <w:rsid w:val="0046007E"/>
    <w:rsid w:val="00494136"/>
    <w:rsid w:val="004A6629"/>
    <w:rsid w:val="004E03A5"/>
    <w:rsid w:val="004E639A"/>
    <w:rsid w:val="004F7A19"/>
    <w:rsid w:val="00511B2A"/>
    <w:rsid w:val="0052111C"/>
    <w:rsid w:val="00531381"/>
    <w:rsid w:val="0053289D"/>
    <w:rsid w:val="0053340C"/>
    <w:rsid w:val="005358B9"/>
    <w:rsid w:val="00540389"/>
    <w:rsid w:val="00546BEF"/>
    <w:rsid w:val="00580BA4"/>
    <w:rsid w:val="005E11B9"/>
    <w:rsid w:val="005E5F74"/>
    <w:rsid w:val="005F3CEB"/>
    <w:rsid w:val="00603F45"/>
    <w:rsid w:val="00632A25"/>
    <w:rsid w:val="00634F6E"/>
    <w:rsid w:val="006426A7"/>
    <w:rsid w:val="00654A10"/>
    <w:rsid w:val="006616E4"/>
    <w:rsid w:val="006971BD"/>
    <w:rsid w:val="006E1498"/>
    <w:rsid w:val="006E2AB2"/>
    <w:rsid w:val="0070711C"/>
    <w:rsid w:val="00710256"/>
    <w:rsid w:val="007168A8"/>
    <w:rsid w:val="00726F9D"/>
    <w:rsid w:val="00730C8F"/>
    <w:rsid w:val="007638CE"/>
    <w:rsid w:val="00767E95"/>
    <w:rsid w:val="0077481F"/>
    <w:rsid w:val="00777614"/>
    <w:rsid w:val="00782E16"/>
    <w:rsid w:val="00787F3F"/>
    <w:rsid w:val="007A04BB"/>
    <w:rsid w:val="007A38A0"/>
    <w:rsid w:val="007E02D4"/>
    <w:rsid w:val="007E38AA"/>
    <w:rsid w:val="007E4685"/>
    <w:rsid w:val="008077ED"/>
    <w:rsid w:val="0084426D"/>
    <w:rsid w:val="008510B4"/>
    <w:rsid w:val="00856280"/>
    <w:rsid w:val="00873D64"/>
    <w:rsid w:val="00877E8A"/>
    <w:rsid w:val="008B0B5E"/>
    <w:rsid w:val="008D51B0"/>
    <w:rsid w:val="00900827"/>
    <w:rsid w:val="00902861"/>
    <w:rsid w:val="00932555"/>
    <w:rsid w:val="00946E6C"/>
    <w:rsid w:val="00947FF0"/>
    <w:rsid w:val="00956C47"/>
    <w:rsid w:val="0099445D"/>
    <w:rsid w:val="009B1AE5"/>
    <w:rsid w:val="009D2E5D"/>
    <w:rsid w:val="009D3A45"/>
    <w:rsid w:val="009D71F3"/>
    <w:rsid w:val="009E5686"/>
    <w:rsid w:val="00A07C97"/>
    <w:rsid w:val="00A12468"/>
    <w:rsid w:val="00A140DE"/>
    <w:rsid w:val="00A17A2F"/>
    <w:rsid w:val="00A34EC0"/>
    <w:rsid w:val="00A848F5"/>
    <w:rsid w:val="00AC70AE"/>
    <w:rsid w:val="00AF1141"/>
    <w:rsid w:val="00B157DA"/>
    <w:rsid w:val="00B2409F"/>
    <w:rsid w:val="00B56CE8"/>
    <w:rsid w:val="00B56E60"/>
    <w:rsid w:val="00B82251"/>
    <w:rsid w:val="00BA12B6"/>
    <w:rsid w:val="00BA5356"/>
    <w:rsid w:val="00BA6D10"/>
    <w:rsid w:val="00BE7D8A"/>
    <w:rsid w:val="00C12D59"/>
    <w:rsid w:val="00C166C5"/>
    <w:rsid w:val="00C21013"/>
    <w:rsid w:val="00C27263"/>
    <w:rsid w:val="00C4693F"/>
    <w:rsid w:val="00C706B2"/>
    <w:rsid w:val="00CB6255"/>
    <w:rsid w:val="00CD4A8C"/>
    <w:rsid w:val="00CF0EC0"/>
    <w:rsid w:val="00CF1A18"/>
    <w:rsid w:val="00CF51EB"/>
    <w:rsid w:val="00D02DC5"/>
    <w:rsid w:val="00D554F3"/>
    <w:rsid w:val="00D667C5"/>
    <w:rsid w:val="00DA468D"/>
    <w:rsid w:val="00DB506C"/>
    <w:rsid w:val="00DD7434"/>
    <w:rsid w:val="00E04B66"/>
    <w:rsid w:val="00E1290F"/>
    <w:rsid w:val="00E2088C"/>
    <w:rsid w:val="00E36B4F"/>
    <w:rsid w:val="00E371AC"/>
    <w:rsid w:val="00E4384C"/>
    <w:rsid w:val="00E51AB4"/>
    <w:rsid w:val="00E61773"/>
    <w:rsid w:val="00E626A5"/>
    <w:rsid w:val="00E716AC"/>
    <w:rsid w:val="00EA17CF"/>
    <w:rsid w:val="00EA3AC5"/>
    <w:rsid w:val="00EE16C1"/>
    <w:rsid w:val="00F26AA0"/>
    <w:rsid w:val="00F32FDE"/>
    <w:rsid w:val="00F416AE"/>
    <w:rsid w:val="00F5484A"/>
    <w:rsid w:val="00F658B1"/>
    <w:rsid w:val="00F911C9"/>
    <w:rsid w:val="00FA349C"/>
    <w:rsid w:val="00FA464F"/>
    <w:rsid w:val="00FA5734"/>
    <w:rsid w:val="00FD2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F4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6007E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6007E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07E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6007E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007E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07E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07E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07E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07E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51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51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51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51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qFormat/>
    <w:rsid w:val="00460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460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6007E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6007E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46007E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07E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07E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0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0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6007E"/>
    <w:rPr>
      <w:rFonts w:ascii="Times New Roman" w:eastAsia="Times New Roman" w:hAnsi="Times New Roman" w:cs="Times New Roman"/>
    </w:rPr>
  </w:style>
  <w:style w:type="paragraph" w:styleId="Tekstpodstawowywcity2">
    <w:name w:val="Body Text Indent 2"/>
    <w:basedOn w:val="Normalny"/>
    <w:link w:val="Tekstpodstawowywcity2Znak"/>
    <w:qFormat/>
    <w:rsid w:val="0046007E"/>
    <w:pPr>
      <w:spacing w:after="120" w:line="480" w:lineRule="auto"/>
      <w:ind w:left="283"/>
    </w:pPr>
    <w:rPr>
      <w:sz w:val="22"/>
      <w:szCs w:val="22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4600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lowek5">
    <w:name w:val="naglowek 5"/>
    <w:basedOn w:val="Normalny"/>
    <w:next w:val="Normalny"/>
    <w:rsid w:val="0046007E"/>
    <w:pPr>
      <w:tabs>
        <w:tab w:val="left" w:pos="1370"/>
      </w:tabs>
      <w:suppressAutoHyphens/>
      <w:snapToGrid w:val="0"/>
      <w:spacing w:before="238" w:after="238"/>
      <w:ind w:left="1134" w:hanging="1134"/>
    </w:pPr>
    <w:rPr>
      <w:rFonts w:ascii="Arial" w:hAnsi="Arial" w:cs="Arial"/>
      <w:b/>
      <w:color w:val="000000"/>
      <w:kern w:val="2"/>
      <w:lang w:eastAsia="zh-CN"/>
    </w:rPr>
  </w:style>
  <w:style w:type="paragraph" w:styleId="Akapitzlist">
    <w:name w:val="List Paragraph"/>
    <w:basedOn w:val="Normalny"/>
    <w:uiPriority w:val="34"/>
    <w:qFormat/>
    <w:rsid w:val="005358B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4F6E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4F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634F6E"/>
    <w:rPr>
      <w:rFonts w:cs="Times New Roman"/>
      <w:sz w:val="2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767E9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4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08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88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58B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58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58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1150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Dell</cp:lastModifiedBy>
  <cp:revision>7</cp:revision>
  <cp:lastPrinted>2021-07-05T06:18:00Z</cp:lastPrinted>
  <dcterms:created xsi:type="dcterms:W3CDTF">2021-08-22T17:53:00Z</dcterms:created>
  <dcterms:modified xsi:type="dcterms:W3CDTF">2021-11-06T15:21:00Z</dcterms:modified>
</cp:coreProperties>
</file>