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2E64D4">
        <w:rPr>
          <w:rFonts w:ascii="Arial" w:eastAsia="Arial" w:hAnsi="Arial"/>
          <w:noProof w:val="0"/>
          <w:sz w:val="20"/>
          <w:lang w:val="pl-PL" w:eastAsia="pl-PL"/>
        </w:rPr>
        <w:t>59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E74C10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2E64D4">
        <w:rPr>
          <w:rFonts w:ascii="Arial" w:eastAsia="Arial" w:hAnsi="Arial"/>
          <w:noProof w:val="0"/>
          <w:sz w:val="20"/>
          <w:lang w:val="pl-PL" w:eastAsia="pl-PL"/>
        </w:rPr>
        <w:t>X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7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9B023E">
        <w:rPr>
          <w:rFonts w:ascii="Arial" w:eastAsia="Arial" w:hAnsi="Arial"/>
          <w:noProof w:val="0"/>
          <w:sz w:val="20"/>
          <w:lang w:val="pl-PL" w:eastAsia="pl-PL"/>
        </w:rPr>
        <w:t>czerwca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869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226813" w:rsidRDefault="0022681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364227" w:rsidRDefault="00364227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lastRenderedPageBreak/>
        <w:t xml:space="preserve">załącznik nr 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215D6B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59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X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7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6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CB54CF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Objaśnienia  zmian w wieloletniej prognozie finansowej Gminy Suchedniów.</w:t>
      </w: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Kwoty dochodów i wydatków </w:t>
      </w:r>
      <w:r w:rsidR="00C42E4B" w:rsidRPr="00CB54CF">
        <w:rPr>
          <w:sz w:val="20"/>
          <w:lang w:val="pl-PL"/>
        </w:rPr>
        <w:t>201</w:t>
      </w:r>
      <w:r w:rsidR="00280174" w:rsidRPr="00CB54CF">
        <w:rPr>
          <w:sz w:val="20"/>
          <w:lang w:val="pl-PL"/>
        </w:rPr>
        <w:t>9</w:t>
      </w:r>
      <w:r w:rsidR="00C42E4B" w:rsidRPr="00CB54CF">
        <w:rPr>
          <w:sz w:val="20"/>
          <w:lang w:val="pl-PL"/>
        </w:rPr>
        <w:t xml:space="preserve">r </w:t>
      </w:r>
      <w:r w:rsidRPr="00CB54CF">
        <w:rPr>
          <w:sz w:val="20"/>
          <w:lang w:val="pl-PL"/>
        </w:rPr>
        <w:t>w załączniku nr 1  dostosowano do stanu budżetu po zmi</w:t>
      </w:r>
      <w:r w:rsidR="001376CA" w:rsidRPr="00CB54CF">
        <w:rPr>
          <w:sz w:val="20"/>
          <w:lang w:val="pl-PL"/>
        </w:rPr>
        <w:t>a</w:t>
      </w:r>
      <w:r w:rsidRPr="00CB54CF">
        <w:rPr>
          <w:sz w:val="20"/>
          <w:lang w:val="pl-PL"/>
        </w:rPr>
        <w:t>nach</w:t>
      </w:r>
      <w:r w:rsidR="001376CA" w:rsidRPr="00CB54CF">
        <w:rPr>
          <w:sz w:val="20"/>
          <w:lang w:val="pl-PL"/>
        </w:rPr>
        <w:t xml:space="preserve"> </w:t>
      </w:r>
      <w:r w:rsidR="00E7773D" w:rsidRPr="00CB54CF">
        <w:rPr>
          <w:sz w:val="20"/>
          <w:lang w:val="pl-PL"/>
        </w:rPr>
        <w:t>na 1</w:t>
      </w:r>
      <w:r w:rsidR="005D2B33" w:rsidRPr="00CB54CF">
        <w:rPr>
          <w:sz w:val="20"/>
          <w:lang w:val="pl-PL"/>
        </w:rPr>
        <w:t>4</w:t>
      </w:r>
      <w:r w:rsidR="00E7773D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czerwca</w:t>
      </w:r>
      <w:r w:rsidR="00E7773D" w:rsidRPr="00CB54CF">
        <w:rPr>
          <w:sz w:val="20"/>
          <w:lang w:val="pl-PL"/>
        </w:rPr>
        <w:t xml:space="preserve"> 2019r.</w:t>
      </w:r>
      <w:r w:rsidR="008D3AA3" w:rsidRPr="00CB54CF">
        <w:rPr>
          <w:sz w:val="20"/>
          <w:lang w:val="pl-PL"/>
        </w:rPr>
        <w:t xml:space="preserve"> oraz z uwzględnieniem zmian dokonanych  uchałą z dn. 2</w:t>
      </w:r>
      <w:r w:rsidR="005D2B33" w:rsidRPr="00CB54CF">
        <w:rPr>
          <w:sz w:val="20"/>
          <w:lang w:val="pl-PL"/>
        </w:rPr>
        <w:t>7</w:t>
      </w:r>
      <w:r w:rsidR="008D3AA3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czerwca</w:t>
      </w:r>
      <w:r w:rsidR="008D3AA3" w:rsidRPr="00CB54CF">
        <w:rPr>
          <w:sz w:val="20"/>
          <w:lang w:val="pl-PL"/>
        </w:rPr>
        <w:t xml:space="preserve"> br.</w:t>
      </w:r>
      <w:r w:rsidRPr="00CB54CF">
        <w:rPr>
          <w:sz w:val="20"/>
          <w:lang w:val="pl-PL"/>
        </w:rPr>
        <w:t>: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ogółem </w:t>
      </w:r>
      <w:r w:rsidR="004E474D" w:rsidRPr="00CB54CF">
        <w:rPr>
          <w:sz w:val="20"/>
          <w:lang w:val="pl-PL"/>
        </w:rPr>
        <w:t xml:space="preserve">  </w:t>
      </w:r>
      <w:r w:rsidR="005D2B33" w:rsidRPr="00CB54CF">
        <w:rPr>
          <w:sz w:val="20"/>
          <w:lang w:val="pl-PL"/>
        </w:rPr>
        <w:t xml:space="preserve">zmniejszyły się </w:t>
      </w:r>
      <w:r w:rsidRPr="00CB54CF">
        <w:rPr>
          <w:sz w:val="20"/>
          <w:lang w:val="pl-PL"/>
        </w:rPr>
        <w:t xml:space="preserve"> o</w:t>
      </w:r>
      <w:r w:rsidR="005D2B33" w:rsidRPr="00CB54CF">
        <w:rPr>
          <w:sz w:val="20"/>
          <w:lang w:val="pl-PL"/>
        </w:rPr>
        <w:t xml:space="preserve"> kwotę 3.024.424,32</w:t>
      </w:r>
      <w:r w:rsidRPr="00CB54CF">
        <w:rPr>
          <w:sz w:val="20"/>
          <w:lang w:val="pl-PL"/>
        </w:rPr>
        <w:t xml:space="preserve"> zł, 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bieżące wzrosły o kwotę </w:t>
      </w:r>
      <w:r w:rsidR="005D2B33" w:rsidRPr="00CB54CF">
        <w:rPr>
          <w:sz w:val="20"/>
          <w:lang w:val="pl-PL"/>
        </w:rPr>
        <w:t>76</w:t>
      </w:r>
      <w:r w:rsidR="00443DC8" w:rsidRPr="00CB54CF">
        <w:rPr>
          <w:sz w:val="20"/>
          <w:lang w:val="pl-PL"/>
        </w:rPr>
        <w:t>.</w:t>
      </w:r>
      <w:r w:rsidR="005D2B33" w:rsidRPr="00CB54CF">
        <w:rPr>
          <w:sz w:val="20"/>
          <w:lang w:val="pl-PL"/>
        </w:rPr>
        <w:t>800,-</w:t>
      </w:r>
      <w:r w:rsidRPr="00CB54CF">
        <w:rPr>
          <w:sz w:val="20"/>
          <w:lang w:val="pl-PL"/>
        </w:rPr>
        <w:t xml:space="preserve"> zł,</w:t>
      </w:r>
      <w:r w:rsidR="00D55483" w:rsidRPr="00CB54CF">
        <w:rPr>
          <w:sz w:val="20"/>
          <w:lang w:val="pl-PL"/>
        </w:rPr>
        <w:t xml:space="preserve"> w</w:t>
      </w:r>
      <w:r w:rsidR="00CE6987" w:rsidRPr="00CB54CF">
        <w:rPr>
          <w:sz w:val="20"/>
          <w:lang w:val="pl-PL"/>
        </w:rPr>
        <w:t xml:space="preserve"> </w:t>
      </w:r>
      <w:r w:rsidR="00D55483" w:rsidRPr="00CB54CF">
        <w:rPr>
          <w:sz w:val="20"/>
          <w:lang w:val="pl-PL"/>
        </w:rPr>
        <w:t xml:space="preserve">tym z tytułu </w:t>
      </w:r>
      <w:r w:rsidR="00987B78" w:rsidRPr="00CB54CF">
        <w:rPr>
          <w:sz w:val="20"/>
          <w:lang w:val="pl-PL"/>
        </w:rPr>
        <w:t xml:space="preserve">podatków i opłat </w:t>
      </w:r>
      <w:r w:rsidR="005D2B33" w:rsidRPr="00CB54CF">
        <w:rPr>
          <w:sz w:val="20"/>
          <w:lang w:val="pl-PL"/>
        </w:rPr>
        <w:t>76</w:t>
      </w:r>
      <w:r w:rsidR="00654FC5" w:rsidRPr="00CB54CF">
        <w:rPr>
          <w:sz w:val="20"/>
          <w:lang w:val="pl-PL"/>
        </w:rPr>
        <w:t>.</w:t>
      </w:r>
      <w:r w:rsidR="005D2B33" w:rsidRPr="00CB54CF">
        <w:rPr>
          <w:sz w:val="20"/>
          <w:lang w:val="pl-PL"/>
        </w:rPr>
        <w:t>8</w:t>
      </w:r>
      <w:r w:rsidR="00987B78" w:rsidRPr="00CB54CF">
        <w:rPr>
          <w:sz w:val="20"/>
          <w:lang w:val="pl-PL"/>
        </w:rPr>
        <w:t>00</w:t>
      </w:r>
      <w:r w:rsidR="00654FC5" w:rsidRPr="00CB54CF">
        <w:rPr>
          <w:sz w:val="20"/>
          <w:lang w:val="pl-PL"/>
        </w:rPr>
        <w:t>,-</w:t>
      </w:r>
      <w:r w:rsidR="00D55483" w:rsidRPr="00CB54CF">
        <w:rPr>
          <w:sz w:val="20"/>
          <w:lang w:val="pl-PL"/>
        </w:rPr>
        <w:t xml:space="preserve"> zł</w:t>
      </w:r>
      <w:r w:rsidR="00CE6987" w:rsidRPr="00CB54CF">
        <w:rPr>
          <w:sz w:val="20"/>
          <w:lang w:val="pl-PL"/>
        </w:rPr>
        <w:t>,</w:t>
      </w:r>
      <w:r w:rsidR="00D55483" w:rsidRPr="00CB54CF">
        <w:rPr>
          <w:sz w:val="20"/>
          <w:lang w:val="pl-PL"/>
        </w:rPr>
        <w:t xml:space="preserve"> </w:t>
      </w:r>
    </w:p>
    <w:p w:rsidR="005D2B33" w:rsidRPr="00CB54CF" w:rsidRDefault="005D2B3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dochody majątkowe uległy zmniejszeniu o kwotę 3.101.224,32 zł.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wydatki ogółem </w:t>
      </w:r>
      <w:r w:rsidR="00123996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zmniejszyły sie</w:t>
      </w:r>
      <w:r w:rsidR="005946FC" w:rsidRPr="00CB54CF">
        <w:rPr>
          <w:sz w:val="20"/>
          <w:lang w:val="pl-PL"/>
        </w:rPr>
        <w:t xml:space="preserve"> o kwotę </w:t>
      </w:r>
      <w:r w:rsidR="005D2B33" w:rsidRPr="00CB54CF">
        <w:rPr>
          <w:sz w:val="20"/>
          <w:lang w:val="pl-PL"/>
        </w:rPr>
        <w:t>5.956.609,46</w:t>
      </w:r>
      <w:r w:rsidRPr="00CB54CF">
        <w:rPr>
          <w:sz w:val="20"/>
          <w:lang w:val="pl-PL"/>
        </w:rPr>
        <w:t xml:space="preserve"> zł,</w:t>
      </w:r>
      <w:r w:rsidR="00123996" w:rsidRPr="00CB54CF">
        <w:rPr>
          <w:sz w:val="20"/>
          <w:lang w:val="pl-PL"/>
        </w:rPr>
        <w:t xml:space="preserve"> w tym </w:t>
      </w:r>
      <w:r w:rsidRPr="00CB54CF">
        <w:rPr>
          <w:sz w:val="20"/>
          <w:lang w:val="pl-PL"/>
        </w:rPr>
        <w:t xml:space="preserve"> wydatki bieżące  o kwotę </w:t>
      </w:r>
      <w:r w:rsidR="005D2B33" w:rsidRPr="00CB54CF">
        <w:rPr>
          <w:sz w:val="20"/>
          <w:lang w:val="pl-PL"/>
        </w:rPr>
        <w:t xml:space="preserve">wzrosły </w:t>
      </w:r>
      <w:r w:rsidR="008E40C6" w:rsidRPr="00CB54CF">
        <w:rPr>
          <w:sz w:val="20"/>
          <w:lang w:val="pl-PL"/>
        </w:rPr>
        <w:br/>
      </w:r>
      <w:r w:rsidR="005D2B33" w:rsidRPr="00CB54CF">
        <w:rPr>
          <w:sz w:val="20"/>
          <w:lang w:val="pl-PL"/>
        </w:rPr>
        <w:t>o 81.500,-</w:t>
      </w:r>
      <w:r w:rsidRPr="00CB54CF">
        <w:rPr>
          <w:sz w:val="20"/>
          <w:lang w:val="pl-PL"/>
        </w:rPr>
        <w:t xml:space="preserve"> zł, </w:t>
      </w:r>
    </w:p>
    <w:p w:rsidR="009D2782" w:rsidRPr="00CB54CF" w:rsidRDefault="006251C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wydatki majątkowe</w:t>
      </w:r>
      <w:r w:rsidR="005946FC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zmniejszyły się</w:t>
      </w:r>
      <w:r w:rsidR="00123996" w:rsidRPr="00CB54CF">
        <w:rPr>
          <w:sz w:val="20"/>
          <w:lang w:val="pl-PL"/>
        </w:rPr>
        <w:t xml:space="preserve"> </w:t>
      </w:r>
      <w:r w:rsidRPr="00CB54CF">
        <w:rPr>
          <w:sz w:val="20"/>
          <w:lang w:val="pl-PL"/>
        </w:rPr>
        <w:t xml:space="preserve"> o</w:t>
      </w:r>
      <w:r w:rsidR="00E7773D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6.038.109,46</w:t>
      </w:r>
      <w:r w:rsidR="008E40C6" w:rsidRPr="00CB54CF">
        <w:rPr>
          <w:sz w:val="20"/>
          <w:lang w:val="pl-PL"/>
        </w:rPr>
        <w:t>,- zł</w:t>
      </w:r>
      <w:r w:rsidR="00E7773D" w:rsidRPr="00CB54CF">
        <w:rPr>
          <w:sz w:val="20"/>
          <w:lang w:val="pl-PL"/>
        </w:rPr>
        <w:t>,</w:t>
      </w:r>
    </w:p>
    <w:p w:rsidR="006251C3" w:rsidRPr="00CB54CF" w:rsidRDefault="00987B78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 </w:t>
      </w:r>
      <w:r w:rsidR="0078747A" w:rsidRPr="00CB54CF">
        <w:rPr>
          <w:sz w:val="20"/>
          <w:lang w:val="pl-PL"/>
        </w:rPr>
        <w:t xml:space="preserve">W wyniku dokonanych zmian w budżecie 2019r dotyczących rezygnacji z zaciągnięcia nowego kredytu oraz wprowadzeniem pozostałej kwoty wolnych środków </w:t>
      </w:r>
      <w:r w:rsidR="00AF3E6A" w:rsidRPr="00CB54CF">
        <w:rPr>
          <w:sz w:val="20"/>
          <w:lang w:val="pl-PL"/>
        </w:rPr>
        <w:t xml:space="preserve"> z 2018r.</w:t>
      </w:r>
      <w:r w:rsidR="0078747A" w:rsidRPr="00CB54CF">
        <w:rPr>
          <w:sz w:val="20"/>
          <w:lang w:val="pl-PL"/>
        </w:rPr>
        <w:t xml:space="preserve"> deficyt budżetu zamyka się kwotą 256.159,80 zł.</w:t>
      </w:r>
    </w:p>
    <w:p w:rsidR="00097945" w:rsidRPr="00CB54CF" w:rsidRDefault="00AF3E6A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Wprowadzon</w:t>
      </w:r>
      <w:r w:rsidR="00097945" w:rsidRPr="00CB54CF">
        <w:rPr>
          <w:sz w:val="20"/>
          <w:lang w:val="pl-PL"/>
        </w:rPr>
        <w:t>e</w:t>
      </w:r>
      <w:r w:rsidRPr="00CB54CF">
        <w:rPr>
          <w:sz w:val="20"/>
          <w:lang w:val="pl-PL"/>
        </w:rPr>
        <w:t xml:space="preserve"> </w:t>
      </w:r>
      <w:r w:rsidR="00C117F4" w:rsidRPr="00CB54CF">
        <w:rPr>
          <w:sz w:val="20"/>
          <w:lang w:val="pl-PL"/>
        </w:rPr>
        <w:t xml:space="preserve">do WPF-u </w:t>
      </w:r>
      <w:r w:rsidRPr="00CB54CF">
        <w:rPr>
          <w:sz w:val="20"/>
          <w:lang w:val="pl-PL"/>
        </w:rPr>
        <w:t>wolne środki w</w:t>
      </w:r>
      <w:r w:rsidR="00097945" w:rsidRPr="00CB54CF">
        <w:rPr>
          <w:sz w:val="20"/>
          <w:lang w:val="pl-PL"/>
        </w:rPr>
        <w:t xml:space="preserve">ynoszą </w:t>
      </w:r>
      <w:r w:rsidRPr="00CB54CF">
        <w:rPr>
          <w:sz w:val="20"/>
          <w:lang w:val="pl-PL"/>
        </w:rPr>
        <w:t>1.</w:t>
      </w:r>
      <w:r w:rsidR="00097945" w:rsidRPr="00CB54CF">
        <w:rPr>
          <w:sz w:val="20"/>
          <w:lang w:val="pl-PL"/>
        </w:rPr>
        <w:t>216.159,80</w:t>
      </w:r>
      <w:r w:rsidRPr="00CB54CF">
        <w:rPr>
          <w:sz w:val="20"/>
          <w:lang w:val="pl-PL"/>
        </w:rPr>
        <w:t xml:space="preserve"> zł, których część </w:t>
      </w:r>
      <w:r w:rsidR="00097945" w:rsidRPr="00CB54CF">
        <w:rPr>
          <w:sz w:val="20"/>
          <w:lang w:val="pl-PL"/>
        </w:rPr>
        <w:t>pokrywa</w:t>
      </w:r>
      <w:r w:rsidRPr="00CB54CF">
        <w:rPr>
          <w:sz w:val="20"/>
          <w:lang w:val="pl-PL"/>
        </w:rPr>
        <w:t xml:space="preserve"> wydatk</w:t>
      </w:r>
      <w:r w:rsidR="00097945" w:rsidRPr="00CB54CF">
        <w:rPr>
          <w:sz w:val="20"/>
          <w:lang w:val="pl-PL"/>
        </w:rPr>
        <w:t>i</w:t>
      </w:r>
      <w:r w:rsidRPr="00CB54CF">
        <w:rPr>
          <w:sz w:val="20"/>
          <w:lang w:val="pl-PL"/>
        </w:rPr>
        <w:t xml:space="preserve"> (</w:t>
      </w:r>
      <w:r w:rsidR="00097945" w:rsidRPr="00CB54CF">
        <w:rPr>
          <w:sz w:val="20"/>
          <w:lang w:val="pl-PL"/>
        </w:rPr>
        <w:t>256.159,80</w:t>
      </w:r>
      <w:r w:rsidRPr="00CB54CF">
        <w:rPr>
          <w:sz w:val="20"/>
          <w:lang w:val="pl-PL"/>
        </w:rPr>
        <w:t xml:space="preserve"> zł), pozostała wartość 960.000,- zł pozwala na spłatę rat kredytów</w:t>
      </w:r>
      <w:r w:rsidR="00C117F4" w:rsidRPr="00CB54CF">
        <w:rPr>
          <w:sz w:val="20"/>
          <w:lang w:val="pl-PL"/>
        </w:rPr>
        <w:t xml:space="preserve"> 2019r</w:t>
      </w:r>
      <w:r w:rsidRPr="00CB54CF">
        <w:rPr>
          <w:sz w:val="20"/>
          <w:lang w:val="pl-PL"/>
        </w:rPr>
        <w:t xml:space="preserve">. </w:t>
      </w:r>
    </w:p>
    <w:p w:rsidR="00443DC8" w:rsidRPr="00CB54CF" w:rsidRDefault="00AF3E6A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związku z powyższym zaplanowana kwota kredytu do zaciągniecia w 2019r</w:t>
      </w:r>
      <w:r w:rsidR="00C117F4" w:rsidRPr="00CB54CF">
        <w:rPr>
          <w:sz w:val="20"/>
          <w:lang w:val="pl-PL"/>
        </w:rPr>
        <w:t xml:space="preserve">w </w:t>
      </w:r>
      <w:r w:rsidR="00097945" w:rsidRPr="00CB54CF">
        <w:rPr>
          <w:sz w:val="20"/>
          <w:lang w:val="pl-PL"/>
        </w:rPr>
        <w:t xml:space="preserve">została zmninusowana </w:t>
      </w:r>
      <w:r w:rsidR="00614D39">
        <w:rPr>
          <w:sz w:val="20"/>
          <w:lang w:val="pl-PL"/>
        </w:rPr>
        <w:br/>
      </w:r>
      <w:r w:rsidR="00097945" w:rsidRPr="00CB54CF">
        <w:rPr>
          <w:sz w:val="20"/>
          <w:lang w:val="pl-PL"/>
        </w:rPr>
        <w:t>na przestrzeni lat 2019-2033 oraz sk</w:t>
      </w:r>
      <w:r w:rsidRPr="00CB54CF">
        <w:rPr>
          <w:sz w:val="20"/>
          <w:lang w:val="pl-PL"/>
        </w:rPr>
        <w:t xml:space="preserve">orygowane zostały kwoty </w:t>
      </w:r>
      <w:r w:rsidR="00097945" w:rsidRPr="00CB54CF">
        <w:rPr>
          <w:sz w:val="20"/>
          <w:lang w:val="pl-PL"/>
        </w:rPr>
        <w:t xml:space="preserve">spłat rat kapitałowych  jak również odsetki </w:t>
      </w:r>
      <w:r w:rsidR="00614D39">
        <w:rPr>
          <w:sz w:val="20"/>
          <w:lang w:val="pl-PL"/>
        </w:rPr>
        <w:br/>
      </w:r>
      <w:r w:rsidR="00097945" w:rsidRPr="00CB54CF">
        <w:rPr>
          <w:sz w:val="20"/>
          <w:lang w:val="pl-PL"/>
        </w:rPr>
        <w:t>od nowego kredytu</w:t>
      </w:r>
      <w:r w:rsidR="00C117F4" w:rsidRPr="00CB54CF">
        <w:rPr>
          <w:sz w:val="20"/>
          <w:lang w:val="pl-PL"/>
        </w:rPr>
        <w:t>.</w:t>
      </w:r>
    </w:p>
    <w:p w:rsidR="00E64112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związku ze zmianą okresu finansowania przedsięwzięć  dostosowano kwoty dochodów z dotacji oraz kwoty wydatków na zadania w latch 2019-2024</w:t>
      </w:r>
    </w:p>
    <w:p w:rsidR="00E64112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załączniku nr 2 kw</w:t>
      </w:r>
      <w:r w:rsidR="001C527F" w:rsidRPr="00CB54CF">
        <w:rPr>
          <w:sz w:val="20"/>
          <w:lang w:val="pl-PL"/>
        </w:rPr>
        <w:t>o</w:t>
      </w:r>
      <w:r w:rsidRPr="00CB54CF">
        <w:rPr>
          <w:sz w:val="20"/>
          <w:lang w:val="pl-PL"/>
        </w:rPr>
        <w:t xml:space="preserve">ty łącznych nakładów finanosych na przedsięwzięcia majątkowe zostały uaktualnione </w:t>
      </w:r>
      <w:r w:rsidR="00614D39">
        <w:rPr>
          <w:sz w:val="20"/>
          <w:lang w:val="pl-PL"/>
        </w:rPr>
        <w:br/>
      </w:r>
      <w:r w:rsidRPr="00CB54CF">
        <w:rPr>
          <w:sz w:val="20"/>
          <w:lang w:val="pl-PL"/>
        </w:rPr>
        <w:t>o faktyczne wydatki poniesione do 2019r.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Do roku 2022 wydłużono okres realizacji przedsięwzięć: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Kieleckiej, Warszawskiej w Suchedniowie,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Żeromskiego w Suchedniowie,</w:t>
      </w:r>
    </w:p>
    <w:p w:rsidR="00FD3806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Przebudowa oczyszczalni ścieków w Suchedniowie w zakresie gospodarki osadowej.</w:t>
      </w:r>
    </w:p>
    <w:p w:rsidR="00364227" w:rsidRPr="00CB54CF" w:rsidRDefault="00364227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>Do 2021 roku wydłuzono okres realizacji zadania „Przebudowa sieci kanalizacyjnej i wodociagowej w ul. Powstańców i Krótkiej.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Do roku 2024 wydłużono okres realizacji zadania „Rewitalizacja Suchedniowa poprzez zagospodsarowanie terenu wokół zbiornika wodnego wraz z infrastrukturą”.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związku z pozyskaniem środków UE na zadanie „Rozbudowa wraz z zagospodarowaniem terenu szkoły przy ul.Szarych Szeregów 6 w Suchedniowie”</w:t>
      </w:r>
      <w:r w:rsidR="003B29AA" w:rsidRPr="00CB54CF">
        <w:rPr>
          <w:sz w:val="20"/>
          <w:lang w:val="pl-PL"/>
        </w:rPr>
        <w:t>, przedsięwzięcie przeniesiono do cz 1.1.</w:t>
      </w:r>
    </w:p>
    <w:p w:rsidR="003B29AA" w:rsidRPr="00CB54CF" w:rsidRDefault="003B29AA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Wprowadzono nowe zadnie „Budowa kanalizacji sanitarnej</w:t>
      </w:r>
      <w:r w:rsidR="00C749A8" w:rsidRPr="00CB54CF">
        <w:rPr>
          <w:sz w:val="20"/>
          <w:lang w:val="pl-PL"/>
        </w:rPr>
        <w:t xml:space="preserve"> w</w:t>
      </w:r>
      <w:r w:rsidRPr="00CB54CF">
        <w:rPr>
          <w:sz w:val="20"/>
          <w:lang w:val="pl-PL"/>
        </w:rPr>
        <w:t xml:space="preserve"> ul. Langiewicza</w:t>
      </w:r>
      <w:r w:rsidR="00C749A8" w:rsidRPr="00CB54CF">
        <w:rPr>
          <w:sz w:val="20"/>
          <w:lang w:val="pl-PL"/>
        </w:rPr>
        <w:t>, ul. Słonecznej, ul. Jarzębinowej</w:t>
      </w:r>
      <w:r w:rsidRPr="00CB54CF">
        <w:rPr>
          <w:sz w:val="20"/>
          <w:lang w:val="pl-PL"/>
        </w:rPr>
        <w:t>”</w:t>
      </w:r>
      <w:r w:rsidR="00614D39">
        <w:rPr>
          <w:sz w:val="20"/>
          <w:lang w:val="pl-PL"/>
        </w:rPr>
        <w:br/>
      </w:r>
      <w:r w:rsidRPr="00CB54CF">
        <w:rPr>
          <w:sz w:val="20"/>
          <w:lang w:val="pl-PL"/>
        </w:rPr>
        <w:t xml:space="preserve"> z nakładami finansowymi 8.459.965,04 zł i  dalszą realizacją w latach</w:t>
      </w:r>
      <w:r w:rsidR="00BD49F6" w:rsidRPr="00CB54CF">
        <w:rPr>
          <w:sz w:val="20"/>
          <w:lang w:val="pl-PL"/>
        </w:rPr>
        <w:t xml:space="preserve"> 2018 – 2023.</w:t>
      </w:r>
    </w:p>
    <w:sectPr w:rsidR="003B29AA" w:rsidRPr="00CB54C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74" w:rsidRDefault="004B1274" w:rsidP="00182C54">
      <w:pPr>
        <w:spacing w:after="0" w:line="240" w:lineRule="auto"/>
      </w:pPr>
      <w:r>
        <w:separator/>
      </w:r>
    </w:p>
  </w:endnote>
  <w:endnote w:type="continuationSeparator" w:id="1">
    <w:p w:rsidR="004B1274" w:rsidRDefault="004B1274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74" w:rsidRDefault="004B1274" w:rsidP="00182C54">
      <w:pPr>
        <w:spacing w:after="0" w:line="240" w:lineRule="auto"/>
      </w:pPr>
      <w:r>
        <w:separator/>
      </w:r>
    </w:p>
  </w:footnote>
  <w:footnote w:type="continuationSeparator" w:id="1">
    <w:p w:rsidR="004B1274" w:rsidRDefault="004B1274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945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7E8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E2B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27F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0F14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D6B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813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4D4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539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227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9AA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27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B33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3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4C6F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560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324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47A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8AC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A51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E7B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0C6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1D05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23E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37F43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7EF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568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A52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49F6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0E32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6D6"/>
    <w:rsid w:val="00C749A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4CF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3CA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2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7FF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032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06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84</cp:revision>
  <cp:lastPrinted>2019-03-19T10:54:00Z</cp:lastPrinted>
  <dcterms:created xsi:type="dcterms:W3CDTF">2018-08-27T12:17:00Z</dcterms:created>
  <dcterms:modified xsi:type="dcterms:W3CDTF">2019-06-28T11:32:00Z</dcterms:modified>
</cp:coreProperties>
</file>