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40" w:rsidRDefault="004F6140" w:rsidP="00F90511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</w:p>
    <w:p w:rsidR="004F6140" w:rsidRDefault="004F6140" w:rsidP="00F90511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</w:p>
    <w:p w:rsidR="00F90511" w:rsidRDefault="00F90511" w:rsidP="00F90511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0050.7</w:t>
      </w:r>
      <w:r w:rsidR="005E08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.2018</w:t>
      </w:r>
    </w:p>
    <w:p w:rsidR="00F90511" w:rsidRDefault="00F90511" w:rsidP="00F90511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90511" w:rsidRDefault="00F90511" w:rsidP="00F90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2</w:t>
      </w:r>
      <w:r w:rsidR="005E081E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lipca  2018r</w:t>
      </w:r>
    </w:p>
    <w:p w:rsidR="00F90511" w:rsidRDefault="00F90511" w:rsidP="00F90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90511" w:rsidRDefault="00F90511" w:rsidP="00F90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2018r.</w:t>
      </w:r>
    </w:p>
    <w:p w:rsidR="00F90511" w:rsidRDefault="00F90511" w:rsidP="00F90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90511" w:rsidRDefault="00F90511" w:rsidP="00F905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art. 30 ust. 2 pkt. 4 ustawy z 08.03.1990r o samorządzie gminnym    (tj. Dz. U. z 2018r.  poz. 994, poz. 1000, 1349), art. 257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  </w:t>
      </w:r>
      <w:r>
        <w:rPr>
          <w:rFonts w:ascii="Arial" w:hAnsi="Arial" w:cs="Arial"/>
          <w:sz w:val="24"/>
          <w:szCs w:val="24"/>
        </w:rPr>
        <w:br/>
        <w:t xml:space="preserve">w związku z art.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 z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>
        <w:rPr>
          <w:rFonts w:ascii="Arial" w:hAnsi="Arial" w:cs="Arial"/>
          <w:sz w:val="24"/>
          <w:szCs w:val="24"/>
        </w:rPr>
        <w:br/>
        <w:t xml:space="preserve"> z 2017r., poz. 2077, z 2018r. poz. 1000,62),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90511" w:rsidRDefault="00F90511" w:rsidP="00F90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0511" w:rsidRDefault="00F90511" w:rsidP="00F905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90511" w:rsidRDefault="00F90511" w:rsidP="00F90511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F90511" w:rsidRDefault="00F90511" w:rsidP="00F90511">
      <w:pPr>
        <w:pStyle w:val="Akapitzlist"/>
        <w:widowControl w:val="0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5B64ED" w:rsidRDefault="00F90511" w:rsidP="004F6140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</w:rPr>
        <w:t xml:space="preserve">(Podstawą zmian w budżecie </w:t>
      </w:r>
      <w:r w:rsidR="004F6140">
        <w:rPr>
          <w:rFonts w:ascii="Arial" w:hAnsi="Arial" w:cs="Arial"/>
          <w:bCs/>
          <w:color w:val="000000"/>
        </w:rPr>
        <w:t>jest</w:t>
      </w:r>
      <w:r>
        <w:rPr>
          <w:rFonts w:ascii="Arial" w:hAnsi="Arial" w:cs="Arial"/>
          <w:bCs/>
          <w:color w:val="000000"/>
        </w:rPr>
        <w:t xml:space="preserve"> decyzj</w:t>
      </w:r>
      <w:r w:rsidR="004F6140">
        <w:rPr>
          <w:rFonts w:ascii="Arial" w:hAnsi="Arial" w:cs="Arial"/>
          <w:bCs/>
          <w:color w:val="000000"/>
        </w:rPr>
        <w:t>a</w:t>
      </w:r>
      <w:r>
        <w:rPr>
          <w:rFonts w:ascii="Arial" w:hAnsi="Arial" w:cs="Arial"/>
          <w:bCs/>
          <w:color w:val="000000"/>
        </w:rPr>
        <w:t xml:space="preserve"> Wojewody Świętokrzyskiego</w:t>
      </w:r>
      <w:r w:rsidR="004F614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z dn. </w:t>
      </w:r>
      <w:r w:rsidR="004F6140">
        <w:rPr>
          <w:rFonts w:ascii="Arial" w:hAnsi="Arial" w:cs="Arial"/>
          <w:bCs/>
          <w:color w:val="000000"/>
        </w:rPr>
        <w:t>25</w:t>
      </w:r>
      <w:r>
        <w:rPr>
          <w:rFonts w:ascii="Arial" w:hAnsi="Arial" w:cs="Arial"/>
          <w:bCs/>
          <w:color w:val="000000"/>
        </w:rPr>
        <w:t>.07.2018</w:t>
      </w:r>
      <w:r w:rsidR="004F6140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Nr FN.I.3111.</w:t>
      </w:r>
      <w:r w:rsidR="004F6140">
        <w:rPr>
          <w:rFonts w:ascii="Arial" w:hAnsi="Arial" w:cs="Arial"/>
          <w:bCs/>
          <w:color w:val="000000"/>
        </w:rPr>
        <w:t>417</w:t>
      </w:r>
      <w:r>
        <w:rPr>
          <w:rFonts w:ascii="Arial" w:hAnsi="Arial" w:cs="Arial"/>
          <w:bCs/>
          <w:color w:val="000000"/>
        </w:rPr>
        <w:t xml:space="preserve">.2018 kwota </w:t>
      </w:r>
      <w:r w:rsidR="004F6140">
        <w:rPr>
          <w:rFonts w:ascii="Arial" w:hAnsi="Arial" w:cs="Arial"/>
          <w:bCs/>
          <w:color w:val="000000"/>
        </w:rPr>
        <w:t>20</w:t>
      </w:r>
      <w:r>
        <w:rPr>
          <w:rFonts w:ascii="Arial" w:hAnsi="Arial" w:cs="Arial"/>
          <w:bCs/>
          <w:color w:val="000000"/>
        </w:rPr>
        <w:t>.</w:t>
      </w:r>
      <w:r w:rsidR="004F6140">
        <w:rPr>
          <w:rFonts w:ascii="Arial" w:hAnsi="Arial" w:cs="Arial"/>
          <w:bCs/>
          <w:color w:val="000000"/>
        </w:rPr>
        <w:t>000</w:t>
      </w:r>
      <w:r>
        <w:rPr>
          <w:rFonts w:ascii="Arial" w:hAnsi="Arial" w:cs="Arial"/>
          <w:bCs/>
          <w:color w:val="000000"/>
        </w:rPr>
        <w:t xml:space="preserve">,- zł przeznaczona na dofinansowanie </w:t>
      </w:r>
      <w:r w:rsidR="004F6140">
        <w:rPr>
          <w:rFonts w:ascii="Arial" w:hAnsi="Arial" w:cs="Arial"/>
          <w:bCs/>
          <w:color w:val="000000"/>
        </w:rPr>
        <w:t>zadań realizowanych w ramach wieloletniego programu wspierania finansowego gmin w zakresie dożywiania (zadanie 13.1.2.6.)</w:t>
      </w:r>
    </w:p>
    <w:p w:rsidR="005B64ED" w:rsidRDefault="005B64ED" w:rsidP="002B3D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3D5D" w:rsidRDefault="002B3D5D" w:rsidP="002B3D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5B64E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B3D5D" w:rsidRDefault="002B3D5D" w:rsidP="002B3D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B3D5D" w:rsidRDefault="002B3D5D" w:rsidP="002B3D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6D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D5D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71"/>
    <w:rsid w:val="002F4474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1DA"/>
    <w:rsid w:val="004B5408"/>
    <w:rsid w:val="004B5439"/>
    <w:rsid w:val="004B5D23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40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4ED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71E5"/>
    <w:rsid w:val="005D763A"/>
    <w:rsid w:val="005D7724"/>
    <w:rsid w:val="005D77E9"/>
    <w:rsid w:val="005D7E6B"/>
    <w:rsid w:val="005E00CC"/>
    <w:rsid w:val="005E06D2"/>
    <w:rsid w:val="005E081E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670"/>
    <w:rsid w:val="007347A1"/>
    <w:rsid w:val="007348A3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3110"/>
    <w:rsid w:val="0081312E"/>
    <w:rsid w:val="008139AC"/>
    <w:rsid w:val="008139D6"/>
    <w:rsid w:val="00813B5D"/>
    <w:rsid w:val="00813C76"/>
    <w:rsid w:val="00813E62"/>
    <w:rsid w:val="00814962"/>
    <w:rsid w:val="00814BAB"/>
    <w:rsid w:val="00814C1F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A5"/>
    <w:rsid w:val="009C5951"/>
    <w:rsid w:val="009C6108"/>
    <w:rsid w:val="009C617B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6F3"/>
    <w:rsid w:val="00BD4967"/>
    <w:rsid w:val="00BD511F"/>
    <w:rsid w:val="00BD5874"/>
    <w:rsid w:val="00BD5A85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6D1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76F"/>
    <w:rsid w:val="00E477AD"/>
    <w:rsid w:val="00E477B9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511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11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90511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90511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90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6</cp:revision>
  <dcterms:created xsi:type="dcterms:W3CDTF">2018-07-26T09:34:00Z</dcterms:created>
  <dcterms:modified xsi:type="dcterms:W3CDTF">2018-07-26T09:39:00Z</dcterms:modified>
</cp:coreProperties>
</file>