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57" w:rsidRDefault="005109E9" w:rsidP="00851057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Ogłoszenie o przetargu – dzierżawa nieruchomości i prowadzenie działalności zgodnej z przeznaczeniem nad zalewem w Mostkach gmina Suchedniów</w:t>
      </w:r>
    </w:p>
    <w:p w:rsidR="005109E9" w:rsidRPr="00F23A9F" w:rsidRDefault="005109E9" w:rsidP="00851057">
      <w:pPr>
        <w:spacing w:after="0"/>
        <w:rPr>
          <w:rFonts w:ascii="Times New Roman" w:hAnsi="Times New Roman" w:cs="Times New Roman"/>
        </w:rPr>
      </w:pPr>
    </w:p>
    <w:p w:rsidR="00851057" w:rsidRDefault="00851057" w:rsidP="005109E9">
      <w:pPr>
        <w:spacing w:after="0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</w:rPr>
        <w:t xml:space="preserve">Suchedniów </w:t>
      </w:r>
      <w:r>
        <w:rPr>
          <w:rFonts w:ascii="Times New Roman" w:hAnsi="Times New Roman" w:cs="Times New Roman"/>
        </w:rPr>
        <w:t xml:space="preserve">2019-02-05    </w:t>
      </w:r>
    </w:p>
    <w:p w:rsidR="005109E9" w:rsidRDefault="005109E9" w:rsidP="005109E9">
      <w:pPr>
        <w:spacing w:after="0"/>
        <w:rPr>
          <w:rFonts w:ascii="Times New Roman" w:hAnsi="Times New Roman" w:cs="Times New Roman"/>
        </w:rPr>
      </w:pPr>
    </w:p>
    <w:p w:rsidR="00851057" w:rsidRDefault="00851057" w:rsidP="008510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Znak:L.Dz.OSiR.5.2019</w:t>
      </w:r>
    </w:p>
    <w:p w:rsidR="00851057" w:rsidRPr="00F23A9F" w:rsidRDefault="00851057" w:rsidP="008510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51057" w:rsidRPr="00271497" w:rsidRDefault="00851057" w:rsidP="005109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497">
        <w:rPr>
          <w:rFonts w:ascii="Times New Roman" w:hAnsi="Times New Roman" w:cs="Times New Roman"/>
          <w:b/>
          <w:sz w:val="28"/>
          <w:szCs w:val="28"/>
          <w:u w:val="single"/>
        </w:rPr>
        <w:t>OGŁOSZENIE O PRZETARGU</w:t>
      </w:r>
    </w:p>
    <w:p w:rsidR="00851057" w:rsidRPr="00F23A9F" w:rsidRDefault="00851057" w:rsidP="00851057">
      <w:pPr>
        <w:spacing w:after="0"/>
        <w:rPr>
          <w:rFonts w:ascii="Times New Roman" w:hAnsi="Times New Roman" w:cs="Times New Roman"/>
        </w:rPr>
      </w:pP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</w:rPr>
        <w:t xml:space="preserve">Na podstawie art.40 ust.1. </w:t>
      </w:r>
      <w:proofErr w:type="spellStart"/>
      <w:r w:rsidRPr="00F23A9F">
        <w:rPr>
          <w:rFonts w:ascii="Times New Roman" w:hAnsi="Times New Roman" w:cs="Times New Roman"/>
        </w:rPr>
        <w:t>pkt</w:t>
      </w:r>
      <w:proofErr w:type="spellEnd"/>
      <w:r w:rsidRPr="00F23A9F">
        <w:rPr>
          <w:rFonts w:ascii="Times New Roman" w:hAnsi="Times New Roman" w:cs="Times New Roman"/>
        </w:rPr>
        <w:t xml:space="preserve"> 3 ustawy z dnia 21 sierpnia 1997 roku o gospodarce nieruchomościami /Dz. U. z 2018 poz. 2204 / Ośrodek Sportu i Rekreacji w Suchedniowie </w:t>
      </w:r>
      <w:r w:rsidRPr="00F23A9F">
        <w:rPr>
          <w:rFonts w:ascii="Times New Roman" w:hAnsi="Times New Roman" w:cs="Times New Roman"/>
          <w:b/>
        </w:rPr>
        <w:t xml:space="preserve">ogłasza </w:t>
      </w:r>
      <w:r w:rsidRPr="00F23A9F">
        <w:rPr>
          <w:rFonts w:ascii="Times New Roman" w:hAnsi="Times New Roman" w:cs="Times New Roman"/>
          <w:b/>
          <w:u w:val="single"/>
        </w:rPr>
        <w:t>przetarg pisemny nieograniczony</w:t>
      </w:r>
      <w:r w:rsidRPr="00F23A9F">
        <w:rPr>
          <w:rFonts w:ascii="Times New Roman" w:hAnsi="Times New Roman" w:cs="Times New Roman"/>
          <w:b/>
        </w:rPr>
        <w:t xml:space="preserve"> na oddanie w dzierżawę nieruchomości i prowadzenie działalności zgodnej z przeznaczeniem nad zalewem w Mostkach gmina Suchedniów: </w:t>
      </w: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</w:p>
    <w:p w:rsidR="00851057" w:rsidRPr="00CC2BF3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Położenie nieruchomości : </w:t>
      </w:r>
      <w:r w:rsidRPr="00CC2BF3">
        <w:rPr>
          <w:rFonts w:ascii="Times New Roman" w:hAnsi="Times New Roman"/>
          <w:sz w:val="24"/>
          <w:szCs w:val="24"/>
        </w:rPr>
        <w:t>Mostki, 26-130 Suchedniów, gm. Suchedniów, pow. Skarżyski, woj. Świętokrzyskie</w:t>
      </w:r>
      <w:r>
        <w:rPr>
          <w:rFonts w:ascii="Times New Roman" w:hAnsi="Times New Roman"/>
          <w:sz w:val="24"/>
          <w:szCs w:val="24"/>
        </w:rPr>
        <w:t>.</w:t>
      </w:r>
    </w:p>
    <w:p w:rsidR="00851057" w:rsidRPr="00CC2BF3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Oznaczenie geodezyjne : </w:t>
      </w:r>
      <w:r w:rsidRPr="00794683">
        <w:rPr>
          <w:rFonts w:ascii="Times New Roman" w:hAnsi="Times New Roman"/>
          <w:sz w:val="24"/>
          <w:szCs w:val="24"/>
        </w:rPr>
        <w:t xml:space="preserve">Wydzielona </w:t>
      </w:r>
      <w:r>
        <w:rPr>
          <w:rFonts w:ascii="Times New Roman" w:hAnsi="Times New Roman"/>
          <w:sz w:val="24"/>
          <w:szCs w:val="24"/>
        </w:rPr>
        <w:t>c</w:t>
      </w:r>
      <w:r w:rsidRPr="00CC2BF3">
        <w:rPr>
          <w:rFonts w:ascii="Times New Roman" w:hAnsi="Times New Roman"/>
          <w:sz w:val="24"/>
          <w:szCs w:val="24"/>
        </w:rPr>
        <w:t>zęść działki 1126/31</w:t>
      </w:r>
      <w:r>
        <w:rPr>
          <w:rFonts w:ascii="Times New Roman" w:hAnsi="Times New Roman"/>
          <w:sz w:val="24"/>
          <w:szCs w:val="24"/>
        </w:rPr>
        <w:t>.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Księga wieczysta : </w:t>
      </w:r>
      <w:r w:rsidRPr="00794683"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2BF3">
        <w:rPr>
          <w:rFonts w:ascii="Times New Roman" w:hAnsi="Times New Roman"/>
          <w:sz w:val="24"/>
          <w:szCs w:val="24"/>
        </w:rPr>
        <w:t xml:space="preserve">13763 </w:t>
      </w:r>
      <w:r>
        <w:rPr>
          <w:rFonts w:ascii="Times New Roman" w:hAnsi="Times New Roman"/>
          <w:sz w:val="24"/>
          <w:szCs w:val="24"/>
        </w:rPr>
        <w:t>prowadzona przez Wydział Ksiąg Wieczystych Sądu Rejonowego w Skarżysku-Kamiennej.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Powierzchnia [</w:t>
      </w:r>
      <w:proofErr w:type="spellStart"/>
      <w:r>
        <w:rPr>
          <w:rFonts w:ascii="Times New Roman" w:hAnsi="Times New Roman"/>
          <w:b/>
          <w:sz w:val="24"/>
          <w:szCs w:val="24"/>
        </w:rPr>
        <w:t>m²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]: </w:t>
      </w:r>
      <w:r w:rsidRPr="00CC2BF3">
        <w:rPr>
          <w:rFonts w:ascii="Times New Roman" w:hAnsi="Times New Roman"/>
          <w:sz w:val="24"/>
          <w:szCs w:val="24"/>
        </w:rPr>
        <w:t xml:space="preserve">4500 </w:t>
      </w:r>
      <w:proofErr w:type="spellStart"/>
      <w:r w:rsidRPr="00CC2BF3">
        <w:rPr>
          <w:rFonts w:ascii="Times New Roman" w:hAnsi="Times New Roman"/>
          <w:sz w:val="24"/>
          <w:szCs w:val="24"/>
        </w:rPr>
        <w:t>m²</w:t>
      </w:r>
      <w:proofErr w:type="spellEnd"/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Przeznaczenie nieruchomości :</w:t>
      </w:r>
      <w:r>
        <w:rPr>
          <w:rFonts w:ascii="Times New Roman" w:hAnsi="Times New Roman"/>
          <w:sz w:val="24"/>
          <w:szCs w:val="24"/>
        </w:rPr>
        <w:t xml:space="preserve"> Tereny rekreacyjno- wypoczynkowe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władania nieruchomością :</w:t>
      </w:r>
      <w:r>
        <w:rPr>
          <w:rFonts w:ascii="Times New Roman" w:hAnsi="Times New Roman"/>
          <w:sz w:val="24"/>
          <w:szCs w:val="24"/>
        </w:rPr>
        <w:t xml:space="preserve"> dzierżawa na okres od dnia 15.04.2019r. do dnia 30.09.2021r.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wywoławcza czynszu dzierżawnego :</w:t>
      </w:r>
      <w:r>
        <w:rPr>
          <w:rFonts w:ascii="Times New Roman" w:hAnsi="Times New Roman"/>
          <w:sz w:val="24"/>
          <w:szCs w:val="24"/>
        </w:rPr>
        <w:t xml:space="preserve"> 1500,00 zł netto + podatek VAT 23% rocznie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Wadium :</w:t>
      </w:r>
      <w:r>
        <w:rPr>
          <w:rFonts w:ascii="Times New Roman" w:hAnsi="Times New Roman"/>
          <w:sz w:val="24"/>
          <w:szCs w:val="24"/>
        </w:rPr>
        <w:t xml:space="preserve"> 500,00zł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wnoszenia opłat związanych z dzierżawą: </w:t>
      </w:r>
      <w:r w:rsidRPr="00CC2BF3">
        <w:rPr>
          <w:rFonts w:ascii="Times New Roman" w:hAnsi="Times New Roman"/>
          <w:sz w:val="24"/>
          <w:szCs w:val="24"/>
        </w:rPr>
        <w:t>I rata w wysokości 50% do dnia 31 lipca każdego roku dzierżawy, II rata w wysokości 50% do dnia 30 września każdego roku dzierżawy.</w:t>
      </w:r>
    </w:p>
    <w:p w:rsidR="00851057" w:rsidRPr="00CC2BF3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CC2BF3">
        <w:rPr>
          <w:rFonts w:ascii="Times New Roman" w:hAnsi="Times New Roman"/>
          <w:b/>
        </w:rPr>
        <w:t>Warunki dzierżawy nieruchomości:</w:t>
      </w:r>
    </w:p>
    <w:p w:rsidR="00851057" w:rsidRPr="00F23A9F" w:rsidRDefault="00851057" w:rsidP="00851057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Przetarg dotyczy wydzielonego terenu - 4500 </w:t>
      </w:r>
      <w:proofErr w:type="spellStart"/>
      <w:r w:rsidRPr="00F23A9F">
        <w:rPr>
          <w:rFonts w:ascii="Times New Roman" w:hAnsi="Times New Roman"/>
        </w:rPr>
        <w:t>m²</w:t>
      </w:r>
      <w:proofErr w:type="spellEnd"/>
      <w:r w:rsidRPr="00F23A9F">
        <w:rPr>
          <w:rFonts w:ascii="Times New Roman" w:hAnsi="Times New Roman"/>
        </w:rPr>
        <w:t xml:space="preserve"> z działki o numerze 1126/31 o powierzchni 5,8823 ha. Nieruchomość przeznaczona jest na prowadzenie działalności rekreacyjno – wypoczynkowej związanej z funkcjonowaniem zalewu na terenie położonym pomiędzy drogą Suchedniów – Parszów – Starachowice a zalewem w Mostkach.</w:t>
      </w:r>
    </w:p>
    <w:p w:rsidR="00851057" w:rsidRPr="00F23A9F" w:rsidRDefault="00851057" w:rsidP="00851057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Media.</w:t>
      </w:r>
      <w:r w:rsidRPr="00F23A9F">
        <w:rPr>
          <w:rFonts w:ascii="Times New Roman" w:hAnsi="Times New Roman" w:cs="Times New Roman"/>
        </w:rPr>
        <w:t xml:space="preserve"> Instalacja wodna, kanalizacyjna i elektryczna wraz z </w:t>
      </w:r>
      <w:proofErr w:type="spellStart"/>
      <w:r w:rsidRPr="00F23A9F">
        <w:rPr>
          <w:rFonts w:ascii="Times New Roman" w:hAnsi="Times New Roman" w:cs="Times New Roman"/>
        </w:rPr>
        <w:t>opomiarowaniem</w:t>
      </w:r>
      <w:proofErr w:type="spellEnd"/>
      <w:r w:rsidRPr="00F23A9F">
        <w:rPr>
          <w:rFonts w:ascii="Times New Roman" w:hAnsi="Times New Roman" w:cs="Times New Roman"/>
        </w:rPr>
        <w:t xml:space="preserve">. </w:t>
      </w:r>
    </w:p>
    <w:p w:rsidR="00851057" w:rsidRPr="005221FF" w:rsidRDefault="00851057" w:rsidP="00851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>Wyposażenie:</w:t>
      </w:r>
    </w:p>
    <w:p w:rsidR="00851057" w:rsidRPr="00F23A9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 xml:space="preserve">budynek drewniany o powierzchni ok. 24 </w:t>
      </w:r>
      <w:proofErr w:type="spellStart"/>
      <w:r w:rsidRPr="00F23A9F">
        <w:rPr>
          <w:rFonts w:ascii="Times New Roman" w:hAnsi="Times New Roman" w:cs="Times New Roman"/>
        </w:rPr>
        <w:t>m²</w:t>
      </w:r>
      <w:proofErr w:type="spellEnd"/>
      <w:r w:rsidRPr="00F23A9F">
        <w:rPr>
          <w:rFonts w:ascii="Times New Roman" w:hAnsi="Times New Roman" w:cs="Times New Roman"/>
        </w:rPr>
        <w:t>;</w:t>
      </w:r>
    </w:p>
    <w:p w:rsidR="00851057" w:rsidRPr="00F23A9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pawilon sanitarny z przyłączem energetycznym i wodnym;</w:t>
      </w:r>
    </w:p>
    <w:p w:rsidR="00851057" w:rsidRPr="00F23A9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teren</w:t>
      </w:r>
      <w:r>
        <w:rPr>
          <w:rFonts w:ascii="Times New Roman" w:hAnsi="Times New Roman" w:cs="Times New Roman"/>
        </w:rPr>
        <w:t xml:space="preserve"> przeznaczony na miejsce okazjonalnie wykorzystywane do kąpieli </w:t>
      </w:r>
      <w:r w:rsidRPr="00F23A9F">
        <w:rPr>
          <w:rFonts w:ascii="Times New Roman" w:hAnsi="Times New Roman" w:cs="Times New Roman"/>
        </w:rPr>
        <w:t xml:space="preserve">i plażę; </w:t>
      </w:r>
    </w:p>
    <w:p w:rsidR="00851057" w:rsidRPr="005221F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teren z przeznaczeniem na parking samochodowy;</w:t>
      </w:r>
    </w:p>
    <w:p w:rsidR="00851057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Wyposażenie zostanie</w:t>
      </w:r>
      <w:r w:rsidRPr="00F23A9F">
        <w:rPr>
          <w:rFonts w:ascii="Times New Roman" w:hAnsi="Times New Roman" w:cs="Times New Roman"/>
          <w:b/>
        </w:rPr>
        <w:t xml:space="preserve"> przekazanie protokolarnie w dniu podpisania umowy. Dzierżawca ponosi pełną odpowiedzialność materialną za powierzony przedmiot dzierżawy. </w:t>
      </w:r>
    </w:p>
    <w:p w:rsidR="00851057" w:rsidRPr="00271497" w:rsidRDefault="00851057" w:rsidP="0085105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Pozostałe warunki: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F23A9F">
        <w:rPr>
          <w:rFonts w:ascii="Times New Roman" w:hAnsi="Times New Roman"/>
          <w:b/>
        </w:rPr>
        <w:t>Okres i czas prowadzenia działalności: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</w:rPr>
        <w:lastRenderedPageBreak/>
        <w:t>L</w:t>
      </w:r>
      <w:r>
        <w:rPr>
          <w:rFonts w:ascii="Times New Roman" w:hAnsi="Times New Roman" w:cs="Times New Roman"/>
        </w:rPr>
        <w:t xml:space="preserve">ata 2019-2021 z możliwością </w:t>
      </w:r>
      <w:proofErr w:type="spellStart"/>
      <w:r>
        <w:rPr>
          <w:rFonts w:ascii="Times New Roman" w:hAnsi="Times New Roman" w:cs="Times New Roman"/>
        </w:rPr>
        <w:t>bez</w:t>
      </w:r>
      <w:r w:rsidRPr="00F23A9F">
        <w:rPr>
          <w:rFonts w:ascii="Times New Roman" w:hAnsi="Times New Roman" w:cs="Times New Roman"/>
        </w:rPr>
        <w:t>przetargowego</w:t>
      </w:r>
      <w:proofErr w:type="spellEnd"/>
      <w:r w:rsidRPr="00F23A9F">
        <w:rPr>
          <w:rFonts w:ascii="Times New Roman" w:hAnsi="Times New Roman" w:cs="Times New Roman"/>
        </w:rPr>
        <w:t xml:space="preserve"> przedłużenia umowy </w:t>
      </w:r>
      <w:r w:rsidRPr="00F23A9F">
        <w:rPr>
          <w:rFonts w:ascii="Times New Roman" w:hAnsi="Times New Roman" w:cs="Times New Roman"/>
          <w:b/>
        </w:rPr>
        <w:t>(warunki: terminowa regulacja wszystkich należności, prowadzenie działalności zgodnie  z minimalnym zakresem, brak kar umownych w związku z nierzetelnym wywiązywaniem się z umowy, terminowe spełnianie wszelkich zaleceń)</w:t>
      </w:r>
      <w:r w:rsidRPr="00F23A9F">
        <w:rPr>
          <w:rFonts w:ascii="Times New Roman" w:hAnsi="Times New Roman" w:cs="Times New Roman"/>
        </w:rPr>
        <w:t xml:space="preserve"> na podstawie Uchwały Rady Miejskiej nr 66/12/2015 z dnia 29 grudnia 2015 r. </w:t>
      </w:r>
    </w:p>
    <w:p w:rsidR="00851057" w:rsidRPr="00F23A9F" w:rsidRDefault="00851057" w:rsidP="00851057">
      <w:pPr>
        <w:pStyle w:val="Akapitzlist"/>
        <w:ind w:left="708" w:hanging="348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minimalny okres prowadzenia działalności w sezonie letnim: od 1 czerwca do 30 września.</w:t>
      </w:r>
    </w:p>
    <w:p w:rsidR="00851057" w:rsidRPr="00F23A9F" w:rsidRDefault="00851057" w:rsidP="00851057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czas prowadzenia działalności : w godz. 08:00 – 22:00 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UWAGA:</w:t>
      </w:r>
      <w:r w:rsidRPr="00F23A9F">
        <w:rPr>
          <w:rFonts w:ascii="Times New Roman" w:hAnsi="Times New Roman" w:cs="Times New Roman"/>
        </w:rPr>
        <w:t xml:space="preserve"> w przypadku organizowania imprez o charakterze kulturalno – rozrywkowym możliwe przedłużenie otwarcia do zakończenia imprezy po wcześniejszym złożeniu odpowiedniego wniosku do Burmistrza Miasta i Gminy Suchedniów. 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 xml:space="preserve">Za nieprzestrzeganie postanowień określających zakres prowadzenia działalności dzierżawca będzie ponosił kary umowne w wysokości 500 zł za każde naruszenie umowy.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F23A9F">
        <w:rPr>
          <w:rFonts w:ascii="Times New Roman" w:hAnsi="Times New Roman"/>
          <w:b/>
        </w:rPr>
        <w:t xml:space="preserve">Wymagany minimalny zakres prowadzonej działalności: 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miejsce okazjonalnie wykorzystywane do kąpieli, 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wypożyczalnia sprzętu rekreacyjnego</w:t>
      </w:r>
      <w:r w:rsidRPr="00F23A9F">
        <w:rPr>
          <w:rFonts w:ascii="Times New Roman" w:hAnsi="Times New Roman"/>
        </w:rPr>
        <w:t>,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parking,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działalność gastronomiczna (sprzedaż piwa wymaga uzyskania pozwolenia                               z </w:t>
      </w:r>
      <w:proofErr w:type="spellStart"/>
      <w:r w:rsidRPr="00F23A9F">
        <w:rPr>
          <w:rFonts w:ascii="Times New Roman" w:hAnsi="Times New Roman"/>
        </w:rPr>
        <w:t>UMiG</w:t>
      </w:r>
      <w:proofErr w:type="spellEnd"/>
      <w:r w:rsidRPr="00F23A9F">
        <w:rPr>
          <w:rFonts w:ascii="Times New Roman" w:hAnsi="Times New Roman"/>
        </w:rPr>
        <w:t>).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23A9F">
        <w:rPr>
          <w:rFonts w:ascii="Times New Roman" w:hAnsi="Times New Roman"/>
          <w:b/>
        </w:rPr>
        <w:t>Obowiązki ciążące na dzierżawcy: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prowadzenie działalności zgodnie z obowiązującymi przepisami                                                   i regulaminami (pozytywna opinia </w:t>
      </w:r>
      <w:proofErr w:type="spellStart"/>
      <w:r w:rsidRPr="00F23A9F">
        <w:rPr>
          <w:rFonts w:ascii="Times New Roman" w:hAnsi="Times New Roman"/>
        </w:rPr>
        <w:t>SANEPiD-u</w:t>
      </w:r>
      <w:proofErr w:type="spellEnd"/>
      <w:r w:rsidRPr="00F23A9F">
        <w:rPr>
          <w:rFonts w:ascii="Times New Roman" w:hAnsi="Times New Roman"/>
        </w:rPr>
        <w:t xml:space="preserve">, a odnośnie </w:t>
      </w:r>
      <w:r>
        <w:rPr>
          <w:rFonts w:ascii="Times New Roman" w:hAnsi="Times New Roman"/>
        </w:rPr>
        <w:t>miejsca okazjonalnie wykorzystywanego do kąpieli</w:t>
      </w:r>
      <w:r w:rsidRPr="00F23A9F">
        <w:rPr>
          <w:rFonts w:ascii="Times New Roman" w:hAnsi="Times New Roman"/>
        </w:rPr>
        <w:t xml:space="preserve">– zgodnie z Ustawą z dn. 20 lipca 2017r. Prawo wodne </w:t>
      </w:r>
      <w:proofErr w:type="spellStart"/>
      <w:r w:rsidRPr="00F23A9F">
        <w:rPr>
          <w:rFonts w:ascii="Times New Roman" w:hAnsi="Times New Roman"/>
        </w:rPr>
        <w:t>Dz.U</w:t>
      </w:r>
      <w:proofErr w:type="spellEnd"/>
      <w:r w:rsidRPr="00F23A9F">
        <w:rPr>
          <w:rFonts w:ascii="Times New Roman" w:hAnsi="Times New Roman"/>
        </w:rPr>
        <w:t>. z 2018 poz. 2268),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spisanie umów na dostawę wody, energii elektrycznej oraz regulowanie należności na bieżąco,</w:t>
      </w:r>
    </w:p>
    <w:p w:rsidR="00851057" w:rsidRPr="000B2187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zapewnienie bezpieczeństwa i utrzymanie porządku na dzierżawionym terenie (sprzątanie:     w sezonie letnim – na dzierżawionym terenie (4500 </w:t>
      </w:r>
      <w:proofErr w:type="spellStart"/>
      <w:r w:rsidRPr="00F23A9F">
        <w:rPr>
          <w:rFonts w:ascii="Times New Roman" w:hAnsi="Times New Roman"/>
        </w:rPr>
        <w:t>m²</w:t>
      </w:r>
      <w:proofErr w:type="spellEnd"/>
      <w:r w:rsidRPr="00F23A9F">
        <w:rPr>
          <w:rFonts w:ascii="Times New Roman" w:hAnsi="Times New Roman"/>
        </w:rPr>
        <w:t xml:space="preserve"> - obrę</w:t>
      </w:r>
      <w:r>
        <w:rPr>
          <w:rFonts w:ascii="Times New Roman" w:hAnsi="Times New Roman"/>
        </w:rPr>
        <w:t>b kawiarni, parkingu, miejsca przeznaczonego do kąpieli</w:t>
      </w:r>
      <w:r w:rsidRPr="00F23A9F">
        <w:rPr>
          <w:rFonts w:ascii="Times New Roman" w:hAnsi="Times New Roman"/>
        </w:rPr>
        <w:t xml:space="preserve">) – codziennie, dodatkowo na żądanie Wydzierżawiającego. Poza sezonem letnim </w:t>
      </w:r>
      <w:r w:rsidRPr="00271497">
        <w:rPr>
          <w:rFonts w:ascii="Times New Roman" w:hAnsi="Times New Roman"/>
        </w:rPr>
        <w:t xml:space="preserve">1 raz w tygodniu, dodatkowo na żądanie Wydzierżawiającego. Koszenie: w sezonie letnim: </w:t>
      </w:r>
      <w:r>
        <w:rPr>
          <w:rFonts w:ascii="Times New Roman" w:hAnsi="Times New Roman"/>
        </w:rPr>
        <w:t>dzierżawiony teren-</w:t>
      </w:r>
      <w:r w:rsidRPr="00271497">
        <w:rPr>
          <w:rFonts w:ascii="Times New Roman" w:hAnsi="Times New Roman"/>
        </w:rPr>
        <w:t xml:space="preserve"> 3 razy w okresie wskazanym przez Wydzierżawiającego),</w:t>
      </w:r>
    </w:p>
    <w:p w:rsidR="00851057" w:rsidRPr="00F23A9F" w:rsidRDefault="00851057" w:rsidP="00851057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opłata należnych podatków od nieruchomości z wydzierżawionego terenu.</w:t>
      </w: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</w:rPr>
      </w:pP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>Wydzierżawiający zastrzega sobie prawo do kontrolowania Dzierżawcy                                    z wykonywania ciążących  na nim obowiązków. Każda kontrola zakończona oceną negatywną, będzie wiązała się z nałożeniem na Dzierżawcę kary umownej                                w wysokości 500 zł. odrębnie za każde zdarzenie niedotrzymania obowiązków zawartych      w pkt. 3 i 4.</w:t>
      </w:r>
      <w:r>
        <w:rPr>
          <w:rFonts w:ascii="Times New Roman" w:hAnsi="Times New Roman" w:cs="Times New Roman"/>
          <w:b/>
        </w:rPr>
        <w:t xml:space="preserve"> Wydzierżawiający zastrzega sobie również prawo do wzywania Dzierżawcy do złożenia wyjaśnień w związku z nienależytym wywiązywaniem się z umowy dzierżawy. 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>Jeżeli kary umowne nie doprowadzą do wykonywania przez Dzierżawcę obowiązków zawartych w pkt. 3i 4, umowa dzierżawy zostaje rozwiązana przez Wydzierżawiającego ze skutkiem natychmiastowych, co wiąże się z karą umowną określoną w</w:t>
      </w:r>
      <w:r>
        <w:rPr>
          <w:rFonts w:ascii="Times New Roman" w:hAnsi="Times New Roman" w:cs="Times New Roman"/>
          <w:b/>
        </w:rPr>
        <w:t xml:space="preserve"> pkt. 12</w:t>
      </w:r>
      <w:r w:rsidRPr="00F23A9F">
        <w:rPr>
          <w:rFonts w:ascii="Times New Roman" w:hAnsi="Times New Roman" w:cs="Times New Roman"/>
          <w:b/>
        </w:rPr>
        <w:t xml:space="preserve"> niniejszej specyfikacji.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 przypadku prowadzenia przez Wydzierżawiającego na wydzierżawionym terenie inwestycji lub imprez kulturalno - rozrywkowych Dzierżawca ma obowiązek bezpłatnego udostępnienia wyżej wymienionego terenu Wydzierżawiającemu.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Do oferowanego czynszu dzierżawnego zostanie doliczony podatek VAT wg stawki 23%. UWAGA: czynsz dzierżawny nie obejmuje kosztów eksploatacyjnych z tytułu zużycia energii elektrycznej, gazu, wody, ścieków, nieczystości stałych oraz podatku od nieruchomości.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lastRenderedPageBreak/>
        <w:t xml:space="preserve">W przypadku rozwiązania umowy dzierżawy na wniosek lub z winy Dzierżawcy, Dzierżawcy nie przysługuje prawo domagania się zwrotu przez Wydzierżawiającego wcześniej wpłaconego czynszu dzierżawnego w wysokości proporcjonalnej do okresu obowiązywania umowy dzierżawy.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Na przedmiotowym terenie rekreacyjno – wypoczynkowym możliwe jest prowadzenie działalności wyłącznie zgodnie z obowiązującymi przepisami.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Dzierżawca zobowiązany będzie do ubezpieczenia na swój koszt  mienia zgromadzonego              w przedmiocie umowy. </w:t>
      </w:r>
    </w:p>
    <w:p w:rsidR="00851057" w:rsidRPr="00271497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Dzierżawca zobowiązany będzie d</w:t>
      </w:r>
      <w:r>
        <w:rPr>
          <w:rFonts w:ascii="Times New Roman" w:hAnsi="Times New Roman"/>
        </w:rPr>
        <w:t>o wpłacenia kaucji w wysokości 2</w:t>
      </w:r>
      <w:r w:rsidRPr="00F23A9F">
        <w:rPr>
          <w:rFonts w:ascii="Times New Roman" w:hAnsi="Times New Roman"/>
        </w:rPr>
        <w:t xml:space="preserve">.000,00 zł na konto   w BS Suchedniów </w:t>
      </w:r>
      <w:r w:rsidRPr="00F23A9F">
        <w:rPr>
          <w:rFonts w:ascii="Times New Roman" w:hAnsi="Times New Roman"/>
          <w:b/>
        </w:rPr>
        <w:t>Nr 76 8520 0007 2001 0005 5837 0001</w:t>
      </w:r>
      <w:r w:rsidRPr="00F23A9F">
        <w:rPr>
          <w:rFonts w:ascii="Times New Roman" w:hAnsi="Times New Roman"/>
        </w:rPr>
        <w:t xml:space="preserve"> Wydzierżawiającego lub w formie gwarancji ubezpieczeniowej  na poczet zabezpieczenia roszczeń Wydzierżawiającego  z tytułu niewykonania lub nienależytego wykonania obowiązków Dzierżawcy. Kaucja zostanie zwrócona Dzierżawcy wraz z oprocentowaniem w terminie 14 dni po wygaśnięciu umowy dzierżawy i pozytywnym protokolarnym przekazaniu Gminie dzierżawionej nieruchomości wraz z urządzeniami i sprzętem, po potrąceniu ewentualnych należności wynikających z umowy.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Umowa dzierżawy zawarta zostanie z podmiotem , który zaoferuje najwyższą stawkę rocznego czynszu dzierżawnego. Umowa dzierżawy zawarta zostanie na okres : rozpoczęcie 15.04.2019r. </w:t>
      </w:r>
    </w:p>
    <w:p w:rsidR="00851057" w:rsidRPr="007B2CC5" w:rsidRDefault="00851057" w:rsidP="00851057">
      <w:pPr>
        <w:pStyle w:val="Akapitzlist"/>
        <w:ind w:left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zakończenie 30.09.2021r., </w:t>
      </w:r>
      <w:r w:rsidRPr="007B2CC5">
        <w:rPr>
          <w:rFonts w:ascii="Times New Roman" w:hAnsi="Times New Roman"/>
        </w:rPr>
        <w:t>a jej podpisanie nastąpi w terminie do 7 dni od dnia ogłoszenia wyniku rozstrzygnięcia przetargu.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Wydzierżawiający w każdym czasie będzie mógł rozwiązać umowę bez wypowiedzenia                w przypadku naruszenia przepisów prawa. Oświadczenie Wydzierżawiającego                                    o rozwiązaniu umowy może nastąpić po uprzednim bezskutecznym upływie terminu wyznaczonego Dzierżawcy do usunięcia naruszeń. Naruszeniem warunków umowy jest także nie prowadzenie działalności w zakresie określonym w ofercie Dzierżawy złożonej w postępowaniu przetargowym.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określonym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11</w:t>
      </w:r>
      <w:r w:rsidRPr="00F23A9F">
        <w:rPr>
          <w:rFonts w:ascii="Times New Roman" w:hAnsi="Times New Roman"/>
        </w:rPr>
        <w:t>, a także w razie samowolnego zerwania przez Dzierżawcę niniejszej umowy, Wydzierżawiającemu przysługuje kara umowna w wysokości 5.000 zł /słownie: pięć tysięcy złotych/.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Każdej ze stron przysługuje prawo rozwiązania umowy za uprzednim pisemnym 3-miesięcznym wypowiedzeniem dokonanym na dzień 30 września danego roku kalendarzowego.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przypadkach określonych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12</w:t>
      </w:r>
      <w:r w:rsidRPr="00F23A9F">
        <w:rPr>
          <w:rFonts w:ascii="Times New Roman" w:hAnsi="Times New Roman"/>
        </w:rPr>
        <w:t xml:space="preserve"> Dzierżawcy nie przysługują roszczenia                                  o naprawie szkody.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Po rozwiązaniu lub wygaśnięciu umowy dzierżawy, Dzierżawca zobowiązany jest do zwrotu przedmiotu dzierżawy w stanie niepogorszonym w terminie 14 dni od daty rozwiązania lub wygaśnięcia umowy. Wszelkie trwałe ulepszenia poczynione przez Dzierżawcę na przedmiocie dzierżawy, przechodzą na rzecz Wydzierżawiającego bez prawa do odszkodowania z chwilą wygaśnięcia umowy lub jej rozwiązania z winy Dzierżawcy.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Dzierżawca zobowiązany będzie do dostarczenia Wydzierżawiającemu,  w terminie 7 dni od dnia jej podpisania, oświadczenia o dobrowolnym poddaniu się egzekucji na podstawie art. 777 § 1 </w:t>
      </w:r>
      <w:proofErr w:type="spellStart"/>
      <w:r w:rsidRPr="00F23A9F">
        <w:rPr>
          <w:rFonts w:ascii="Times New Roman" w:hAnsi="Times New Roman"/>
        </w:rPr>
        <w:t>pkt</w:t>
      </w:r>
      <w:proofErr w:type="spellEnd"/>
      <w:r w:rsidRPr="00F23A9F">
        <w:rPr>
          <w:rFonts w:ascii="Times New Roman" w:hAnsi="Times New Roman"/>
        </w:rPr>
        <w:t xml:space="preserve"> 4 </w:t>
      </w:r>
      <w:proofErr w:type="spellStart"/>
      <w:r w:rsidRPr="00F23A9F">
        <w:rPr>
          <w:rFonts w:ascii="Times New Roman" w:hAnsi="Times New Roman"/>
        </w:rPr>
        <w:t>kpc</w:t>
      </w:r>
      <w:proofErr w:type="spellEnd"/>
      <w:r w:rsidRPr="00F23A9F">
        <w:rPr>
          <w:rFonts w:ascii="Times New Roman" w:hAnsi="Times New Roman"/>
        </w:rPr>
        <w:t xml:space="preserve"> co do obowiązku opuszczenia terenu z dniem rozwiązania lub wygaśnięcia umowy. Niedostarczenie oświadczenia w wymaganym terminie uprawnia Wydzierżawiającego do odstąpienia od umowy po upływie tego terminu.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Wydzierżawiający ma prawo do podwyższania czynszu dzierżawnego nie częściej niż raz w roku, o wskaźnik wzrostu cen towarów i usług konsumpcyjnych w okresie pierwszych III kwartałów minionego roku, publikowany w formie komunikatu Prezesa GUS. Prawo do podwyższenia czynszu przysługuje Wydzierżawiającemu po</w:t>
      </w:r>
      <w:r>
        <w:rPr>
          <w:rFonts w:ascii="Times New Roman" w:hAnsi="Times New Roman"/>
        </w:rPr>
        <w:t>cząwszy od dnia 01 stycznia 2020</w:t>
      </w:r>
      <w:r w:rsidRPr="00F23A9F">
        <w:rPr>
          <w:rFonts w:ascii="Times New Roman" w:hAnsi="Times New Roman"/>
        </w:rPr>
        <w:t xml:space="preserve"> r.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Dzierżawca zobowiązany będzie do zgłoszenia działalności w ewidencji działalności gospodarczej i przedstawienia Wydzierżawiają</w:t>
      </w:r>
      <w:r>
        <w:rPr>
          <w:rFonts w:ascii="Times New Roman" w:hAnsi="Times New Roman"/>
        </w:rPr>
        <w:t xml:space="preserve">cemu stosownego zaświadczenia </w:t>
      </w:r>
      <w:r w:rsidRPr="00F23A9F">
        <w:rPr>
          <w:rFonts w:ascii="Times New Roman" w:hAnsi="Times New Roman"/>
        </w:rPr>
        <w:t xml:space="preserve">w terminie 30 dni od daty zawarcia niniejszej umowy. </w:t>
      </w:r>
    </w:p>
    <w:p w:rsidR="00851057" w:rsidRPr="00271497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lastRenderedPageBreak/>
        <w:t xml:space="preserve">Oferta: zgodnie z załącznikiem nr 1 – Dzierżawca złożyć może tylko jedną ofertę, oferta nie podlega uzupełnieniom i zmianom pod rygorem odrzucenia.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Oferta winna być złożona w Ośrodku Sportu i Rekreacji w Suchedniowie w terminie do dnia </w:t>
      </w:r>
      <w:r>
        <w:rPr>
          <w:rFonts w:ascii="Times New Roman" w:hAnsi="Times New Roman"/>
        </w:rPr>
        <w:t>19.03.2019</w:t>
      </w:r>
      <w:r w:rsidRPr="00F23A9F">
        <w:rPr>
          <w:rFonts w:ascii="Times New Roman" w:hAnsi="Times New Roman"/>
        </w:rPr>
        <w:t xml:space="preserve">r.  do godziny </w:t>
      </w:r>
      <w:r>
        <w:rPr>
          <w:rFonts w:ascii="Times New Roman" w:hAnsi="Times New Roman"/>
        </w:rPr>
        <w:t xml:space="preserve">10:00 </w:t>
      </w:r>
      <w:r w:rsidRPr="00F23A9F">
        <w:rPr>
          <w:rFonts w:ascii="Times New Roman" w:hAnsi="Times New Roman"/>
        </w:rPr>
        <w:t xml:space="preserve">w zamkniętej kopercie. Na kopercie należy umieścić napis: „Przetarg – teren rekreacyjno – wypoczynkowy Mostki”, imię, nazwisko    i adres albo nazwę lub firmę    i siedzibę oferenta.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Warunkiem uczestnictwa w przetargu jest wniesienie  wadium  w wysokości</w:t>
      </w:r>
      <w:r>
        <w:rPr>
          <w:rFonts w:ascii="Times New Roman" w:hAnsi="Times New Roman"/>
        </w:rPr>
        <w:t xml:space="preserve"> 1000,00 zł do dnia 14.03.2019</w:t>
      </w:r>
      <w:r w:rsidRPr="00F23A9F">
        <w:rPr>
          <w:rFonts w:ascii="Times New Roman" w:hAnsi="Times New Roman"/>
        </w:rPr>
        <w:t xml:space="preserve">r., przelewem środków pieniężnych na rachunek Ośrodka Sportu i Rekreacji                 w Suchedniowie – BS Suchedniów nr </w:t>
      </w:r>
      <w:r w:rsidRPr="00F23A9F">
        <w:rPr>
          <w:rFonts w:ascii="Times New Roman" w:hAnsi="Times New Roman"/>
          <w:b/>
        </w:rPr>
        <w:t xml:space="preserve">76 8520 0007 2001 0005 5837 0001 </w:t>
      </w:r>
      <w:r w:rsidRPr="00F23A9F">
        <w:rPr>
          <w:rFonts w:ascii="Times New Roman" w:hAnsi="Times New Roman"/>
        </w:rPr>
        <w:t xml:space="preserve">lub w formie gwarancji ubezpieczeniowej. Za datę wpłaty uważać się będzie dzień i godz. wpływu pieniędzy na konto Wydzierżawiającego.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FF0000"/>
        </w:rPr>
      </w:pPr>
      <w:r w:rsidRPr="00F23A9F">
        <w:rPr>
          <w:rFonts w:ascii="Times New Roman" w:hAnsi="Times New Roman"/>
        </w:rPr>
        <w:t>Wadium wpłacone w formie przelewu pieniężnego  przez uczestnika przetargu, k</w:t>
      </w:r>
      <w:r>
        <w:rPr>
          <w:rFonts w:ascii="Times New Roman" w:hAnsi="Times New Roman"/>
        </w:rPr>
        <w:t xml:space="preserve">tóry przetarg wygra zostanie </w:t>
      </w:r>
      <w:r w:rsidRPr="00F23A9F">
        <w:rPr>
          <w:rFonts w:ascii="Times New Roman" w:hAnsi="Times New Roman"/>
        </w:rPr>
        <w:t>zaliczone  na poczet czynszu dzierżawnego</w:t>
      </w:r>
      <w:r>
        <w:rPr>
          <w:rFonts w:ascii="Times New Roman" w:hAnsi="Times New Roman"/>
        </w:rPr>
        <w:t>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Pozostałym uczestnikom przetargu zwraca się wadium, w terminie 3 dni od daty zamknięcia przetargu, pod warunkiem podania komisji przetargowej bezpośrednio po przetargu, konta bankowego, na które wadium powinno być zwrócone.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Wadium ulega przepadkowi w razie uchylenia się uczestnika, który wygrał przetarg od zawarcia umowy dzierżawy w terminie, określonym w punkcie 10 ogłoszenia.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Część jawna przetargu o</w:t>
      </w:r>
      <w:r>
        <w:rPr>
          <w:rFonts w:ascii="Times New Roman" w:hAnsi="Times New Roman"/>
        </w:rPr>
        <w:t>dbędzie się w dniu 19.03.2019</w:t>
      </w:r>
      <w:r w:rsidRPr="00F23A9F">
        <w:rPr>
          <w:rFonts w:ascii="Times New Roman" w:hAnsi="Times New Roman"/>
        </w:rPr>
        <w:t>r. o godz.</w:t>
      </w:r>
      <w:r>
        <w:rPr>
          <w:rFonts w:ascii="Times New Roman" w:hAnsi="Times New Roman"/>
        </w:rPr>
        <w:t xml:space="preserve"> 10:30</w:t>
      </w:r>
      <w:r w:rsidRPr="00F23A9F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świetlicy </w:t>
      </w:r>
      <w:r w:rsidRPr="00F23A9F">
        <w:rPr>
          <w:rFonts w:ascii="Times New Roman" w:hAnsi="Times New Roman"/>
        </w:rPr>
        <w:t xml:space="preserve">Ośrodka Sportu i Rekreacji w Suchedniowie, zaś część niejawna w dniu </w:t>
      </w:r>
      <w:r>
        <w:rPr>
          <w:rFonts w:ascii="Times New Roman" w:hAnsi="Times New Roman"/>
        </w:rPr>
        <w:t>19.03.2019</w:t>
      </w:r>
      <w:r w:rsidRPr="00F23A9F">
        <w:rPr>
          <w:rFonts w:ascii="Times New Roman" w:hAnsi="Times New Roman"/>
        </w:rPr>
        <w:t>r. o godz.</w:t>
      </w:r>
      <w:r>
        <w:rPr>
          <w:rFonts w:ascii="Times New Roman" w:hAnsi="Times New Roman"/>
        </w:rPr>
        <w:t xml:space="preserve"> 12:00.                      </w:t>
      </w:r>
      <w:r w:rsidRPr="00F23A9F">
        <w:rPr>
          <w:rFonts w:ascii="Times New Roman" w:hAnsi="Times New Roman"/>
        </w:rPr>
        <w:t xml:space="preserve"> O rozstrzygnięciu przetargu oferenci zostaną poinformowani w terminie 2 dni od daty zamknięcia przetargu. </w:t>
      </w:r>
    </w:p>
    <w:p w:rsidR="00851057" w:rsidRPr="00F23A9F" w:rsidRDefault="00851057" w:rsidP="00851057">
      <w:pPr>
        <w:pStyle w:val="Akapitzlist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Kryterium oceny: najkorzystniejszy bilans ceny (najwyższa cena)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Przetarg może się odbyć, chociażby wpłynęła tylko jedna oferta spełniająca warunki określone     w ogłoszeniu o przetargu.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Zastrzega się prawo do zamknięcia przetargu bez wyboru jakiejkolwiek z ofert.</w:t>
      </w:r>
    </w:p>
    <w:p w:rsidR="00851057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Wzór umowy, jaką Wydzierżawiający zamierza zawrzeć z Dzierżawcą, stanowi załącznik nr 2.</w:t>
      </w:r>
    </w:p>
    <w:p w:rsidR="00851057" w:rsidRPr="00F23A9F" w:rsidRDefault="00851057" w:rsidP="00851057">
      <w:pPr>
        <w:pStyle w:val="Akapitzlist"/>
        <w:ind w:left="360"/>
        <w:jc w:val="both"/>
        <w:rPr>
          <w:rFonts w:ascii="Times New Roman" w:hAnsi="Times New Roman"/>
        </w:rPr>
      </w:pPr>
    </w:p>
    <w:p w:rsidR="00851057" w:rsidRPr="008D21F4" w:rsidRDefault="00851057" w:rsidP="0085105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8D21F4">
        <w:rPr>
          <w:rFonts w:ascii="Times New Roman" w:hAnsi="Times New Roman"/>
          <w:b/>
        </w:rPr>
        <w:t>Dokumenty i oświadczenia stanowiące załączniki do oferty lub są w niej zawarte:</w:t>
      </w:r>
    </w:p>
    <w:p w:rsidR="00851057" w:rsidRPr="00F23A9F" w:rsidRDefault="00851057" w:rsidP="00851057">
      <w:pPr>
        <w:pStyle w:val="Akapitzlist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opis proponowanej działalności,</w:t>
      </w:r>
    </w:p>
    <w:p w:rsidR="00851057" w:rsidRPr="00F23A9F" w:rsidRDefault="00851057" w:rsidP="00851057">
      <w:pPr>
        <w:pStyle w:val="Akapitzlist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oświadczenie o przyjęciu warunków dzierżawy,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oświadczenie o posiadaniu uprawnień do wykonywania określonej działalności lub czynności jeżeli przepisy prawa nakładają obowiązek ich posiadania, posiadaniu wiedzy i doświadczenia w przedmiotowej branży, dysponowaniu odpowiednim potencjałem technicznym oraz osobami zdolnymi do realizacji zadania, o sytuacji ekonomicznej i finansowej zapewniającej prawidłową realizację zadania. 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</w:p>
    <w:p w:rsidR="00851057" w:rsidRPr="00031434" w:rsidRDefault="00851057" w:rsidP="0085105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031434">
        <w:rPr>
          <w:rFonts w:ascii="Times New Roman" w:hAnsi="Times New Roman"/>
        </w:rPr>
        <w:t xml:space="preserve">Szczegółowe informacje dotyczące dzierżawy w/w nieruchomości </w:t>
      </w:r>
      <w:r>
        <w:rPr>
          <w:rFonts w:ascii="Times New Roman" w:hAnsi="Times New Roman"/>
        </w:rPr>
        <w:t xml:space="preserve">można uzyskać                       w Ośrodku Sportu i Rekreacji w Suchedniowie przy ul. Ogrodowej 11 </w:t>
      </w:r>
      <w:r w:rsidRPr="00031434">
        <w:rPr>
          <w:rFonts w:ascii="Times New Roman" w:hAnsi="Times New Roman"/>
        </w:rPr>
        <w:t>– Dyrektor</w:t>
      </w:r>
      <w:r>
        <w:rPr>
          <w:rFonts w:ascii="Times New Roman" w:hAnsi="Times New Roman"/>
        </w:rPr>
        <w:t xml:space="preserve"> Ośrodka Sportu i Rekreacji w Suchedniowie </w:t>
      </w:r>
      <w:r w:rsidRPr="00031434">
        <w:rPr>
          <w:rFonts w:ascii="Times New Roman" w:hAnsi="Times New Roman"/>
        </w:rPr>
        <w:t xml:space="preserve">Pan Rafał Lorenz, Tel. 41 2543351, email: dyrektor@osirsuchedniow.pl </w:t>
      </w:r>
    </w:p>
    <w:p w:rsidR="00851057" w:rsidRDefault="00851057" w:rsidP="0085105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Warunki dzierżawy wraz z załącznikami udostępnione zostaną na s</w:t>
      </w:r>
      <w:r w:rsidRPr="00031434">
        <w:rPr>
          <w:rFonts w:ascii="Times New Roman" w:hAnsi="Times New Roman"/>
        </w:rPr>
        <w:t>trona</w:t>
      </w:r>
      <w:r>
        <w:rPr>
          <w:rFonts w:ascii="Times New Roman" w:hAnsi="Times New Roman"/>
        </w:rPr>
        <w:t>ch internetowych</w:t>
      </w:r>
      <w:r w:rsidRPr="00031434">
        <w:rPr>
          <w:rFonts w:ascii="Times New Roman" w:hAnsi="Times New Roman"/>
        </w:rPr>
        <w:t xml:space="preserve">: </w:t>
      </w:r>
      <w:hyperlink r:id="rId5" w:history="1">
        <w:r w:rsidRPr="00031434">
          <w:rPr>
            <w:rStyle w:val="Hipercze"/>
            <w:rFonts w:ascii="Times New Roman" w:hAnsi="Times New Roman"/>
            <w:color w:val="1F497D" w:themeColor="text2"/>
          </w:rPr>
          <w:t>www.suchedniow.bip.doc.pl</w:t>
        </w:r>
      </w:hyperlink>
      <w:r w:rsidRPr="00031434">
        <w:rPr>
          <w:rFonts w:ascii="Times New Roman" w:hAnsi="Times New Roman"/>
          <w:color w:val="1F497D" w:themeColor="text2"/>
        </w:rPr>
        <w:t xml:space="preserve">, </w:t>
      </w:r>
      <w:r w:rsidRPr="00031434">
        <w:rPr>
          <w:rFonts w:ascii="Times New Roman" w:hAnsi="Times New Roman"/>
          <w:color w:val="1F497D" w:themeColor="text2"/>
          <w:u w:val="single"/>
        </w:rPr>
        <w:t>osirsuchedniow.bip.gov.pl</w:t>
      </w:r>
      <w:r>
        <w:rPr>
          <w:rFonts w:ascii="Times New Roman" w:hAnsi="Times New Roman"/>
          <w:color w:val="1F497D" w:themeColor="text2"/>
          <w:u w:val="single"/>
        </w:rPr>
        <w:t xml:space="preserve"> </w:t>
      </w:r>
      <w:r w:rsidRPr="003A633D">
        <w:rPr>
          <w:rFonts w:ascii="Times New Roman" w:hAnsi="Times New Roman"/>
        </w:rPr>
        <w:t xml:space="preserve"> oraz na tablicach ogłoszeń </w:t>
      </w:r>
      <w:r>
        <w:rPr>
          <w:rFonts w:ascii="Times New Roman" w:hAnsi="Times New Roman"/>
        </w:rPr>
        <w:t xml:space="preserve">                   </w:t>
      </w:r>
      <w:r w:rsidRPr="003A633D">
        <w:rPr>
          <w:rFonts w:ascii="Times New Roman" w:hAnsi="Times New Roman"/>
        </w:rPr>
        <w:t>w Urzędzie Miasta i Gminy w Suchedniowie oraz w Ośrodku Sportu i Rekreacji</w:t>
      </w:r>
      <w:r>
        <w:rPr>
          <w:rFonts w:ascii="Times New Roman" w:hAnsi="Times New Roman"/>
        </w:rPr>
        <w:t xml:space="preserve">                         </w:t>
      </w:r>
      <w:r w:rsidRPr="003A633D">
        <w:rPr>
          <w:rFonts w:ascii="Times New Roman" w:hAnsi="Times New Roman"/>
        </w:rPr>
        <w:t xml:space="preserve"> w Suchedniowie</w:t>
      </w:r>
      <w:r>
        <w:rPr>
          <w:rFonts w:ascii="Times New Roman" w:hAnsi="Times New Roman"/>
        </w:rPr>
        <w:t>.</w:t>
      </w:r>
    </w:p>
    <w:p w:rsidR="005109E9" w:rsidRPr="005109E9" w:rsidRDefault="005109E9" w:rsidP="005109E9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Suchedniów 05.02.2019r.     Dyrektor </w:t>
      </w:r>
      <w:proofErr w:type="spellStart"/>
      <w:r>
        <w:rPr>
          <w:rFonts w:ascii="Times New Roman" w:hAnsi="Times New Roman"/>
        </w:rPr>
        <w:t>OSiR</w:t>
      </w:r>
      <w:proofErr w:type="spellEnd"/>
      <w:r>
        <w:rPr>
          <w:rFonts w:ascii="Times New Roman" w:hAnsi="Times New Roman"/>
        </w:rPr>
        <w:t>- Rafał Lorenz</w:t>
      </w:r>
    </w:p>
    <w:p w:rsidR="00851057" w:rsidRPr="003A633D" w:rsidRDefault="00851057" w:rsidP="00851057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</w:p>
    <w:p w:rsidR="004F28D5" w:rsidRPr="006E780E" w:rsidRDefault="00851057" w:rsidP="006E780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Suchedniów, dn. 05.02.2019r.                                                Dyrektor </w:t>
      </w:r>
      <w:proofErr w:type="spellStart"/>
      <w:r>
        <w:rPr>
          <w:rFonts w:ascii="Times New Roman" w:hAnsi="Times New Roman" w:cs="Times New Roman"/>
          <w:b/>
        </w:rPr>
        <w:t>OSiR</w:t>
      </w:r>
      <w:proofErr w:type="spellEnd"/>
      <w:r>
        <w:rPr>
          <w:rFonts w:ascii="Times New Roman" w:hAnsi="Times New Roman" w:cs="Times New Roman"/>
          <w:b/>
        </w:rPr>
        <w:t>- Rafał</w:t>
      </w:r>
      <w:r w:rsidR="006E780E">
        <w:rPr>
          <w:rFonts w:ascii="Times New Roman" w:hAnsi="Times New Roman" w:cs="Times New Roman"/>
          <w:b/>
        </w:rPr>
        <w:t xml:space="preserve"> Lorenz</w:t>
      </w:r>
    </w:p>
    <w:sectPr w:rsidR="004F28D5" w:rsidRPr="006E780E" w:rsidSect="0004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74F71"/>
    <w:multiLevelType w:val="hybridMultilevel"/>
    <w:tmpl w:val="FE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3438E"/>
    <w:multiLevelType w:val="hybridMultilevel"/>
    <w:tmpl w:val="B1A0C43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A6E63"/>
    <w:multiLevelType w:val="hybridMultilevel"/>
    <w:tmpl w:val="7C261D10"/>
    <w:lvl w:ilvl="0" w:tplc="4EB4AC30">
      <w:start w:val="1"/>
      <w:numFmt w:val="lowerLetter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E10337"/>
    <w:multiLevelType w:val="hybridMultilevel"/>
    <w:tmpl w:val="EF402C9A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AC177D0"/>
    <w:multiLevelType w:val="hybridMultilevel"/>
    <w:tmpl w:val="F2CC2BB4"/>
    <w:lvl w:ilvl="0" w:tplc="1BBC4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D2CD2"/>
    <w:multiLevelType w:val="hybridMultilevel"/>
    <w:tmpl w:val="86CA7E2E"/>
    <w:lvl w:ilvl="0" w:tplc="93A25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D1F8C"/>
    <w:multiLevelType w:val="hybridMultilevel"/>
    <w:tmpl w:val="969A35A0"/>
    <w:lvl w:ilvl="0" w:tplc="99B095D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72A8F"/>
    <w:multiLevelType w:val="hybridMultilevel"/>
    <w:tmpl w:val="A282D464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7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11"/>
  </w:num>
  <w:num w:numId="16">
    <w:abstractNumId w:val="7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851057"/>
    <w:rsid w:val="00114382"/>
    <w:rsid w:val="001A0BEC"/>
    <w:rsid w:val="0020253F"/>
    <w:rsid w:val="004F28D5"/>
    <w:rsid w:val="005109E9"/>
    <w:rsid w:val="006E780E"/>
    <w:rsid w:val="00851057"/>
    <w:rsid w:val="00A1519F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10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057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1811</Words>
  <Characters>10867</Characters>
  <Application>Microsoft Office Word</Application>
  <DocSecurity>0</DocSecurity>
  <Lines>90</Lines>
  <Paragraphs>25</Paragraphs>
  <ScaleCrop>false</ScaleCrop>
  <Company/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2019-02-05T11:53:00Z</dcterms:created>
  <dcterms:modified xsi:type="dcterms:W3CDTF">2019-02-05T11:59:00Z</dcterms:modified>
</cp:coreProperties>
</file>