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E1" w:rsidRDefault="00222FE1" w:rsidP="00222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załącznik nr 3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do uchwały nr 32 /VII/2016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Rady Miejskiej w Suchedniowie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z dnia 23.06. 2016r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Objaśnienia  zmian w wieloletniej prognozie finansowej Gminy Suchedniów.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  <w:t>W załączniku nr 1 dostosowano wielkości planowanych  dochodów i wydatków   2016r do zmian wynikłych w okresie 2016r do dnia 20 czerwca 2016 oraz proponowanymi zmianami zawartymi w projekcie uchwały przygotowanymi do podjęcia podczas sesji planowanej na 23.06.2016r. .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Zmiany załącznika nr 2 dotyczyły przedsięwzięć: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- „Zagospodarowanie terenu parku wraz z promenadą, odmulenie zbiornika rekreacyjnego wraz </w:t>
      </w: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br/>
        <w:t xml:space="preserve">z zagospodarowaniem w Suchedniowie – II etap rewitalizacji”, zmieniono rok rozpoczęcia realizacji </w:t>
      </w: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br/>
        <w:t>z 2017 na 2016 oraz wprowadzono środki 6.150,- zł na sporządzenie studium wykonalności zadania. Kwotę 6.150 włączono do nakładów finansowych ogółem.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- Budowa ulic i infrastruktury osiedla Jasna I </w:t>
      </w:r>
      <w:proofErr w:type="spellStart"/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i</w:t>
      </w:r>
      <w:proofErr w:type="spellEnd"/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Jasna II – etap II Budowa ulicy Jałowcowej w </w:t>
      </w:r>
      <w:proofErr w:type="spellStart"/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msc</w:t>
      </w:r>
      <w:proofErr w:type="spellEnd"/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 xml:space="preserve"> Suchedniów – poprawa sieci dróg” kwotę 377.000,-zł przeniesiono do realizacji w 2016r. Zadanie poprzez zmiany w planie budżetu  roku 2016 jest możliwe do zakończenia.  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t>W związku z decyzją Wojewody Świętokrzyskiego z dn. 17.06.2016r przyznającej środki w ramach „Programu rozwoju gminnej i powiatowej infrastruktury drogowej środki na lata 2016-2019” na przedsięwzięcie pn. „ Przebudowa ul. Gajzlera i ul. Kościelnej wraz z budową i przebudową infrastruktury komunalnej” oraz „Przebudowa ul. Gajzlera i ul. Kościelnej wraz z budową</w:t>
      </w: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br/>
        <w:t xml:space="preserve"> i przebudową infrastruktury komunalnej (2009-2016) – remont ul. Kościelnej wraz z chodnikami </w:t>
      </w: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br/>
        <w:t xml:space="preserve">i oznakowaniem poziomym i pionowym” dostosowano wartości zadań do środków wynikających </w:t>
      </w:r>
      <w:r>
        <w:rPr>
          <w:rFonts w:ascii="Times New Roman" w:eastAsia="Arial" w:hAnsi="Times New Roman" w:cs="Times New Roman"/>
          <w:noProof w:val="0"/>
          <w:szCs w:val="22"/>
          <w:lang w:val="pl-PL" w:eastAsia="pl-PL"/>
        </w:rPr>
        <w:br/>
        <w:t>z decyzji.</w:t>
      </w: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Cs w:val="22"/>
          <w:lang w:val="pl-PL" w:eastAsia="pl-PL"/>
        </w:rPr>
      </w:pPr>
    </w:p>
    <w:p w:rsidR="00222FE1" w:rsidRDefault="00222FE1" w:rsidP="00222F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noProof w:val="0"/>
          <w:sz w:val="20"/>
          <w:lang w:val="pl-PL" w:eastAsia="pl-PL"/>
        </w:rPr>
      </w:pPr>
    </w:p>
    <w:p w:rsidR="00222FE1" w:rsidRDefault="00222FE1" w:rsidP="00222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 xml:space="preserve">                                                               </w:t>
      </w:r>
      <w:r>
        <w:rPr>
          <w:rFonts w:ascii="Times New Roman" w:eastAsia="Arial" w:hAnsi="Times New Roman" w:cs="Times New Roman"/>
          <w:noProof w:val="0"/>
          <w:sz w:val="20"/>
          <w:lang w:val="pl-PL" w:eastAsia="pl-PL"/>
        </w:rPr>
        <w:t>Przewodnicząca Rady Miejskiej</w:t>
      </w:r>
    </w:p>
    <w:p w:rsidR="00222FE1" w:rsidRDefault="00222FE1" w:rsidP="00222F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</w:pPr>
      <w:r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  <w:t xml:space="preserve">                                            </w:t>
      </w:r>
      <w:bookmarkStart w:id="0" w:name="_GoBack"/>
      <w:bookmarkEnd w:id="0"/>
      <w:r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  <w:t xml:space="preserve">        </w:t>
      </w:r>
      <w:r>
        <w:rPr>
          <w:rFonts w:ascii="Times New Roman" w:eastAsia="Arial" w:hAnsi="Times New Roman" w:cs="Times New Roman"/>
          <w:noProof w:val="0"/>
          <w:sz w:val="24"/>
          <w:szCs w:val="24"/>
          <w:lang w:val="pl-PL" w:eastAsia="pl-PL"/>
        </w:rPr>
        <w:t>Małgorzata Styczeń</w:t>
      </w:r>
    </w:p>
    <w:p w:rsidR="002C04BD" w:rsidRDefault="002C04BD"/>
    <w:sectPr w:rsidR="002C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F1"/>
    <w:rsid w:val="00222FE1"/>
    <w:rsid w:val="002C04BD"/>
    <w:rsid w:val="00F5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E1DEB-7614-455D-8EF1-BEA28586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2FE1"/>
    <w:pPr>
      <w:spacing w:after="200" w:line="276" w:lineRule="auto"/>
    </w:pPr>
    <w:rPr>
      <w:rFonts w:ascii="Calibri" w:eastAsia="Calibri" w:hAnsi="Calibri" w:cs="Arial"/>
      <w:noProof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8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2</cp:revision>
  <dcterms:created xsi:type="dcterms:W3CDTF">2016-06-28T12:08:00Z</dcterms:created>
  <dcterms:modified xsi:type="dcterms:W3CDTF">2016-06-28T12:09:00Z</dcterms:modified>
</cp:coreProperties>
</file>