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0050.8</w:t>
      </w:r>
      <w:r w:rsidR="0016660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.2016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1</w:t>
      </w:r>
      <w:r w:rsidR="00166601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października  2016r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2016r.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2016r.  poz. 446 ), art. 257 pkt 1 i</w:t>
      </w:r>
      <w:r w:rsidRPr="007140D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166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  z  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>
        <w:rPr>
          <w:rFonts w:ascii="Arial" w:hAnsi="Arial" w:cs="Arial"/>
          <w:bCs/>
          <w:color w:val="000000"/>
          <w:sz w:val="24"/>
          <w:szCs w:val="24"/>
        </w:rPr>
        <w:br/>
        <w:t>do zarządzenia.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>
        <w:rPr>
          <w:rFonts w:ascii="Arial" w:hAnsi="Arial" w:cs="Arial"/>
          <w:bCs/>
          <w:color w:val="000000"/>
          <w:sz w:val="24"/>
          <w:szCs w:val="24"/>
        </w:rPr>
        <w:br/>
        <w:t>do zarządzenia.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4908C1">
        <w:rPr>
          <w:rFonts w:ascii="Arial" w:hAnsi="Arial" w:cs="Arial"/>
          <w:bCs/>
          <w:color w:val="000000"/>
        </w:rPr>
        <w:t>Podstawą zmian w budżecie 2016r s</w:t>
      </w:r>
      <w:r>
        <w:rPr>
          <w:rFonts w:ascii="Arial" w:hAnsi="Arial" w:cs="Arial"/>
          <w:bCs/>
          <w:color w:val="000000"/>
        </w:rPr>
        <w:t>ą</w:t>
      </w:r>
      <w:r w:rsidRPr="004908C1">
        <w:rPr>
          <w:rFonts w:ascii="Arial" w:hAnsi="Arial" w:cs="Arial"/>
          <w:bCs/>
          <w:color w:val="000000"/>
        </w:rPr>
        <w:t xml:space="preserve"> decyzj</w:t>
      </w:r>
      <w:r>
        <w:rPr>
          <w:rFonts w:ascii="Arial" w:hAnsi="Arial" w:cs="Arial"/>
          <w:bCs/>
          <w:color w:val="000000"/>
        </w:rPr>
        <w:t>e</w:t>
      </w:r>
      <w:r w:rsidRPr="004908C1">
        <w:rPr>
          <w:rFonts w:ascii="Arial" w:hAnsi="Arial" w:cs="Arial"/>
          <w:bCs/>
          <w:color w:val="000000"/>
        </w:rPr>
        <w:t xml:space="preserve"> Wojewody Świętokrzyskiego</w:t>
      </w:r>
      <w:r>
        <w:rPr>
          <w:rFonts w:ascii="Arial" w:hAnsi="Arial" w:cs="Arial"/>
          <w:bCs/>
          <w:color w:val="000000"/>
        </w:rPr>
        <w:t>: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Pr="004908C1">
        <w:rPr>
          <w:rFonts w:ascii="Arial" w:hAnsi="Arial" w:cs="Arial"/>
          <w:bCs/>
          <w:color w:val="000000"/>
        </w:rPr>
        <w:t xml:space="preserve"> Nr FN.I.3</w:t>
      </w:r>
      <w:r>
        <w:rPr>
          <w:rFonts w:ascii="Arial" w:hAnsi="Arial" w:cs="Arial"/>
          <w:bCs/>
          <w:color w:val="000000"/>
        </w:rPr>
        <w:t>1</w:t>
      </w:r>
      <w:r w:rsidRPr="004908C1">
        <w:rPr>
          <w:rFonts w:ascii="Arial" w:hAnsi="Arial" w:cs="Arial"/>
          <w:bCs/>
          <w:color w:val="000000"/>
        </w:rPr>
        <w:t>11.</w:t>
      </w:r>
      <w:r w:rsidR="00166601">
        <w:rPr>
          <w:rFonts w:ascii="Arial" w:hAnsi="Arial" w:cs="Arial"/>
          <w:bCs/>
          <w:color w:val="000000"/>
        </w:rPr>
        <w:t>371</w:t>
      </w:r>
      <w:r w:rsidRPr="004908C1">
        <w:rPr>
          <w:rFonts w:ascii="Arial" w:hAnsi="Arial" w:cs="Arial"/>
          <w:bCs/>
          <w:color w:val="000000"/>
        </w:rPr>
        <w:t xml:space="preserve">.2016 </w:t>
      </w:r>
      <w:r>
        <w:rPr>
          <w:rFonts w:ascii="Arial" w:hAnsi="Arial" w:cs="Arial"/>
          <w:bCs/>
          <w:color w:val="000000"/>
        </w:rPr>
        <w:t xml:space="preserve">z dnia </w:t>
      </w:r>
      <w:r w:rsidR="00166601">
        <w:rPr>
          <w:rFonts w:ascii="Arial" w:hAnsi="Arial" w:cs="Arial"/>
          <w:bCs/>
          <w:color w:val="000000"/>
        </w:rPr>
        <w:t>11</w:t>
      </w:r>
      <w:r w:rsidRPr="004908C1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października 2016r; Kwota </w:t>
      </w:r>
      <w:r w:rsidR="00166601">
        <w:rPr>
          <w:rFonts w:ascii="Arial" w:hAnsi="Arial" w:cs="Arial"/>
          <w:bCs/>
          <w:color w:val="000000"/>
        </w:rPr>
        <w:t>8</w:t>
      </w:r>
      <w:r w:rsidRPr="004908C1">
        <w:rPr>
          <w:rFonts w:ascii="Arial" w:hAnsi="Arial" w:cs="Arial"/>
          <w:bCs/>
          <w:color w:val="000000"/>
        </w:rPr>
        <w:t>.</w:t>
      </w:r>
      <w:r w:rsidR="00166601">
        <w:rPr>
          <w:rFonts w:ascii="Arial" w:hAnsi="Arial" w:cs="Arial"/>
          <w:bCs/>
          <w:color w:val="000000"/>
        </w:rPr>
        <w:t>567</w:t>
      </w:r>
      <w:r w:rsidRPr="004908C1">
        <w:rPr>
          <w:rFonts w:ascii="Arial" w:hAnsi="Arial" w:cs="Arial"/>
          <w:bCs/>
          <w:color w:val="000000"/>
        </w:rPr>
        <w:t xml:space="preserve">,- zł przeznaczona na </w:t>
      </w:r>
      <w:r w:rsidR="00166601">
        <w:rPr>
          <w:rFonts w:ascii="Arial" w:hAnsi="Arial" w:cs="Arial"/>
          <w:bCs/>
          <w:color w:val="000000"/>
        </w:rPr>
        <w:t>dofinansowania opłacania składek na ubezpieczenie zdrowotne (zadanie 20</w:t>
      </w:r>
      <w:r w:rsidRPr="004908C1">
        <w:rPr>
          <w:rFonts w:ascii="Arial" w:hAnsi="Arial" w:cs="Arial"/>
          <w:bCs/>
          <w:color w:val="000000"/>
        </w:rPr>
        <w:t>.1.</w:t>
      </w:r>
      <w:r w:rsidR="00166601">
        <w:rPr>
          <w:rFonts w:ascii="Arial" w:hAnsi="Arial" w:cs="Arial"/>
          <w:bCs/>
          <w:color w:val="000000"/>
        </w:rPr>
        <w:t>3</w:t>
      </w:r>
      <w:r w:rsidRPr="004908C1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>1</w:t>
      </w:r>
      <w:r w:rsidRPr="004908C1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>,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</w:t>
      </w:r>
      <w:r w:rsidR="00166601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>7</w:t>
      </w:r>
      <w:r w:rsidR="00166601">
        <w:rPr>
          <w:rFonts w:ascii="Arial" w:hAnsi="Arial" w:cs="Arial"/>
          <w:bCs/>
          <w:color w:val="000000"/>
        </w:rPr>
        <w:t>6.2016 z dnia 13</w:t>
      </w:r>
      <w:r>
        <w:rPr>
          <w:rFonts w:ascii="Arial" w:hAnsi="Arial" w:cs="Arial"/>
          <w:bCs/>
          <w:color w:val="000000"/>
        </w:rPr>
        <w:t xml:space="preserve">.10.2016r. Kwota </w:t>
      </w:r>
      <w:r w:rsidR="00166601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0.</w:t>
      </w:r>
      <w:r w:rsidR="00166601">
        <w:rPr>
          <w:rFonts w:ascii="Arial" w:hAnsi="Arial" w:cs="Arial"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>5</w:t>
      </w:r>
      <w:r w:rsidR="00166601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,-zł na dofinansowanie wypłat zasiłków </w:t>
      </w:r>
      <w:r w:rsidR="00166601">
        <w:rPr>
          <w:rFonts w:ascii="Arial" w:hAnsi="Arial" w:cs="Arial"/>
          <w:bCs/>
          <w:color w:val="000000"/>
        </w:rPr>
        <w:t>okresowych w części gwarantowanej z budżetu państwa;</w:t>
      </w:r>
      <w:r>
        <w:rPr>
          <w:rFonts w:ascii="Arial" w:hAnsi="Arial" w:cs="Arial"/>
          <w:bCs/>
          <w:color w:val="000000"/>
        </w:rPr>
        <w:t xml:space="preserve"> zadanie (13.1.2.1),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budżetowych: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w ramach działów pomiędzy rozdziałami i paragrafami klasyfikacji budżetowej,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zgodnie z załącznikiem nr 2.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D844D7" w:rsidRDefault="00D844D7"/>
    <w:p w:rsidR="00D844D7" w:rsidRDefault="00D844D7" w:rsidP="00D844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Burmistrz Miasta i Gminy</w:t>
      </w:r>
    </w:p>
    <w:p w:rsidR="00D844D7" w:rsidRDefault="00D844D7" w:rsidP="00D844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Cezary Błach</w:t>
      </w:r>
    </w:p>
    <w:p w:rsidR="00D844D7" w:rsidRDefault="00D844D7"/>
    <w:sectPr w:rsidR="00D844D7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B01"/>
    <w:rsid w:val="00041D32"/>
    <w:rsid w:val="00041F7A"/>
    <w:rsid w:val="00043260"/>
    <w:rsid w:val="0004349C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42CA"/>
    <w:rsid w:val="002E44B6"/>
    <w:rsid w:val="002E469A"/>
    <w:rsid w:val="002E4799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AE6"/>
    <w:rsid w:val="003C1C34"/>
    <w:rsid w:val="003C1CDC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5779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4BAB"/>
    <w:rsid w:val="008154A1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725"/>
    <w:rsid w:val="00951D07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43B2"/>
    <w:rsid w:val="00AC525C"/>
    <w:rsid w:val="00AC58BB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7C4"/>
    <w:rsid w:val="00BC788A"/>
    <w:rsid w:val="00BD0838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4D7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D0183"/>
    <w:rsid w:val="00DD0657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D29"/>
    <w:rsid w:val="00FC5E43"/>
    <w:rsid w:val="00FC602F"/>
    <w:rsid w:val="00FC6665"/>
    <w:rsid w:val="00FC6849"/>
    <w:rsid w:val="00FC6902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5</cp:revision>
  <dcterms:created xsi:type="dcterms:W3CDTF">2016-10-17T09:07:00Z</dcterms:created>
  <dcterms:modified xsi:type="dcterms:W3CDTF">2016-11-14T13:40:00Z</dcterms:modified>
</cp:coreProperties>
</file>