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5841CC">
        <w:rPr>
          <w:rFonts w:ascii="Arial" w:hAnsi="Arial" w:cs="Arial"/>
          <w:sz w:val="24"/>
          <w:szCs w:val="24"/>
        </w:rPr>
        <w:t>7</w:t>
      </w:r>
      <w:r w:rsidR="008361E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841CC">
        <w:rPr>
          <w:rFonts w:ascii="Arial" w:hAnsi="Arial" w:cs="Arial"/>
          <w:color w:val="000000"/>
          <w:sz w:val="24"/>
          <w:szCs w:val="24"/>
        </w:rPr>
        <w:t>2</w:t>
      </w:r>
      <w:r w:rsidR="008361EC">
        <w:rPr>
          <w:rFonts w:ascii="Arial" w:hAnsi="Arial" w:cs="Arial"/>
          <w:color w:val="000000"/>
          <w:sz w:val="24"/>
          <w:szCs w:val="24"/>
        </w:rPr>
        <w:t>7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5841CC">
        <w:rPr>
          <w:rFonts w:ascii="Arial" w:hAnsi="Arial" w:cs="Arial"/>
          <w:color w:val="000000"/>
          <w:sz w:val="24"/>
          <w:szCs w:val="24"/>
        </w:rPr>
        <w:t>sierpnia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30 ust. 2 pkt.4 ustawy z 08.03.1990r o samorządzie gminnym    ( tj. Dz. U. z 2013r.  poz. 594 ze zm.), </w:t>
      </w:r>
      <w:r w:rsidR="00454953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F01D10">
        <w:rPr>
          <w:rFonts w:ascii="Arial" w:hAnsi="Arial" w:cs="Arial"/>
          <w:sz w:val="24"/>
          <w:szCs w:val="24"/>
        </w:rPr>
        <w:t xml:space="preserve">oraz pkt  3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1926E7">
        <w:rPr>
          <w:rFonts w:ascii="Arial" w:hAnsi="Arial" w:cs="Arial"/>
          <w:sz w:val="24"/>
          <w:szCs w:val="24"/>
        </w:rPr>
        <w:t>.</w:t>
      </w:r>
      <w:r w:rsidR="00F01D10">
        <w:rPr>
          <w:rFonts w:ascii="Arial" w:hAnsi="Arial" w:cs="Arial"/>
          <w:sz w:val="24"/>
          <w:szCs w:val="24"/>
        </w:rPr>
        <w:t xml:space="preserve"> 29.01.2015r. w sprawie uchwalenia budżetu Gminy Suchedniów na 2015 rok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152A18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 xml:space="preserve">Podstawą zmian </w:t>
      </w:r>
      <w:r w:rsidR="002C4491">
        <w:rPr>
          <w:rFonts w:ascii="Arial" w:hAnsi="Arial" w:cs="Arial"/>
          <w:bCs/>
          <w:color w:val="000000"/>
        </w:rPr>
        <w:t>jest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2C4491">
        <w:rPr>
          <w:rFonts w:ascii="Arial" w:hAnsi="Arial" w:cs="Arial"/>
          <w:bCs/>
          <w:color w:val="000000"/>
        </w:rPr>
        <w:t>a</w:t>
      </w:r>
      <w:r w:rsidRPr="00155583">
        <w:rPr>
          <w:rFonts w:ascii="Arial" w:hAnsi="Arial" w:cs="Arial"/>
          <w:bCs/>
          <w:color w:val="000000"/>
        </w:rPr>
        <w:t xml:space="preserve"> </w:t>
      </w:r>
      <w:r w:rsidR="00152A18">
        <w:rPr>
          <w:rFonts w:ascii="Arial" w:hAnsi="Arial" w:cs="Arial"/>
          <w:bCs/>
          <w:color w:val="000000"/>
        </w:rPr>
        <w:t>:</w:t>
      </w:r>
    </w:p>
    <w:p w:rsidR="005841CC" w:rsidRDefault="005841CC" w:rsidP="005841CC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Wojewody Świętokrzyskiego Nr FN.I.3111.4</w:t>
      </w:r>
      <w:r w:rsidR="008361EC">
        <w:rPr>
          <w:rFonts w:ascii="Arial" w:hAnsi="Arial" w:cs="Arial"/>
          <w:bCs/>
          <w:color w:val="000000"/>
        </w:rPr>
        <w:t>82</w:t>
      </w:r>
      <w:r>
        <w:rPr>
          <w:rFonts w:ascii="Arial" w:hAnsi="Arial" w:cs="Arial"/>
          <w:bCs/>
          <w:color w:val="000000"/>
        </w:rPr>
        <w:t>.2015 z dn. 2</w:t>
      </w:r>
      <w:r w:rsidR="008361EC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.08.2015r kwota zwiększenia </w:t>
      </w:r>
      <w:r w:rsidR="008361EC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.06</w:t>
      </w:r>
      <w:r w:rsidR="008361EC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,- zł z przeznaczeniem na dofinansowanie </w:t>
      </w:r>
      <w:r w:rsidR="008361EC">
        <w:rPr>
          <w:rFonts w:ascii="Arial" w:hAnsi="Arial" w:cs="Arial"/>
          <w:bCs/>
          <w:color w:val="000000"/>
        </w:rPr>
        <w:t xml:space="preserve">zakupu podręczników i materiałów edukacyjnych dla uczniów  w ramach Rządowego programu pomocy uczniom w 2015r. – „Wyprawka szkolna” ( zadanie </w:t>
      </w:r>
      <w:r>
        <w:rPr>
          <w:rFonts w:ascii="Arial" w:hAnsi="Arial" w:cs="Arial"/>
          <w:bCs/>
          <w:color w:val="000000"/>
        </w:rPr>
        <w:t>3.1.</w:t>
      </w:r>
      <w:r w:rsidR="008361EC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>.</w:t>
      </w:r>
      <w:r w:rsidR="008361EC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.),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F01D10">
        <w:rPr>
          <w:rFonts w:ascii="Arial" w:hAnsi="Arial" w:cs="Arial"/>
          <w:bCs/>
          <w:color w:val="000000"/>
        </w:rPr>
        <w:t>s</w:t>
      </w:r>
      <w:r w:rsidR="008D3916">
        <w:rPr>
          <w:rFonts w:ascii="Arial" w:hAnsi="Arial" w:cs="Arial"/>
          <w:bCs/>
          <w:color w:val="000000"/>
        </w:rPr>
        <w:t>ą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45495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</w:t>
      </w:r>
      <w:r w:rsidR="006C1AF5">
        <w:rPr>
          <w:rFonts w:ascii="Arial" w:hAnsi="Arial" w:cs="Arial"/>
          <w:bCs/>
          <w:color w:val="000000"/>
        </w:rPr>
        <w:t xml:space="preserve"> wyszczególnion</w:t>
      </w:r>
      <w:r w:rsidR="008D3916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5583" w:rsidRDefault="0017471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DC6B6E" w:rsidRDefault="00DD675C" w:rsidP="00DD67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</w:t>
      </w:r>
      <w:r w:rsidR="004549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C6B6E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C6B6E" w:rsidRDefault="00DC6B6E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w ramach 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>ów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C4491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2C4491">
        <w:rPr>
          <w:rFonts w:ascii="Arial" w:hAnsi="Arial" w:cs="Arial"/>
          <w:bCs/>
          <w:color w:val="000000"/>
          <w:sz w:val="24"/>
          <w:szCs w:val="24"/>
        </w:rPr>
        <w:t xml:space="preserve">ów, </w:t>
      </w:r>
      <w:r w:rsidR="00DD675C">
        <w:rPr>
          <w:rFonts w:ascii="Arial" w:hAnsi="Arial" w:cs="Arial"/>
          <w:bCs/>
          <w:color w:val="000000"/>
          <w:sz w:val="24"/>
          <w:szCs w:val="24"/>
        </w:rPr>
        <w:t xml:space="preserve"> pomiędzy paragrafami klasyfikacji budżetowej, </w:t>
      </w:r>
    </w:p>
    <w:p w:rsidR="00454953" w:rsidRDefault="00820FFF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454953">
        <w:rPr>
          <w:rFonts w:ascii="Arial" w:hAnsi="Arial" w:cs="Arial"/>
          <w:bCs/>
          <w:color w:val="000000"/>
          <w:sz w:val="24"/>
          <w:szCs w:val="24"/>
        </w:rPr>
        <w:t>z rezerwy ogólnej</w:t>
      </w:r>
    </w:p>
    <w:p w:rsidR="00454953" w:rsidRDefault="00454953" w:rsidP="00DC6B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 nr 2,</w:t>
      </w:r>
    </w:p>
    <w:p w:rsidR="00DD675C" w:rsidRDefault="00DD675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917426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55231E">
        <w:rPr>
          <w:rFonts w:ascii="Arial" w:hAnsi="Arial" w:cs="Arial"/>
          <w:bCs/>
          <w:color w:val="000000"/>
          <w:sz w:val="24"/>
          <w:szCs w:val="24"/>
        </w:rPr>
        <w:t>3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D041AD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Pr="00993512" w:rsidRDefault="009935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3512">
        <w:rPr>
          <w:sz w:val="24"/>
          <w:szCs w:val="24"/>
        </w:rPr>
        <w:t>Burmistrz Miasta i Gminy</w:t>
      </w:r>
    </w:p>
    <w:p w:rsidR="00993512" w:rsidRPr="00993512" w:rsidRDefault="00993512">
      <w:pPr>
        <w:rPr>
          <w:sz w:val="24"/>
          <w:szCs w:val="24"/>
        </w:rPr>
      </w:pPr>
    </w:p>
    <w:p w:rsidR="00993512" w:rsidRPr="00993512" w:rsidRDefault="009935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bookmarkStart w:id="0" w:name="_GoBack"/>
      <w:bookmarkEnd w:id="0"/>
      <w:r w:rsidRPr="00993512">
        <w:rPr>
          <w:sz w:val="24"/>
          <w:szCs w:val="24"/>
        </w:rPr>
        <w:t>Cezary Błach</w:t>
      </w:r>
    </w:p>
    <w:sectPr w:rsidR="00993512" w:rsidRPr="0099351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512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AE5-E8E6-45E3-A6B1-E67B6DE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86</cp:revision>
  <cp:lastPrinted>2015-08-31T12:31:00Z</cp:lastPrinted>
  <dcterms:created xsi:type="dcterms:W3CDTF">2015-02-02T15:09:00Z</dcterms:created>
  <dcterms:modified xsi:type="dcterms:W3CDTF">2015-09-02T07:08:00Z</dcterms:modified>
</cp:coreProperties>
</file>