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E05A57">
        <w:rPr>
          <w:rFonts w:ascii="Arial" w:hAnsi="Arial" w:cs="Arial"/>
          <w:sz w:val="24"/>
          <w:szCs w:val="24"/>
        </w:rPr>
        <w:t>6</w:t>
      </w:r>
      <w:r w:rsidR="00D250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D250C0">
        <w:rPr>
          <w:rFonts w:ascii="Arial" w:hAnsi="Arial" w:cs="Arial"/>
          <w:color w:val="000000"/>
          <w:sz w:val="24"/>
          <w:szCs w:val="24"/>
        </w:rPr>
        <w:t>30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6C1AF5">
        <w:rPr>
          <w:rFonts w:ascii="Arial" w:hAnsi="Arial" w:cs="Arial"/>
          <w:color w:val="000000"/>
          <w:sz w:val="24"/>
          <w:szCs w:val="24"/>
        </w:rPr>
        <w:t>lipca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</w:t>
      </w:r>
      <w:r w:rsidR="00CC0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art. 257</w:t>
      </w:r>
      <w:r w:rsidR="00D847B8">
        <w:rPr>
          <w:rFonts w:ascii="Arial" w:hAnsi="Arial" w:cs="Arial"/>
          <w:sz w:val="24"/>
          <w:szCs w:val="24"/>
        </w:rPr>
        <w:t xml:space="preserve"> pkt 1 </w:t>
      </w:r>
      <w:r w:rsidR="00F01D10">
        <w:rPr>
          <w:rFonts w:ascii="Arial" w:hAnsi="Arial" w:cs="Arial"/>
          <w:sz w:val="24"/>
          <w:szCs w:val="24"/>
        </w:rPr>
        <w:t xml:space="preserve">oraz pkt  3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 xml:space="preserve">oraz § 13 uchwały Nr 2/I/2015 Rady Miejskiej w Suchedniowie z </w:t>
      </w:r>
      <w:proofErr w:type="spellStart"/>
      <w:r w:rsidR="00F01D10">
        <w:rPr>
          <w:rFonts w:ascii="Arial" w:hAnsi="Arial" w:cs="Arial"/>
          <w:sz w:val="24"/>
          <w:szCs w:val="24"/>
        </w:rPr>
        <w:t>dn</w:t>
      </w:r>
      <w:proofErr w:type="spellEnd"/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dochodach budżetowych zgodnie z załącznikiem nr 1.</w:t>
      </w:r>
    </w:p>
    <w:p w:rsidR="00152A18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 xml:space="preserve">Podstawą zmian </w:t>
      </w:r>
      <w:r w:rsidR="00F01D10">
        <w:rPr>
          <w:rFonts w:ascii="Arial" w:hAnsi="Arial" w:cs="Arial"/>
          <w:bCs/>
          <w:color w:val="000000"/>
        </w:rPr>
        <w:t>jest</w:t>
      </w:r>
      <w:r w:rsidRPr="00155583">
        <w:rPr>
          <w:rFonts w:ascii="Arial" w:hAnsi="Arial" w:cs="Arial"/>
          <w:bCs/>
          <w:color w:val="000000"/>
        </w:rPr>
        <w:t xml:space="preserve"> decyzj</w:t>
      </w:r>
      <w:r w:rsidR="00F01D10">
        <w:rPr>
          <w:rFonts w:ascii="Arial" w:hAnsi="Arial" w:cs="Arial"/>
          <w:bCs/>
          <w:color w:val="000000"/>
        </w:rPr>
        <w:t>a</w:t>
      </w:r>
      <w:r w:rsidRPr="00155583">
        <w:rPr>
          <w:rFonts w:ascii="Arial" w:hAnsi="Arial" w:cs="Arial"/>
          <w:bCs/>
          <w:color w:val="000000"/>
        </w:rPr>
        <w:t xml:space="preserve"> </w:t>
      </w:r>
      <w:r w:rsidR="00152A18">
        <w:rPr>
          <w:rFonts w:ascii="Arial" w:hAnsi="Arial" w:cs="Arial"/>
          <w:bCs/>
          <w:color w:val="000000"/>
        </w:rPr>
        <w:t>:</w:t>
      </w:r>
    </w:p>
    <w:p w:rsidR="00152A18" w:rsidRDefault="00152A18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1)   Dyrektora  Delegatury w Kielcach Kra</w:t>
      </w:r>
      <w:r w:rsidR="00F01D10">
        <w:rPr>
          <w:rFonts w:ascii="Arial" w:hAnsi="Arial" w:cs="Arial"/>
          <w:bCs/>
          <w:color w:val="000000"/>
        </w:rPr>
        <w:t>jowego Biura Wyborczego nr 30/2015 z dnia 23</w:t>
      </w:r>
      <w:r w:rsidR="00DF174E">
        <w:rPr>
          <w:rFonts w:ascii="Arial" w:hAnsi="Arial" w:cs="Arial"/>
          <w:bCs/>
          <w:color w:val="000000"/>
        </w:rPr>
        <w:t>.07.2015r , pismo znak DKC-</w:t>
      </w:r>
      <w:r w:rsidR="00F01D10">
        <w:rPr>
          <w:rFonts w:ascii="Arial" w:hAnsi="Arial" w:cs="Arial"/>
          <w:bCs/>
          <w:color w:val="000000"/>
        </w:rPr>
        <w:t>6</w:t>
      </w:r>
      <w:r w:rsidR="00DF174E">
        <w:rPr>
          <w:rFonts w:ascii="Arial" w:hAnsi="Arial" w:cs="Arial"/>
          <w:bCs/>
          <w:color w:val="000000"/>
        </w:rPr>
        <w:t>80-2</w:t>
      </w:r>
      <w:r w:rsidR="00F01D10">
        <w:rPr>
          <w:rFonts w:ascii="Arial" w:hAnsi="Arial" w:cs="Arial"/>
          <w:bCs/>
          <w:color w:val="000000"/>
        </w:rPr>
        <w:t>5</w:t>
      </w:r>
      <w:r w:rsidR="00DF174E">
        <w:rPr>
          <w:rFonts w:ascii="Arial" w:hAnsi="Arial" w:cs="Arial"/>
          <w:bCs/>
          <w:color w:val="000000"/>
        </w:rPr>
        <w:t>/15 kwota 1.</w:t>
      </w:r>
      <w:r w:rsidR="00F01D10">
        <w:rPr>
          <w:rFonts w:ascii="Arial" w:hAnsi="Arial" w:cs="Arial"/>
          <w:bCs/>
          <w:color w:val="000000"/>
        </w:rPr>
        <w:t>2</w:t>
      </w:r>
      <w:r w:rsidR="00DF174E">
        <w:rPr>
          <w:rFonts w:ascii="Arial" w:hAnsi="Arial" w:cs="Arial"/>
          <w:bCs/>
          <w:color w:val="000000"/>
        </w:rPr>
        <w:t>8</w:t>
      </w:r>
      <w:r w:rsidR="00F01D10">
        <w:rPr>
          <w:rFonts w:ascii="Arial" w:hAnsi="Arial" w:cs="Arial"/>
          <w:bCs/>
          <w:color w:val="000000"/>
        </w:rPr>
        <w:t>0</w:t>
      </w:r>
      <w:r w:rsidR="00DF174E">
        <w:rPr>
          <w:rFonts w:ascii="Arial" w:hAnsi="Arial" w:cs="Arial"/>
          <w:bCs/>
          <w:color w:val="000000"/>
        </w:rPr>
        <w:t xml:space="preserve">,- zł </w:t>
      </w:r>
      <w:r w:rsidR="00F01D10">
        <w:rPr>
          <w:rFonts w:ascii="Arial" w:hAnsi="Arial" w:cs="Arial"/>
          <w:bCs/>
          <w:color w:val="000000"/>
        </w:rPr>
        <w:t xml:space="preserve"> zmniejszenie dotacji celowej w związku z dokonanym zwrotem niewykorzystanych środków na przeprowadzenie wyborów Prezydenta RP zarządzonych na 10.05.2015r </w:t>
      </w:r>
      <w:r w:rsidR="00DF174E">
        <w:rPr>
          <w:rFonts w:ascii="Arial" w:hAnsi="Arial" w:cs="Arial"/>
          <w:bCs/>
          <w:color w:val="000000"/>
        </w:rPr>
        <w:t>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wydatkach budżetowych zgodnie z załącznikiem nr 2.</w:t>
      </w:r>
    </w:p>
    <w:p w:rsidR="00155583" w:rsidRP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</w:t>
      </w:r>
      <w:r w:rsidR="00F01D10">
        <w:rPr>
          <w:rFonts w:ascii="Arial" w:hAnsi="Arial" w:cs="Arial"/>
          <w:bCs/>
          <w:color w:val="000000"/>
        </w:rPr>
        <w:t>jest</w:t>
      </w:r>
      <w:r w:rsidR="006C1AF5">
        <w:rPr>
          <w:rFonts w:ascii="Arial" w:hAnsi="Arial" w:cs="Arial"/>
          <w:bCs/>
          <w:color w:val="000000"/>
        </w:rPr>
        <w:t xml:space="preserve"> decyzj</w:t>
      </w:r>
      <w:r w:rsidR="00F01D10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 xml:space="preserve"> </w:t>
      </w:r>
      <w:r w:rsidR="006C1AF5">
        <w:rPr>
          <w:rFonts w:ascii="Arial" w:hAnsi="Arial" w:cs="Arial"/>
          <w:bCs/>
          <w:color w:val="000000"/>
        </w:rPr>
        <w:t xml:space="preserve"> wyszczególniona</w:t>
      </w:r>
      <w:r>
        <w:rPr>
          <w:rFonts w:ascii="Arial" w:hAnsi="Arial" w:cs="Arial"/>
          <w:bCs/>
          <w:color w:val="000000"/>
        </w:rPr>
        <w:t xml:space="preserve"> w § 1. </w:t>
      </w:r>
      <w:r w:rsidR="006C1AF5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arządzenia.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5583" w:rsidRDefault="0017471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7471D" w:rsidRPr="00DD675C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 w ramach działu i rozdziału pomiędzy paragrafami klasyfikacji budżetowej, zgodnie z załącznikiem nr 2.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E71872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 Rady Miejskiej w Suchedniowie  z dn. 29.01.2015r w sprawie uchwalenia budżetu Gminy Suchedniów na 2015r., załączniki nr 7 oraz 7a otrzymują brzmienie:</w:t>
      </w:r>
    </w:p>
    <w:p w:rsidR="00737834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</w:t>
      </w:r>
      <w:r w:rsidR="00BC2A50">
        <w:rPr>
          <w:rFonts w:ascii="Arial" w:hAnsi="Arial" w:cs="Arial"/>
          <w:bCs/>
          <w:color w:val="000000"/>
          <w:sz w:val="24"/>
          <w:szCs w:val="24"/>
        </w:rPr>
        <w:t xml:space="preserve">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 </w:t>
      </w:r>
      <w:r w:rsidR="00BC2A50"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17426" w:rsidRDefault="00BC2A50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 7 a – Wydatki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  <w:r w:rsidR="00917426">
        <w:rPr>
          <w:rFonts w:ascii="Arial" w:hAnsi="Arial" w:cs="Arial"/>
          <w:bCs/>
          <w:color w:val="000000"/>
          <w:sz w:val="24"/>
          <w:szCs w:val="24"/>
        </w:rPr>
        <w:t>z załącznikiem nr 4</w:t>
      </w:r>
      <w:r w:rsidR="0090069E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BC2A50" w:rsidRPr="00E71872" w:rsidRDefault="00BC2A50" w:rsidP="00E718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C166EF" w:rsidRDefault="00C166EF" w:rsidP="00C166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03556B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 up. Burmistrza</w:t>
      </w:r>
    </w:p>
    <w:p w:rsidR="0003556B" w:rsidRDefault="0003556B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Z-ca Burmistrza Miasta i Gminy</w:t>
      </w:r>
    </w:p>
    <w:p w:rsidR="0003556B" w:rsidRDefault="0003556B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Dariusz Miernik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56B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6A4B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0E66-C4B2-426E-A736-B41CFED5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74</cp:revision>
  <cp:lastPrinted>2015-07-20T10:22:00Z</cp:lastPrinted>
  <dcterms:created xsi:type="dcterms:W3CDTF">2015-02-02T15:09:00Z</dcterms:created>
  <dcterms:modified xsi:type="dcterms:W3CDTF">2015-07-30T11:27:00Z</dcterms:modified>
</cp:coreProperties>
</file>