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C1" w:rsidRPr="00FE5660" w:rsidRDefault="00CB4C5F" w:rsidP="00FE5660">
      <w:pPr>
        <w:jc w:val="center"/>
        <w:rPr>
          <w:b/>
        </w:rPr>
      </w:pPr>
      <w:r w:rsidRPr="00FE5660">
        <w:rPr>
          <w:b/>
        </w:rPr>
        <w:t>ZARZĄDZENIE Nr 0050.55.2015</w:t>
      </w:r>
    </w:p>
    <w:p w:rsidR="00CB4C5F" w:rsidRPr="00FE5660" w:rsidRDefault="00CB4C5F" w:rsidP="00FE5660">
      <w:pPr>
        <w:jc w:val="center"/>
        <w:rPr>
          <w:b/>
        </w:rPr>
      </w:pPr>
      <w:r w:rsidRPr="00FE5660">
        <w:rPr>
          <w:b/>
        </w:rPr>
        <w:t>Burmistrza Miasta i Gminy Suchedniów</w:t>
      </w:r>
    </w:p>
    <w:p w:rsidR="00CB4C5F" w:rsidRPr="00FE5660" w:rsidRDefault="00CB4C5F" w:rsidP="00FE5660">
      <w:pPr>
        <w:jc w:val="center"/>
        <w:rPr>
          <w:b/>
        </w:rPr>
      </w:pPr>
      <w:r w:rsidRPr="00FE5660">
        <w:rPr>
          <w:b/>
        </w:rPr>
        <w:t>z dnia 30 czerwca 2015r.</w:t>
      </w:r>
    </w:p>
    <w:p w:rsidR="00CB4C5F" w:rsidRDefault="00CB4C5F" w:rsidP="00FE5660">
      <w:pPr>
        <w:jc w:val="both"/>
      </w:pPr>
    </w:p>
    <w:p w:rsidR="00CB4C5F" w:rsidRPr="003526AC" w:rsidRDefault="00CB4C5F" w:rsidP="00FE5660">
      <w:pPr>
        <w:jc w:val="both"/>
        <w:rPr>
          <w:b/>
          <w:sz w:val="26"/>
        </w:rPr>
      </w:pPr>
      <w:r w:rsidRPr="003526AC">
        <w:rPr>
          <w:b/>
          <w:sz w:val="26"/>
        </w:rPr>
        <w:t xml:space="preserve">w sprawie powołania Administratora Bezpieczeństwa Informacji </w:t>
      </w:r>
      <w:r w:rsidR="00FE5660" w:rsidRPr="003526AC">
        <w:rPr>
          <w:b/>
          <w:sz w:val="26"/>
        </w:rPr>
        <w:t>i Administratora Systemu Informatycznego w Urzędzie Miasta i Gminy w Suchedniowie</w:t>
      </w:r>
    </w:p>
    <w:p w:rsidR="00FE5660" w:rsidRPr="003526AC" w:rsidRDefault="00FE5660" w:rsidP="00FE5660">
      <w:pPr>
        <w:jc w:val="both"/>
        <w:rPr>
          <w:sz w:val="26"/>
        </w:rPr>
      </w:pPr>
    </w:p>
    <w:p w:rsidR="00FE5660" w:rsidRPr="003526AC" w:rsidRDefault="00FE5660" w:rsidP="00FE5660">
      <w:pPr>
        <w:jc w:val="both"/>
        <w:rPr>
          <w:sz w:val="26"/>
        </w:rPr>
      </w:pPr>
    </w:p>
    <w:p w:rsidR="00C65209" w:rsidRPr="003526AC" w:rsidRDefault="00FE5660" w:rsidP="00FE5660">
      <w:pPr>
        <w:jc w:val="both"/>
        <w:rPr>
          <w:sz w:val="26"/>
        </w:rPr>
      </w:pPr>
      <w:r w:rsidRPr="003526AC">
        <w:rPr>
          <w:sz w:val="26"/>
        </w:rPr>
        <w:tab/>
        <w:t xml:space="preserve">Na podstawie art. 31 oraz art. 33 ustawy z dnia 8 marca 1990r. </w:t>
      </w:r>
      <w:r w:rsidRPr="003526AC">
        <w:rPr>
          <w:sz w:val="26"/>
        </w:rPr>
        <w:br/>
        <w:t xml:space="preserve">o samorządzie gminnym (tj. Dz. U. z 2013r. poz. 594 ze zm.) w związku z art. 36a ustawy z dnia </w:t>
      </w:r>
      <w:r w:rsidR="00C65209" w:rsidRPr="003526AC">
        <w:rPr>
          <w:sz w:val="26"/>
        </w:rPr>
        <w:t>29 sierpnia 1997r. o ochronie danych osobowych (tj. Dz. U. z 2014r. poz. 1182 ze zm.) zarządzam co następuje:</w:t>
      </w:r>
    </w:p>
    <w:p w:rsidR="00C65209" w:rsidRPr="003526AC" w:rsidRDefault="00C65209" w:rsidP="00FE5660">
      <w:pPr>
        <w:jc w:val="both"/>
        <w:rPr>
          <w:sz w:val="26"/>
        </w:rPr>
      </w:pPr>
    </w:p>
    <w:p w:rsidR="00C65209" w:rsidRPr="003526AC" w:rsidRDefault="00C65209" w:rsidP="003526AC">
      <w:pPr>
        <w:jc w:val="center"/>
        <w:rPr>
          <w:b/>
          <w:sz w:val="26"/>
        </w:rPr>
      </w:pPr>
      <w:r w:rsidRPr="003526AC">
        <w:rPr>
          <w:b/>
          <w:sz w:val="26"/>
        </w:rPr>
        <w:t>§ 1.</w:t>
      </w:r>
    </w:p>
    <w:p w:rsidR="00C65209" w:rsidRPr="003526AC" w:rsidRDefault="00C65209" w:rsidP="00FE5660">
      <w:pPr>
        <w:jc w:val="both"/>
        <w:rPr>
          <w:sz w:val="26"/>
        </w:rPr>
      </w:pPr>
    </w:p>
    <w:p w:rsidR="00C216B2" w:rsidRDefault="00C65209" w:rsidP="00FE5660">
      <w:pPr>
        <w:jc w:val="both"/>
        <w:rPr>
          <w:sz w:val="26"/>
        </w:rPr>
      </w:pPr>
      <w:r w:rsidRPr="003526AC">
        <w:rPr>
          <w:sz w:val="26"/>
        </w:rPr>
        <w:t>W celu  zastosowania odpowiednich środków technicznych</w:t>
      </w:r>
      <w:r w:rsidR="000C3C15" w:rsidRPr="003526AC">
        <w:rPr>
          <w:sz w:val="26"/>
        </w:rPr>
        <w:t xml:space="preserve"> i organi</w:t>
      </w:r>
      <w:r w:rsidR="008F02A0" w:rsidRPr="003526AC">
        <w:rPr>
          <w:sz w:val="26"/>
        </w:rPr>
        <w:t>zacyjnych zapewniających ochronę</w:t>
      </w:r>
      <w:r w:rsidR="000C3C15" w:rsidRPr="003526AC">
        <w:rPr>
          <w:sz w:val="26"/>
        </w:rPr>
        <w:t xml:space="preserve"> przetwarzania danych osobowych odpowiednio do zagrożeń oraz kategorii danych objętych ochroną, a w szczególności zabezpieczenie danych osobowych przed ich udostepnieniem osobom nieuprawnionym</w:t>
      </w:r>
      <w:r w:rsidR="008F02A0" w:rsidRPr="003526AC">
        <w:rPr>
          <w:sz w:val="26"/>
        </w:rPr>
        <w:t>,</w:t>
      </w:r>
      <w:r w:rsidR="00DF58A6" w:rsidRPr="003526AC">
        <w:rPr>
          <w:sz w:val="26"/>
        </w:rPr>
        <w:t xml:space="preserve"> zabraniem przez osobę nieupoważnioną, przetworzeniem z naruszeniem ustawy oraz zmianą, utratą, uszkodzeniem lub zniszczeniem – powołuję na </w:t>
      </w:r>
      <w:r w:rsidR="008F02A0" w:rsidRPr="00C216B2">
        <w:rPr>
          <w:b/>
          <w:sz w:val="26"/>
        </w:rPr>
        <w:t>Administratora Bezpieczeństwa</w:t>
      </w:r>
      <w:r w:rsidR="008F02A0" w:rsidRPr="003526AC">
        <w:rPr>
          <w:sz w:val="26"/>
        </w:rPr>
        <w:t xml:space="preserve"> </w:t>
      </w:r>
      <w:r w:rsidR="008F02A0" w:rsidRPr="00C216B2">
        <w:rPr>
          <w:b/>
          <w:sz w:val="26"/>
        </w:rPr>
        <w:t>I</w:t>
      </w:r>
      <w:r w:rsidR="00DF58A6" w:rsidRPr="00C216B2">
        <w:rPr>
          <w:b/>
          <w:sz w:val="26"/>
        </w:rPr>
        <w:t>nformacji</w:t>
      </w:r>
      <w:r w:rsidR="00DF58A6" w:rsidRPr="003526AC">
        <w:rPr>
          <w:sz w:val="26"/>
        </w:rPr>
        <w:t xml:space="preserve"> w Urzędzie Miasta i Gminy w </w:t>
      </w:r>
      <w:r w:rsidR="00E263BF" w:rsidRPr="003526AC">
        <w:rPr>
          <w:sz w:val="26"/>
        </w:rPr>
        <w:t>Suchedniowie</w:t>
      </w:r>
      <w:r w:rsidR="008F02A0" w:rsidRPr="003526AC">
        <w:rPr>
          <w:sz w:val="26"/>
        </w:rPr>
        <w:t>,</w:t>
      </w:r>
      <w:r w:rsidR="00E263BF" w:rsidRPr="003526AC">
        <w:rPr>
          <w:sz w:val="26"/>
        </w:rPr>
        <w:t xml:space="preserve"> zwaną dalej </w:t>
      </w:r>
      <w:r w:rsidR="00E263BF" w:rsidRPr="00C216B2">
        <w:rPr>
          <w:b/>
          <w:sz w:val="26"/>
        </w:rPr>
        <w:t>ABI</w:t>
      </w:r>
      <w:r w:rsidR="00E263BF" w:rsidRPr="003526AC">
        <w:rPr>
          <w:sz w:val="26"/>
        </w:rPr>
        <w:t xml:space="preserve"> –</w:t>
      </w:r>
    </w:p>
    <w:p w:rsidR="00FE5660" w:rsidRPr="003526AC" w:rsidRDefault="00E263BF" w:rsidP="00FE5660">
      <w:pPr>
        <w:jc w:val="both"/>
        <w:rPr>
          <w:sz w:val="26"/>
        </w:rPr>
      </w:pPr>
      <w:r w:rsidRPr="003526AC">
        <w:rPr>
          <w:sz w:val="26"/>
        </w:rPr>
        <w:t xml:space="preserve"> </w:t>
      </w:r>
      <w:r w:rsidRPr="003526AC">
        <w:rPr>
          <w:b/>
          <w:sz w:val="26"/>
        </w:rPr>
        <w:t>Panią Beatę Borkowską.</w:t>
      </w:r>
    </w:p>
    <w:p w:rsidR="00DF58A6" w:rsidRPr="003526AC" w:rsidRDefault="00DF58A6" w:rsidP="00FE5660">
      <w:pPr>
        <w:jc w:val="both"/>
        <w:rPr>
          <w:sz w:val="26"/>
        </w:rPr>
      </w:pPr>
    </w:p>
    <w:p w:rsidR="00DF58A6" w:rsidRPr="003526AC" w:rsidRDefault="00DF58A6" w:rsidP="003526AC">
      <w:pPr>
        <w:jc w:val="center"/>
        <w:rPr>
          <w:b/>
          <w:sz w:val="26"/>
        </w:rPr>
      </w:pPr>
      <w:r w:rsidRPr="003526AC">
        <w:rPr>
          <w:b/>
          <w:sz w:val="26"/>
        </w:rPr>
        <w:t>§ 2.</w:t>
      </w:r>
    </w:p>
    <w:p w:rsidR="00DF58A6" w:rsidRPr="003526AC" w:rsidRDefault="00DF58A6" w:rsidP="00FE5660">
      <w:pPr>
        <w:jc w:val="both"/>
        <w:rPr>
          <w:sz w:val="26"/>
        </w:rPr>
      </w:pPr>
    </w:p>
    <w:p w:rsidR="00DF58A6" w:rsidRPr="003526AC" w:rsidRDefault="00DF58A6" w:rsidP="00C33D1B">
      <w:pPr>
        <w:pStyle w:val="Akapitzlist"/>
        <w:numPr>
          <w:ilvl w:val="0"/>
          <w:numId w:val="1"/>
        </w:numPr>
        <w:ind w:left="567" w:hanging="567"/>
        <w:jc w:val="both"/>
        <w:rPr>
          <w:sz w:val="26"/>
        </w:rPr>
      </w:pPr>
      <w:r w:rsidRPr="003526AC">
        <w:rPr>
          <w:sz w:val="26"/>
        </w:rPr>
        <w:t>Ustala się ramowy zakres działania ABI zgodnie z załącznikiem Nr 1 do nin. zarządzenia</w:t>
      </w:r>
      <w:r w:rsidR="00C33D1B" w:rsidRPr="003526AC">
        <w:rPr>
          <w:sz w:val="26"/>
        </w:rPr>
        <w:t>.</w:t>
      </w:r>
    </w:p>
    <w:p w:rsidR="00C33D1B" w:rsidRPr="003526AC" w:rsidRDefault="00C33D1B" w:rsidP="00C33D1B">
      <w:pPr>
        <w:pStyle w:val="Akapitzlist"/>
        <w:numPr>
          <w:ilvl w:val="0"/>
          <w:numId w:val="1"/>
        </w:numPr>
        <w:ind w:left="567" w:hanging="567"/>
        <w:jc w:val="both"/>
        <w:rPr>
          <w:sz w:val="26"/>
        </w:rPr>
      </w:pPr>
      <w:r w:rsidRPr="003526AC">
        <w:rPr>
          <w:sz w:val="26"/>
        </w:rPr>
        <w:t xml:space="preserve">Szczegółowe zadania ABI określa Instrukcja zarządzania systemem </w:t>
      </w:r>
      <w:r w:rsidR="003526AC">
        <w:rPr>
          <w:sz w:val="26"/>
        </w:rPr>
        <w:t>i</w:t>
      </w:r>
      <w:r w:rsidRPr="003526AC">
        <w:rPr>
          <w:sz w:val="26"/>
        </w:rPr>
        <w:t>nformatycznym służącym do przetwarzania danych osobowych oraz Polityka bezpieczeństwa.</w:t>
      </w:r>
    </w:p>
    <w:p w:rsidR="00C33D1B" w:rsidRPr="003526AC" w:rsidRDefault="00C33D1B" w:rsidP="00C33D1B">
      <w:pPr>
        <w:jc w:val="both"/>
        <w:rPr>
          <w:sz w:val="26"/>
        </w:rPr>
      </w:pPr>
    </w:p>
    <w:p w:rsidR="00C33D1B" w:rsidRPr="003526AC" w:rsidRDefault="00E263BF" w:rsidP="003526AC">
      <w:pPr>
        <w:jc w:val="center"/>
        <w:rPr>
          <w:b/>
          <w:sz w:val="26"/>
        </w:rPr>
      </w:pPr>
      <w:r w:rsidRPr="003526AC">
        <w:rPr>
          <w:b/>
          <w:sz w:val="26"/>
        </w:rPr>
        <w:t>§ 3.</w:t>
      </w:r>
    </w:p>
    <w:p w:rsidR="00E263BF" w:rsidRPr="003526AC" w:rsidRDefault="00E263BF" w:rsidP="00C33D1B">
      <w:pPr>
        <w:jc w:val="both"/>
        <w:rPr>
          <w:sz w:val="26"/>
        </w:rPr>
      </w:pPr>
    </w:p>
    <w:p w:rsidR="00E263BF" w:rsidRPr="003526AC" w:rsidRDefault="00E263BF" w:rsidP="00C33D1B">
      <w:pPr>
        <w:jc w:val="both"/>
        <w:rPr>
          <w:sz w:val="26"/>
        </w:rPr>
      </w:pPr>
      <w:r w:rsidRPr="003526AC">
        <w:rPr>
          <w:sz w:val="26"/>
        </w:rPr>
        <w:t xml:space="preserve">Wyznaczam </w:t>
      </w:r>
      <w:r w:rsidRPr="003526AC">
        <w:rPr>
          <w:b/>
          <w:sz w:val="26"/>
        </w:rPr>
        <w:t>Pana Łukasza O</w:t>
      </w:r>
      <w:r w:rsidR="008F02A0" w:rsidRPr="003526AC">
        <w:rPr>
          <w:b/>
          <w:sz w:val="26"/>
        </w:rPr>
        <w:t>sucha</w:t>
      </w:r>
      <w:r w:rsidRPr="003526AC">
        <w:rPr>
          <w:sz w:val="26"/>
        </w:rPr>
        <w:t xml:space="preserve"> na </w:t>
      </w:r>
      <w:r w:rsidRPr="00C216B2">
        <w:rPr>
          <w:b/>
          <w:sz w:val="26"/>
        </w:rPr>
        <w:t>Administratora Systemów Informatycznych</w:t>
      </w:r>
      <w:r w:rsidR="00C216B2">
        <w:rPr>
          <w:sz w:val="26"/>
        </w:rPr>
        <w:t>,</w:t>
      </w:r>
      <w:r w:rsidRPr="003526AC">
        <w:rPr>
          <w:sz w:val="26"/>
        </w:rPr>
        <w:t xml:space="preserve"> zwanego dalej </w:t>
      </w:r>
      <w:r w:rsidRPr="00C216B2">
        <w:rPr>
          <w:b/>
          <w:sz w:val="26"/>
        </w:rPr>
        <w:t>ASI</w:t>
      </w:r>
      <w:r w:rsidRPr="003526AC">
        <w:rPr>
          <w:sz w:val="26"/>
        </w:rPr>
        <w:t xml:space="preserve"> w </w:t>
      </w:r>
      <w:r w:rsidR="00606ABB">
        <w:rPr>
          <w:sz w:val="26"/>
        </w:rPr>
        <w:t>U</w:t>
      </w:r>
      <w:r w:rsidRPr="003526AC">
        <w:rPr>
          <w:sz w:val="26"/>
        </w:rPr>
        <w:t>rzędzie Miasta i Gminy w Suchedniowie.</w:t>
      </w:r>
    </w:p>
    <w:p w:rsidR="00E263BF" w:rsidRPr="003526AC" w:rsidRDefault="00E263BF" w:rsidP="00C33D1B">
      <w:pPr>
        <w:jc w:val="both"/>
        <w:rPr>
          <w:sz w:val="26"/>
        </w:rPr>
      </w:pPr>
    </w:p>
    <w:p w:rsidR="00E263BF" w:rsidRPr="003526AC" w:rsidRDefault="00E263BF" w:rsidP="003526AC">
      <w:pPr>
        <w:jc w:val="center"/>
        <w:rPr>
          <w:b/>
          <w:sz w:val="26"/>
        </w:rPr>
      </w:pPr>
      <w:r w:rsidRPr="003526AC">
        <w:rPr>
          <w:b/>
          <w:sz w:val="26"/>
        </w:rPr>
        <w:t>§ 4.</w:t>
      </w:r>
    </w:p>
    <w:p w:rsidR="00E263BF" w:rsidRPr="003526AC" w:rsidRDefault="00E263BF" w:rsidP="00C33D1B">
      <w:pPr>
        <w:jc w:val="both"/>
        <w:rPr>
          <w:sz w:val="26"/>
        </w:rPr>
      </w:pPr>
    </w:p>
    <w:p w:rsidR="00E263BF" w:rsidRPr="003526AC" w:rsidRDefault="0038297F" w:rsidP="003526AC">
      <w:pPr>
        <w:pStyle w:val="Akapitzlist"/>
        <w:numPr>
          <w:ilvl w:val="0"/>
          <w:numId w:val="2"/>
        </w:numPr>
        <w:ind w:left="567" w:hanging="567"/>
        <w:jc w:val="both"/>
        <w:rPr>
          <w:sz w:val="26"/>
        </w:rPr>
      </w:pPr>
      <w:r w:rsidRPr="003526AC">
        <w:rPr>
          <w:sz w:val="26"/>
        </w:rPr>
        <w:t>Usta</w:t>
      </w:r>
      <w:r w:rsidR="00E263BF" w:rsidRPr="003526AC">
        <w:rPr>
          <w:sz w:val="26"/>
        </w:rPr>
        <w:t xml:space="preserve">la się </w:t>
      </w:r>
      <w:r w:rsidR="003526AC" w:rsidRPr="003526AC">
        <w:rPr>
          <w:sz w:val="26"/>
        </w:rPr>
        <w:t xml:space="preserve">ramowy </w:t>
      </w:r>
      <w:r w:rsidR="00E263BF" w:rsidRPr="003526AC">
        <w:rPr>
          <w:sz w:val="26"/>
        </w:rPr>
        <w:t>zakres działania ASI</w:t>
      </w:r>
      <w:r w:rsidRPr="003526AC">
        <w:rPr>
          <w:sz w:val="26"/>
        </w:rPr>
        <w:t xml:space="preserve"> zgodnie z zał. Nr 2 do nin. Zarządzenia.</w:t>
      </w:r>
    </w:p>
    <w:p w:rsidR="007A5B83" w:rsidRPr="007A5B83" w:rsidRDefault="007A5B83" w:rsidP="007A5B83">
      <w:pPr>
        <w:pStyle w:val="Akapitzlist"/>
        <w:numPr>
          <w:ilvl w:val="0"/>
          <w:numId w:val="2"/>
        </w:numPr>
        <w:ind w:left="567" w:hanging="567"/>
        <w:jc w:val="both"/>
        <w:rPr>
          <w:sz w:val="26"/>
        </w:rPr>
      </w:pPr>
      <w:r w:rsidRPr="007A5B83">
        <w:rPr>
          <w:sz w:val="26"/>
        </w:rPr>
        <w:t>Szczegółowe zadania</w:t>
      </w:r>
      <w:r>
        <w:rPr>
          <w:sz w:val="26"/>
        </w:rPr>
        <w:t xml:space="preserve"> AS</w:t>
      </w:r>
      <w:r w:rsidRPr="007A5B83">
        <w:rPr>
          <w:sz w:val="26"/>
        </w:rPr>
        <w:t>I określa Instrukcja zarządzania systemem informatycznym służącym do przetwarzania danych osobowych oraz Polityka bezpieczeństwa.</w:t>
      </w:r>
    </w:p>
    <w:p w:rsidR="0038297F" w:rsidRPr="003526AC" w:rsidRDefault="0038297F" w:rsidP="0038297F">
      <w:pPr>
        <w:jc w:val="both"/>
        <w:rPr>
          <w:sz w:val="26"/>
        </w:rPr>
      </w:pPr>
    </w:p>
    <w:p w:rsidR="0038297F" w:rsidRPr="003526AC" w:rsidRDefault="0038297F" w:rsidP="003526AC">
      <w:pPr>
        <w:jc w:val="center"/>
        <w:rPr>
          <w:b/>
          <w:sz w:val="26"/>
        </w:rPr>
      </w:pPr>
      <w:r w:rsidRPr="003526AC">
        <w:rPr>
          <w:b/>
          <w:sz w:val="26"/>
        </w:rPr>
        <w:t>§ 5.</w:t>
      </w:r>
    </w:p>
    <w:p w:rsidR="0038297F" w:rsidRPr="003526AC" w:rsidRDefault="0038297F" w:rsidP="0038297F">
      <w:pPr>
        <w:jc w:val="both"/>
        <w:rPr>
          <w:sz w:val="26"/>
        </w:rPr>
      </w:pPr>
    </w:p>
    <w:p w:rsidR="0038297F" w:rsidRPr="003526AC" w:rsidRDefault="0038297F" w:rsidP="0038297F">
      <w:pPr>
        <w:jc w:val="both"/>
        <w:rPr>
          <w:sz w:val="26"/>
        </w:rPr>
      </w:pPr>
      <w:r w:rsidRPr="003526AC">
        <w:rPr>
          <w:sz w:val="26"/>
        </w:rPr>
        <w:t>Zarządzenie wchodzi w ż</w:t>
      </w:r>
      <w:r w:rsidR="00C216B2">
        <w:rPr>
          <w:sz w:val="26"/>
        </w:rPr>
        <w:t>ycie z dniem podpisania.</w:t>
      </w:r>
    </w:p>
    <w:p w:rsidR="0038297F" w:rsidRPr="003526AC" w:rsidRDefault="0038297F" w:rsidP="0038297F">
      <w:pPr>
        <w:jc w:val="both"/>
        <w:rPr>
          <w:sz w:val="26"/>
        </w:rPr>
      </w:pPr>
    </w:p>
    <w:p w:rsidR="00C33D1B" w:rsidRDefault="00146758" w:rsidP="00146758">
      <w:pPr>
        <w:ind w:left="4956" w:firstLine="708"/>
        <w:jc w:val="both"/>
        <w:rPr>
          <w:sz w:val="24"/>
        </w:rPr>
      </w:pPr>
      <w:r>
        <w:rPr>
          <w:sz w:val="24"/>
        </w:rPr>
        <w:t>Burmistrz Miasta i Gminy</w:t>
      </w:r>
    </w:p>
    <w:p w:rsidR="00146758" w:rsidRDefault="00146758" w:rsidP="00146758">
      <w:pPr>
        <w:ind w:left="5664" w:firstLine="708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Cezary Błach</w:t>
      </w:r>
    </w:p>
    <w:p w:rsidR="00146758" w:rsidRPr="00146758" w:rsidRDefault="00146758" w:rsidP="00FE5660">
      <w:pPr>
        <w:jc w:val="both"/>
        <w:rPr>
          <w:sz w:val="24"/>
        </w:rPr>
      </w:pPr>
    </w:p>
    <w:p w:rsidR="00CC0CE9" w:rsidRPr="009355CF" w:rsidRDefault="009355CF" w:rsidP="00AE6F46">
      <w:pPr>
        <w:ind w:left="5664"/>
        <w:jc w:val="both"/>
        <w:rPr>
          <w:sz w:val="20"/>
          <w:szCs w:val="20"/>
        </w:rPr>
      </w:pPr>
      <w:r w:rsidRPr="009355CF">
        <w:rPr>
          <w:sz w:val="20"/>
          <w:szCs w:val="20"/>
        </w:rPr>
        <w:lastRenderedPageBreak/>
        <w:t>Zał. Nr 1</w:t>
      </w:r>
    </w:p>
    <w:p w:rsidR="009355CF" w:rsidRPr="009355CF" w:rsidRDefault="009355CF" w:rsidP="00AE6F46">
      <w:pPr>
        <w:ind w:left="5664"/>
        <w:jc w:val="both"/>
        <w:rPr>
          <w:sz w:val="20"/>
          <w:szCs w:val="20"/>
        </w:rPr>
      </w:pPr>
      <w:r w:rsidRPr="009355CF">
        <w:rPr>
          <w:sz w:val="20"/>
          <w:szCs w:val="20"/>
        </w:rPr>
        <w:t>do Zarządzenia Nr 0050.55.2015</w:t>
      </w:r>
    </w:p>
    <w:p w:rsidR="009355CF" w:rsidRPr="009355CF" w:rsidRDefault="009355CF" w:rsidP="00AE6F46">
      <w:pPr>
        <w:ind w:left="5664"/>
        <w:jc w:val="both"/>
        <w:rPr>
          <w:sz w:val="20"/>
          <w:szCs w:val="20"/>
        </w:rPr>
      </w:pPr>
      <w:r w:rsidRPr="009355CF">
        <w:rPr>
          <w:sz w:val="20"/>
          <w:szCs w:val="20"/>
        </w:rPr>
        <w:t>Burmistrza Miasta i Gminy Suchedniów</w:t>
      </w:r>
    </w:p>
    <w:p w:rsidR="009355CF" w:rsidRDefault="009355CF" w:rsidP="00AE6F46">
      <w:pPr>
        <w:ind w:left="5664"/>
        <w:jc w:val="both"/>
        <w:rPr>
          <w:sz w:val="26"/>
        </w:rPr>
      </w:pPr>
      <w:r w:rsidRPr="009355CF">
        <w:rPr>
          <w:sz w:val="20"/>
          <w:szCs w:val="20"/>
        </w:rPr>
        <w:t>z dnia 30 czerwca 2015r.</w:t>
      </w:r>
    </w:p>
    <w:p w:rsidR="00B64E85" w:rsidRDefault="00B64E85" w:rsidP="00B64E85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E" w:cs="Times New Roman CE"/>
          <w:b/>
          <w:bCs/>
          <w:color w:val="000000"/>
          <w:kern w:val="3"/>
          <w:sz w:val="24"/>
          <w:lang w:eastAsia="pl-PL"/>
        </w:rPr>
      </w:pPr>
    </w:p>
    <w:p w:rsidR="00B64E85" w:rsidRPr="00B64E85" w:rsidRDefault="00B64E85" w:rsidP="00B64E85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E" w:cs="Times New Roman CE"/>
          <w:b/>
          <w:bCs/>
          <w:color w:val="000000"/>
          <w:kern w:val="3"/>
          <w:sz w:val="26"/>
          <w:lang w:eastAsia="pl-PL"/>
        </w:rPr>
      </w:pPr>
      <w:r w:rsidRPr="00B64E85">
        <w:rPr>
          <w:rFonts w:eastAsia="Times New Roman CE" w:cs="Times New Roman CE"/>
          <w:b/>
          <w:bCs/>
          <w:color w:val="000000"/>
          <w:kern w:val="3"/>
          <w:sz w:val="26"/>
          <w:lang w:eastAsia="pl-PL"/>
        </w:rPr>
        <w:t>Zakres działania Administratora Bezpieczeństwa Informacji (ABI)</w:t>
      </w:r>
    </w:p>
    <w:p w:rsidR="00B64E85" w:rsidRPr="00B64E85" w:rsidRDefault="00B64E85" w:rsidP="00B64E85">
      <w:pPr>
        <w:widowControl w:val="0"/>
        <w:suppressAutoHyphens/>
        <w:autoSpaceDE w:val="0"/>
        <w:autoSpaceDN w:val="0"/>
        <w:textAlignment w:val="baseline"/>
        <w:rPr>
          <w:rFonts w:eastAsia="Times New Roman CE" w:cs="Times New Roman CE"/>
          <w:kern w:val="3"/>
          <w:sz w:val="26"/>
          <w:lang w:eastAsia="pl-PL"/>
        </w:rPr>
      </w:pPr>
    </w:p>
    <w:p w:rsidR="00B64E85" w:rsidRPr="00B64E85" w:rsidRDefault="00B64E85" w:rsidP="00B64E85">
      <w:pPr>
        <w:widowControl w:val="0"/>
        <w:suppressAutoHyphens/>
        <w:autoSpaceDE w:val="0"/>
        <w:autoSpaceDN w:val="0"/>
        <w:textAlignment w:val="baseline"/>
        <w:rPr>
          <w:rFonts w:eastAsia="Times New Roman CE" w:cs="Times New Roman CE"/>
          <w:kern w:val="3"/>
          <w:sz w:val="26"/>
          <w:lang w:eastAsia="pl-PL"/>
        </w:rPr>
      </w:pPr>
    </w:p>
    <w:p w:rsidR="00B64E85" w:rsidRPr="00B64E85" w:rsidRDefault="00B64E85" w:rsidP="00E83C6F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26"/>
          <w:lang w:eastAsia="pl-PL"/>
        </w:rPr>
      </w:pPr>
      <w:r w:rsidRPr="00B64E85">
        <w:rPr>
          <w:rFonts w:eastAsia="Lucida Sans Unicode" w:cs="Tahoma"/>
          <w:b/>
          <w:bCs/>
          <w:kern w:val="3"/>
          <w:sz w:val="26"/>
          <w:lang w:eastAsia="pl-PL"/>
        </w:rPr>
        <w:t>Do zadań Administratora Bezpieczeństwa Informacji należy:</w:t>
      </w:r>
    </w:p>
    <w:p w:rsidR="00B64E85" w:rsidRPr="00B64E85" w:rsidRDefault="00B64E85" w:rsidP="00E83C6F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kern w:val="3"/>
          <w:sz w:val="26"/>
          <w:lang w:eastAsia="pl-PL"/>
        </w:rPr>
      </w:pPr>
    </w:p>
    <w:p w:rsidR="00B64E85" w:rsidRPr="00B64E85" w:rsidRDefault="00B64E85" w:rsidP="00E83C6F">
      <w:pPr>
        <w:widowControl w:val="0"/>
        <w:suppressAutoHyphens/>
        <w:autoSpaceDN w:val="0"/>
        <w:ind w:left="35" w:hanging="18"/>
        <w:jc w:val="both"/>
        <w:textAlignment w:val="baseline"/>
        <w:rPr>
          <w:rFonts w:eastAsia="Lucida Sans Unicode" w:cs="Tahoma"/>
          <w:kern w:val="3"/>
          <w:sz w:val="26"/>
          <w:lang w:eastAsia="pl-PL"/>
        </w:rPr>
      </w:pPr>
      <w:r w:rsidRPr="00B64E85">
        <w:rPr>
          <w:rFonts w:eastAsia="Lucida Sans Unicode" w:cs="Tahoma"/>
          <w:kern w:val="3"/>
          <w:sz w:val="26"/>
          <w:lang w:eastAsia="pl-PL"/>
        </w:rPr>
        <w:t xml:space="preserve">Stosowanie środków technicznych i organizacyjnych zapewniających ochronę przetwarzania danych odpowiednią do zagrożeń oraz kategorii danych objętych ochroną, a w szczególności zabezpieczenie danych przed ich udostępnianiem osobom nieupoważnionym, zabraniem przez osobę nieupoważnioną, przetwarzaniem </w:t>
      </w:r>
      <w:r w:rsidR="00AE6F46">
        <w:rPr>
          <w:rFonts w:eastAsia="Lucida Sans Unicode" w:cs="Tahoma"/>
          <w:kern w:val="3"/>
          <w:sz w:val="26"/>
          <w:lang w:eastAsia="pl-PL"/>
        </w:rPr>
        <w:br/>
      </w:r>
      <w:r w:rsidRPr="00B64E85">
        <w:rPr>
          <w:rFonts w:eastAsia="Lucida Sans Unicode" w:cs="Tahoma"/>
          <w:kern w:val="3"/>
          <w:sz w:val="26"/>
          <w:lang w:eastAsia="pl-PL"/>
        </w:rPr>
        <w:t>z naruszeniem ustawy, utratą, uszkodzeniem  lub zniszczeniem.</w:t>
      </w:r>
    </w:p>
    <w:p w:rsidR="00B64E85" w:rsidRPr="00B64E85" w:rsidRDefault="00B64E85" w:rsidP="00E83C6F">
      <w:pPr>
        <w:widowControl w:val="0"/>
        <w:suppressAutoHyphens/>
        <w:autoSpaceDN w:val="0"/>
        <w:ind w:left="35" w:hanging="18"/>
        <w:jc w:val="both"/>
        <w:textAlignment w:val="baseline"/>
        <w:rPr>
          <w:rFonts w:eastAsia="Lucida Sans Unicode" w:cs="Tahoma"/>
          <w:kern w:val="3"/>
          <w:sz w:val="26"/>
          <w:lang w:eastAsia="pl-PL"/>
        </w:rPr>
      </w:pPr>
    </w:p>
    <w:p w:rsidR="00B64E85" w:rsidRPr="009355CF" w:rsidRDefault="00B64E85" w:rsidP="00E83C6F">
      <w:pPr>
        <w:widowControl w:val="0"/>
        <w:numPr>
          <w:ilvl w:val="0"/>
          <w:numId w:val="3"/>
        </w:numPr>
        <w:suppressAutoHyphens/>
        <w:autoSpaceDN w:val="0"/>
        <w:ind w:left="426" w:hanging="426"/>
        <w:jc w:val="both"/>
        <w:textAlignment w:val="baseline"/>
        <w:rPr>
          <w:rFonts w:eastAsia="Lucida Sans Unicode" w:cs="Tahoma"/>
          <w:kern w:val="3"/>
          <w:sz w:val="26"/>
          <w:lang w:eastAsia="pl-PL"/>
        </w:rPr>
      </w:pPr>
      <w:r w:rsidRPr="00B64E85">
        <w:rPr>
          <w:rFonts w:eastAsia="Lucida Sans Unicode" w:cs="Tahoma"/>
          <w:kern w:val="3"/>
          <w:sz w:val="26"/>
          <w:lang w:eastAsia="pl-PL"/>
        </w:rPr>
        <w:t xml:space="preserve">Zapewnianie przestrzegania przepisów o ochronie danych osobowych, </w:t>
      </w:r>
      <w:r w:rsidR="00AE6F46">
        <w:rPr>
          <w:rFonts w:eastAsia="Lucida Sans Unicode" w:cs="Tahoma"/>
          <w:kern w:val="3"/>
          <w:sz w:val="26"/>
          <w:lang w:eastAsia="pl-PL"/>
        </w:rPr>
        <w:br/>
      </w:r>
      <w:r w:rsidRPr="00B64E85">
        <w:rPr>
          <w:rFonts w:eastAsia="Lucida Sans Unicode" w:cs="Tahoma"/>
          <w:kern w:val="3"/>
          <w:sz w:val="26"/>
          <w:lang w:eastAsia="pl-PL"/>
        </w:rPr>
        <w:t>w szczególności przez:</w:t>
      </w:r>
    </w:p>
    <w:p w:rsidR="00B64E85" w:rsidRPr="009355CF" w:rsidRDefault="00B64E85" w:rsidP="00E83C6F">
      <w:pPr>
        <w:pStyle w:val="Akapitzlist"/>
        <w:widowControl w:val="0"/>
        <w:numPr>
          <w:ilvl w:val="0"/>
          <w:numId w:val="4"/>
        </w:numPr>
        <w:tabs>
          <w:tab w:val="left" w:pos="-3544"/>
        </w:tabs>
        <w:suppressAutoHyphens/>
        <w:autoSpaceDN w:val="0"/>
        <w:ind w:left="851" w:hanging="425"/>
        <w:jc w:val="both"/>
        <w:textAlignment w:val="baseline"/>
        <w:rPr>
          <w:rFonts w:eastAsia="Lucida Sans Unicode" w:cs="Tahoma"/>
          <w:kern w:val="3"/>
          <w:sz w:val="26"/>
          <w:lang w:eastAsia="pl-PL"/>
        </w:rPr>
      </w:pPr>
      <w:bookmarkStart w:id="1" w:name="txt-green_10"/>
      <w:bookmarkEnd w:id="1"/>
      <w:r w:rsidRPr="009355CF">
        <w:rPr>
          <w:rFonts w:eastAsia="Lucida Sans Unicode" w:cs="Tahoma"/>
          <w:kern w:val="3"/>
          <w:sz w:val="26"/>
          <w:lang w:eastAsia="pl-PL"/>
        </w:rPr>
        <w:t xml:space="preserve">sprawdzanie zgodności przetwarzania danych osobowych z przepisami </w:t>
      </w:r>
      <w:r w:rsidR="00AE6F46">
        <w:rPr>
          <w:rFonts w:eastAsia="Lucida Sans Unicode" w:cs="Tahoma"/>
          <w:kern w:val="3"/>
          <w:sz w:val="26"/>
          <w:lang w:eastAsia="pl-PL"/>
        </w:rPr>
        <w:br/>
      </w:r>
      <w:r w:rsidRPr="009355CF">
        <w:rPr>
          <w:rFonts w:eastAsia="Lucida Sans Unicode" w:cs="Tahoma"/>
          <w:kern w:val="3"/>
          <w:sz w:val="26"/>
          <w:lang w:eastAsia="pl-PL"/>
        </w:rPr>
        <w:t>o ochronie danych osobowych oraz opracowanie w tym zakresie sprawozdania dla administratora danych,</w:t>
      </w:r>
    </w:p>
    <w:p w:rsidR="00B64E85" w:rsidRPr="009355CF" w:rsidRDefault="00B64E85" w:rsidP="00E83C6F">
      <w:pPr>
        <w:widowControl w:val="0"/>
        <w:suppressAutoHyphens/>
        <w:autoSpaceDN w:val="0"/>
        <w:ind w:left="851" w:hanging="425"/>
        <w:jc w:val="both"/>
        <w:textAlignment w:val="baseline"/>
        <w:rPr>
          <w:rFonts w:eastAsia="Lucida Sans Unicode" w:cs="Tahoma"/>
          <w:kern w:val="3"/>
          <w:sz w:val="26"/>
          <w:lang w:eastAsia="pl-PL"/>
        </w:rPr>
      </w:pPr>
      <w:bookmarkStart w:id="2" w:name="txt-green_11"/>
      <w:bookmarkEnd w:id="2"/>
      <w:r w:rsidRPr="00B64E85">
        <w:rPr>
          <w:rFonts w:eastAsia="Lucida Sans Unicode" w:cs="Tahoma"/>
          <w:kern w:val="3"/>
          <w:sz w:val="26"/>
          <w:lang w:eastAsia="pl-PL"/>
        </w:rPr>
        <w:t>b) </w:t>
      </w:r>
      <w:r w:rsidR="00AE6F46">
        <w:rPr>
          <w:rFonts w:eastAsia="Lucida Sans Unicode" w:cs="Tahoma"/>
          <w:kern w:val="3"/>
          <w:sz w:val="26"/>
          <w:lang w:eastAsia="pl-PL"/>
        </w:rPr>
        <w:tab/>
      </w:r>
      <w:r w:rsidRPr="00B64E85">
        <w:rPr>
          <w:rFonts w:eastAsia="Lucida Sans Unicode" w:cs="Tahoma"/>
          <w:kern w:val="3"/>
          <w:sz w:val="26"/>
          <w:lang w:eastAsia="pl-PL"/>
        </w:rPr>
        <w:t>nadzorowanie opracowania i aktualizowania dokumentacji, o której mowa w art. 36 ust. 2, oraz przestrzegania zasad w niej określonych,</w:t>
      </w:r>
    </w:p>
    <w:p w:rsidR="00B64E85" w:rsidRPr="009355CF" w:rsidRDefault="00B64E85" w:rsidP="00E83C6F">
      <w:pPr>
        <w:pStyle w:val="Standard"/>
        <w:ind w:left="851" w:hanging="425"/>
        <w:jc w:val="both"/>
        <w:rPr>
          <w:sz w:val="26"/>
        </w:rPr>
      </w:pPr>
      <w:r w:rsidRPr="009355CF">
        <w:rPr>
          <w:sz w:val="26"/>
        </w:rPr>
        <w:t>c)  </w:t>
      </w:r>
      <w:r w:rsidR="00AE6F46">
        <w:rPr>
          <w:sz w:val="26"/>
        </w:rPr>
        <w:tab/>
      </w:r>
      <w:r w:rsidRPr="009355CF">
        <w:rPr>
          <w:sz w:val="26"/>
        </w:rPr>
        <w:t>zapewnianie zapoznania osób upoważnionych do przetwarzania danych osobowych z przepisami o ochronie danych osobowych;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 xml:space="preserve">Prowadzenie rejestru zbiorów danych przetwarzanych przez administratora danych, </w:t>
      </w:r>
      <w:r w:rsidR="00E83C6F">
        <w:rPr>
          <w:sz w:val="26"/>
        </w:rPr>
        <w:br/>
      </w:r>
      <w:r w:rsidRPr="009355CF">
        <w:rPr>
          <w:sz w:val="26"/>
        </w:rPr>
        <w:t>z wyjątkiem zbiorów, o których mowa w art. 43 ust. 1, zawierającego nazwę zbioru oraz informacje, o których mowa w art. 41 ust. 1 pkt 2-4a i 7.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fizycznym zabezpieczeniem pomieszczeń, w których przetwarzane są dane osobowe oraz kontrola przebywających w nich osób.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naprawami, konserwacją oraz likwidacją urządzeń komputerowych</w:t>
      </w:r>
      <w:r w:rsidR="00EF6157">
        <w:rPr>
          <w:sz w:val="26"/>
        </w:rPr>
        <w:t>,</w:t>
      </w:r>
      <w:r w:rsidRPr="009355CF">
        <w:rPr>
          <w:sz w:val="26"/>
        </w:rPr>
        <w:t xml:space="preserve"> na których zapisywane są dane osobowe.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zarządzaniem hasłami użytkowników i przestrzeganiem procedur określających częstotliwość ich zmiany.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czynnościami związanymi ze sprawdzaniem systemu pod kątem obecności wirusów komputerowych.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wykonywaniem kopii awaryjnych.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systemem komunikacji w sieci komputerowej.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Przeciwdziałanie dostępowi osób niepowołanych do przetwarzania danych osobowych.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Kontrola nad danymi osobowymi wprowadzonymi do zbiorów (przez kogo zostały wprowadzone, komu są przekazywane).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Podejmowanie odpowiednich działań w przypadku wykrycia naruszeń lub podejrzenia naruszenia zabezpieczeń.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obiegiem oraz przechowywaniem dokumentów zawierających dane osobowe.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Nadzór nad prawidłowością archiwizacji oraz usuwania danych osobowych.</w:t>
      </w:r>
    </w:p>
    <w:p w:rsidR="00B64E85" w:rsidRPr="009355CF" w:rsidRDefault="00B64E85" w:rsidP="00E83C6F">
      <w:pPr>
        <w:pStyle w:val="Standard"/>
        <w:numPr>
          <w:ilvl w:val="0"/>
          <w:numId w:val="3"/>
        </w:numPr>
        <w:ind w:left="426" w:hanging="426"/>
        <w:jc w:val="both"/>
        <w:rPr>
          <w:sz w:val="26"/>
        </w:rPr>
      </w:pPr>
      <w:r w:rsidRPr="009355CF">
        <w:rPr>
          <w:sz w:val="26"/>
        </w:rPr>
        <w:t>Monitorowanie zabezpieczeń wdrożonych w celu ochrony danych osobowych.</w:t>
      </w:r>
    </w:p>
    <w:p w:rsidR="001C7620" w:rsidRDefault="001C7620" w:rsidP="00E83C6F">
      <w:pPr>
        <w:ind w:left="426" w:hanging="426"/>
        <w:jc w:val="both"/>
        <w:rPr>
          <w:sz w:val="20"/>
          <w:szCs w:val="20"/>
        </w:rPr>
      </w:pPr>
    </w:p>
    <w:p w:rsidR="00EF6157" w:rsidRDefault="00EF6157" w:rsidP="001C7620">
      <w:pPr>
        <w:ind w:left="5382" w:firstLine="282"/>
        <w:jc w:val="both"/>
        <w:rPr>
          <w:sz w:val="20"/>
          <w:szCs w:val="20"/>
        </w:rPr>
      </w:pPr>
    </w:p>
    <w:p w:rsidR="00EF6157" w:rsidRDefault="00EF6157" w:rsidP="001C7620">
      <w:pPr>
        <w:ind w:left="5382" w:firstLine="282"/>
        <w:jc w:val="both"/>
        <w:rPr>
          <w:sz w:val="20"/>
          <w:szCs w:val="20"/>
        </w:rPr>
      </w:pPr>
    </w:p>
    <w:p w:rsidR="00EF6157" w:rsidRDefault="00EF6157" w:rsidP="001C7620">
      <w:pPr>
        <w:ind w:left="5382" w:firstLine="282"/>
        <w:jc w:val="both"/>
        <w:rPr>
          <w:sz w:val="20"/>
          <w:szCs w:val="20"/>
        </w:rPr>
      </w:pPr>
    </w:p>
    <w:p w:rsidR="00AE6F46" w:rsidRPr="009355CF" w:rsidRDefault="00AE6F46" w:rsidP="001C7620">
      <w:pPr>
        <w:ind w:left="5382" w:firstLine="282"/>
        <w:jc w:val="both"/>
        <w:rPr>
          <w:sz w:val="20"/>
          <w:szCs w:val="20"/>
        </w:rPr>
      </w:pPr>
      <w:r>
        <w:rPr>
          <w:sz w:val="20"/>
          <w:szCs w:val="20"/>
        </w:rPr>
        <w:t>Zał. Nr 2</w:t>
      </w:r>
    </w:p>
    <w:p w:rsidR="00AE6F46" w:rsidRPr="009355CF" w:rsidRDefault="00AE6F46" w:rsidP="00E83C6F">
      <w:pPr>
        <w:ind w:left="5664"/>
        <w:jc w:val="both"/>
        <w:rPr>
          <w:sz w:val="20"/>
          <w:szCs w:val="20"/>
        </w:rPr>
      </w:pPr>
      <w:r w:rsidRPr="009355CF">
        <w:rPr>
          <w:sz w:val="20"/>
          <w:szCs w:val="20"/>
        </w:rPr>
        <w:lastRenderedPageBreak/>
        <w:t>do Zarządzenia Nr 0050.55.2015</w:t>
      </w:r>
    </w:p>
    <w:p w:rsidR="00AE6F46" w:rsidRPr="009355CF" w:rsidRDefault="00AE6F46" w:rsidP="00E83C6F">
      <w:pPr>
        <w:ind w:left="5664"/>
        <w:jc w:val="both"/>
        <w:rPr>
          <w:sz w:val="20"/>
          <w:szCs w:val="20"/>
        </w:rPr>
      </w:pPr>
      <w:r w:rsidRPr="009355CF">
        <w:rPr>
          <w:sz w:val="20"/>
          <w:szCs w:val="20"/>
        </w:rPr>
        <w:t>Burmistrza Miasta i Gminy Suchedniów</w:t>
      </w:r>
    </w:p>
    <w:p w:rsidR="00AE6F46" w:rsidRDefault="00AE6F46" w:rsidP="00E83C6F">
      <w:pPr>
        <w:ind w:left="5664"/>
        <w:jc w:val="both"/>
        <w:rPr>
          <w:sz w:val="26"/>
        </w:rPr>
      </w:pPr>
      <w:r w:rsidRPr="009355CF">
        <w:rPr>
          <w:sz w:val="20"/>
          <w:szCs w:val="20"/>
        </w:rPr>
        <w:t>z dnia 30 czerwca 2015r.</w:t>
      </w:r>
    </w:p>
    <w:p w:rsidR="00AE6F46" w:rsidRDefault="00AE6F46" w:rsidP="00E83C6F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color w:val="000000"/>
        </w:rPr>
      </w:pPr>
    </w:p>
    <w:p w:rsidR="00AE6F46" w:rsidRDefault="00AE6F46" w:rsidP="00E83C6F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color w:val="000000"/>
        </w:rPr>
      </w:pPr>
    </w:p>
    <w:p w:rsidR="00AE6F46" w:rsidRPr="00166ED7" w:rsidRDefault="00AE6F46" w:rsidP="001C7620">
      <w:pPr>
        <w:pStyle w:val="Standard"/>
        <w:autoSpaceDE w:val="0"/>
        <w:jc w:val="center"/>
        <w:rPr>
          <w:rFonts w:ascii="Times New Roman CE" w:eastAsia="Times New Roman CE" w:hAnsi="Times New Roman CE" w:cs="Times New Roman CE"/>
          <w:b/>
          <w:bCs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b/>
          <w:bCs/>
          <w:color w:val="000000"/>
          <w:sz w:val="26"/>
        </w:rPr>
        <w:t>Zakres działania Administratora Systemu Informatycznego (ASI)</w:t>
      </w:r>
    </w:p>
    <w:p w:rsidR="00AE6F46" w:rsidRPr="00166ED7" w:rsidRDefault="00AE6F46" w:rsidP="00E83C6F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color w:val="000000"/>
          <w:sz w:val="26"/>
        </w:rPr>
      </w:pPr>
    </w:p>
    <w:p w:rsidR="00AE6F46" w:rsidRPr="00166ED7" w:rsidRDefault="00AE6F46" w:rsidP="00E83C6F">
      <w:pPr>
        <w:pStyle w:val="Standard"/>
        <w:autoSpaceDE w:val="0"/>
        <w:jc w:val="both"/>
        <w:rPr>
          <w:sz w:val="26"/>
        </w:rPr>
      </w:pPr>
      <w:r w:rsidRPr="00166ED7">
        <w:rPr>
          <w:rFonts w:ascii="Times New Roman CE" w:eastAsia="Times New Roman CE" w:hAnsi="Times New Roman CE" w:cs="Times New Roman CE"/>
          <w:sz w:val="26"/>
        </w:rPr>
        <w:t>Administrator Systemu Informatycznego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, w zakresie zadań wykonywanych dla zapewnienia systemom bezpieczeństwa, zgodnego z celami i metodologią wdrożonej polityki bezpieczeństwa informacji, współpracuje bezpośrednio z Administratorem Bezpieczeństwa Informacji (ABI).</w:t>
      </w:r>
    </w:p>
    <w:p w:rsidR="00AE6F46" w:rsidRPr="00166ED7" w:rsidRDefault="00AE6F46" w:rsidP="00E83C6F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</w:p>
    <w:p w:rsidR="00AE6F46" w:rsidRPr="00166ED7" w:rsidRDefault="00AE6F46" w:rsidP="00E83C6F">
      <w:pPr>
        <w:pStyle w:val="Standard"/>
        <w:autoSpaceDE w:val="0"/>
        <w:jc w:val="both"/>
        <w:rPr>
          <w:rFonts w:eastAsia="Times New Roman CE" w:cs="Times New Roman CE"/>
          <w:b/>
          <w:bCs/>
          <w:color w:val="000000"/>
          <w:sz w:val="26"/>
        </w:rPr>
      </w:pPr>
      <w:r w:rsidRPr="00166ED7">
        <w:rPr>
          <w:rFonts w:eastAsia="Times New Roman CE" w:cs="Times New Roman CE"/>
          <w:b/>
          <w:bCs/>
          <w:color w:val="000000"/>
          <w:sz w:val="26"/>
        </w:rPr>
        <w:t>Do zadań Administratora Systemu Informatycznego należy:</w:t>
      </w:r>
    </w:p>
    <w:p w:rsidR="00AE6F46" w:rsidRPr="00166ED7" w:rsidRDefault="00AE6F46" w:rsidP="00E83C6F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</w:p>
    <w:p w:rsidR="00AE6F46" w:rsidRPr="00166ED7" w:rsidRDefault="00AE6F46" w:rsidP="00E83C6F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Formułowanie, w uzgodnieniu z administratorem danych oraz ABI, sposobu określania uprawnień w systemach informatycznych.</w:t>
      </w:r>
    </w:p>
    <w:p w:rsidR="00AE6F46" w:rsidRPr="00166ED7" w:rsidRDefault="00AE6F46" w:rsidP="00E83C6F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Realizacja decyzji </w:t>
      </w:r>
      <w:r w:rsidR="00EF6157" w:rsidRPr="00166ED7">
        <w:rPr>
          <w:rFonts w:ascii="Times New Roman CE" w:eastAsia="Times New Roman CE" w:hAnsi="Times New Roman CE" w:cs="Times New Roman CE"/>
          <w:color w:val="000000"/>
          <w:sz w:val="26"/>
        </w:rPr>
        <w:t>ADO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 odnośnie nadania osobom uprawnień dostępu do danych </w:t>
      </w:r>
      <w:r w:rsidR="00AA7B8A" w:rsidRPr="00166ED7">
        <w:rPr>
          <w:rFonts w:ascii="Times New Roman CE" w:eastAsia="Times New Roman CE" w:hAnsi="Times New Roman CE" w:cs="Times New Roman CE"/>
          <w:color w:val="000000"/>
          <w:sz w:val="26"/>
        </w:rPr>
        <w:br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i wybranych funkcji narzędzi służących do ich przetwarzania, w środowisku IT Urzędu tj.:</w:t>
      </w:r>
    </w:p>
    <w:p w:rsidR="00AE6F46" w:rsidRPr="00166ED7" w:rsidRDefault="00AE6F46" w:rsidP="00E83C6F">
      <w:pPr>
        <w:pStyle w:val="Standard"/>
        <w:ind w:left="851" w:hanging="425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1) </w:t>
      </w:r>
      <w:r w:rsidR="00E83C6F"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tworzenie kont użytkowników w systemach informatycznych,</w:t>
      </w:r>
    </w:p>
    <w:p w:rsidR="00AE6F46" w:rsidRPr="00166ED7" w:rsidRDefault="00AE6F46" w:rsidP="00E83C6F">
      <w:pPr>
        <w:pStyle w:val="Standard"/>
        <w:ind w:left="851" w:hanging="425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2) </w:t>
      </w:r>
      <w:r w:rsidR="00E83C6F"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przypisywanie, do kont, startowych haseł uwierzytelniających użytkowników tych kont,</w:t>
      </w:r>
    </w:p>
    <w:p w:rsidR="00AE6F46" w:rsidRPr="00166ED7" w:rsidRDefault="00AE6F46" w:rsidP="00E83C6F">
      <w:pPr>
        <w:pStyle w:val="Standard"/>
        <w:ind w:left="851" w:hanging="425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3) </w:t>
      </w:r>
      <w:r w:rsidR="00E83C6F"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przypisywanie do założonych kont polityk odnośnie jakości haseł i częstotliwości ich zmiany,</w:t>
      </w:r>
    </w:p>
    <w:p w:rsidR="00AE6F46" w:rsidRPr="00166ED7" w:rsidRDefault="00AE6F46" w:rsidP="00E83C6F">
      <w:pPr>
        <w:pStyle w:val="Standard"/>
        <w:ind w:left="851" w:hanging="425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4) </w:t>
      </w:r>
      <w:r w:rsidR="00E83C6F"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resetowanie utraconych haseł,</w:t>
      </w:r>
    </w:p>
    <w:p w:rsidR="00AE6F46" w:rsidRPr="00166ED7" w:rsidRDefault="00AE6F46" w:rsidP="00E83C6F">
      <w:pPr>
        <w:pStyle w:val="Standard"/>
        <w:ind w:left="851" w:hanging="425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5) </w:t>
      </w:r>
      <w:r w:rsidR="00E83C6F"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usuwanie kont i uprawnień dla kont osób które zakończyły pracę w Urzędzie,</w:t>
      </w:r>
    </w:p>
    <w:p w:rsidR="00AE6F46" w:rsidRPr="00166ED7" w:rsidRDefault="00AE6F46" w:rsidP="00E83C6F">
      <w:pPr>
        <w:pStyle w:val="Standard"/>
        <w:ind w:left="851" w:hanging="425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6) </w:t>
      </w:r>
      <w:r w:rsidR="00E83C6F"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dostarczanie ABI informacji potrzebnych do oceny prawidłowości funkcjonowania sprzętowo-programowych.</w:t>
      </w:r>
    </w:p>
    <w:p w:rsidR="00AE6F46" w:rsidRPr="00166ED7" w:rsidRDefault="00AE6F46" w:rsidP="00E83C6F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Planowanie inwestycji oraz dostaw i usług niezbędnych dla utrzymania i rozwoju środowiska IT w Urzędzie </w:t>
      </w:r>
      <w:r w:rsidR="00AA7B8A"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Miasta i 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Gminy.</w:t>
      </w:r>
    </w:p>
    <w:p w:rsidR="00AE6F46" w:rsidRPr="00166ED7" w:rsidRDefault="00AE6F46" w:rsidP="00E83C6F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4. 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>Planowanie i wykonywanie zadań związanych z tworzeniem kopii bezpieczeństwa systemów i danych.</w:t>
      </w:r>
    </w:p>
    <w:p w:rsidR="00AE6F46" w:rsidRPr="00166ED7" w:rsidRDefault="00AE6F46" w:rsidP="00E83C6F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5.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>Automatyzacja zadań konserwacyjnych w systemie – w tym wykonywania kopii zapasowych oprogramowania i danych.</w:t>
      </w:r>
    </w:p>
    <w:p w:rsidR="00AE6F46" w:rsidRPr="00166ED7" w:rsidRDefault="00AE6F46" w:rsidP="00E83C6F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6.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>Monitorowanie stanu środowiska IT, stanu sprzętu IT  i wykorzystywanego oprogramowania oraz aktywności sieciowej użytkowników.</w:t>
      </w:r>
    </w:p>
    <w:p w:rsidR="00AE6F46" w:rsidRPr="00166ED7" w:rsidRDefault="00AE6F46" w:rsidP="00E83C6F">
      <w:pPr>
        <w:pStyle w:val="Standard"/>
        <w:numPr>
          <w:ilvl w:val="0"/>
          <w:numId w:val="7"/>
        </w:numPr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Monitorowanie legalności oprogramowania wykorzystywanego na stacjach roboczych.</w:t>
      </w:r>
    </w:p>
    <w:p w:rsidR="001C7620" w:rsidRPr="00166ED7" w:rsidRDefault="001C7620" w:rsidP="001C7620">
      <w:pPr>
        <w:pStyle w:val="Standard"/>
        <w:numPr>
          <w:ilvl w:val="0"/>
          <w:numId w:val="7"/>
        </w:numPr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Nadzorowanie zasad ochrony, przechowywania i niszczenia kopii zapasowych, zbiorów danych osobowych oraz programów zastosowanych do ich przetwarzania.</w:t>
      </w:r>
    </w:p>
    <w:p w:rsidR="00AE6F46" w:rsidRPr="00166ED7" w:rsidRDefault="00AE6F46" w:rsidP="001C7620">
      <w:pPr>
        <w:pStyle w:val="Standard"/>
        <w:numPr>
          <w:ilvl w:val="0"/>
          <w:numId w:val="7"/>
        </w:numPr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Zapewnienie serwerom i stacjom roboczym niezbędnych licencji programowych.</w:t>
      </w:r>
    </w:p>
    <w:p w:rsidR="00AA7B8A" w:rsidRPr="00166ED7" w:rsidRDefault="00AA7B8A" w:rsidP="001C7620">
      <w:pPr>
        <w:pStyle w:val="Standard"/>
        <w:numPr>
          <w:ilvl w:val="0"/>
          <w:numId w:val="7"/>
        </w:numPr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Zapewnienie awaryjnego zasilania komputerów lub innych urządzeń mających wpływ na bezpieczeństwo przetwarzania danych osobowych.</w:t>
      </w:r>
    </w:p>
    <w:p w:rsidR="00AA7B8A" w:rsidRPr="00166ED7" w:rsidRDefault="00AA7B8A" w:rsidP="001C7620">
      <w:pPr>
        <w:pStyle w:val="Standard"/>
        <w:numPr>
          <w:ilvl w:val="0"/>
          <w:numId w:val="7"/>
        </w:numPr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Zarządzanie hasłami użytkowników i przestrzeganie procedur określających częstotliwość ich zmiany</w:t>
      </w:r>
      <w:r w:rsidR="001C7620" w:rsidRPr="00166ED7">
        <w:rPr>
          <w:rFonts w:ascii="Times New Roman CE" w:eastAsia="Times New Roman CE" w:hAnsi="Times New Roman CE" w:cs="Times New Roman CE"/>
          <w:color w:val="000000"/>
          <w:sz w:val="26"/>
        </w:rPr>
        <w:t>.</w:t>
      </w:r>
    </w:p>
    <w:p w:rsidR="00AE6F46" w:rsidRPr="00166ED7" w:rsidRDefault="00AE6F46" w:rsidP="001C7620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9.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>Systematyczne aktualizowanie oprogramowania systemowego, aplikacyjnego i ochronnego.</w:t>
      </w:r>
    </w:p>
    <w:p w:rsidR="00AE6F46" w:rsidRPr="00166ED7" w:rsidRDefault="00AE6F46" w:rsidP="001C7620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10.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>Zapewnienie eksploatowanym systemom opieki serwisowej producenta – zawieranie umów regulujących formy tej opieki.</w:t>
      </w:r>
    </w:p>
    <w:p w:rsidR="00AE6F46" w:rsidRPr="00166ED7" w:rsidRDefault="00AE6F46" w:rsidP="001C7620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11.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 xml:space="preserve">Rozwiązywanie, samodzielnie i we współpracy z </w:t>
      </w:r>
      <w:r w:rsidR="00AA7B8A" w:rsidRPr="00166ED7">
        <w:rPr>
          <w:rFonts w:ascii="Times New Roman CE" w:eastAsia="Times New Roman CE" w:hAnsi="Times New Roman CE" w:cs="Times New Roman CE"/>
          <w:color w:val="000000"/>
          <w:sz w:val="26"/>
        </w:rPr>
        <w:t>informatykiem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, problemów towarzyszących eksploatacji systemów informatycznych.</w:t>
      </w:r>
    </w:p>
    <w:p w:rsidR="00AE6F46" w:rsidRPr="00166ED7" w:rsidRDefault="00AE6F46" w:rsidP="001C7620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lastRenderedPageBreak/>
        <w:t>12.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>Przygotowywanie, we współpracy z ABI instrukcji dla użytkowników systemów informatycznych zgodnych z celami i metodologią wdrożonej polityki bezpieczeństwa informacji.</w:t>
      </w:r>
    </w:p>
    <w:p w:rsidR="00AE6F46" w:rsidRPr="00166ED7" w:rsidRDefault="00AE6F46" w:rsidP="001C7620">
      <w:pPr>
        <w:pStyle w:val="Standard"/>
        <w:autoSpaceDE w:val="0"/>
        <w:ind w:left="426" w:hanging="426"/>
        <w:jc w:val="both"/>
        <w:rPr>
          <w:rFonts w:ascii="Times New Roman CE" w:eastAsia="Times New Roman CE" w:hAnsi="Times New Roman CE" w:cs="Times New Roman CE"/>
          <w:color w:val="000000"/>
          <w:sz w:val="26"/>
        </w:rPr>
      </w:pP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13.</w:t>
      </w:r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ab/>
        <w:t xml:space="preserve">Prowadzenie szkoleń na temat bezpiecznych </w:t>
      </w:r>
      <w:proofErr w:type="spellStart"/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>zachowań</w:t>
      </w:r>
      <w:proofErr w:type="spellEnd"/>
      <w:r w:rsidRPr="00166ED7">
        <w:rPr>
          <w:rFonts w:ascii="Times New Roman CE" w:eastAsia="Times New Roman CE" w:hAnsi="Times New Roman CE" w:cs="Times New Roman CE"/>
          <w:color w:val="000000"/>
          <w:sz w:val="26"/>
        </w:rPr>
        <w:t xml:space="preserve"> użytkowników w środowisku systemów IT.</w:t>
      </w:r>
    </w:p>
    <w:p w:rsidR="00AE6F46" w:rsidRPr="00166ED7" w:rsidRDefault="00AE6F46" w:rsidP="00E83C6F">
      <w:pPr>
        <w:pStyle w:val="Standard"/>
        <w:autoSpaceDE w:val="0"/>
        <w:jc w:val="both"/>
        <w:rPr>
          <w:rFonts w:eastAsia="Times New Roman CE" w:cs="Times New Roman CE"/>
          <w:b/>
          <w:bCs/>
          <w:sz w:val="26"/>
        </w:rPr>
      </w:pPr>
    </w:p>
    <w:p w:rsidR="00B64E85" w:rsidRPr="00B64E85" w:rsidRDefault="00B64E85" w:rsidP="00B64E85">
      <w:pPr>
        <w:widowControl w:val="0"/>
        <w:tabs>
          <w:tab w:val="left" w:pos="1129"/>
        </w:tabs>
        <w:suppressAutoHyphens/>
        <w:autoSpaceDN w:val="0"/>
        <w:ind w:left="741"/>
        <w:jc w:val="both"/>
        <w:textAlignment w:val="baseline"/>
        <w:rPr>
          <w:rFonts w:eastAsia="Lucida Sans Unicode" w:cs="Tahoma"/>
          <w:kern w:val="3"/>
          <w:lang w:eastAsia="pl-PL"/>
        </w:rPr>
      </w:pPr>
    </w:p>
    <w:sectPr w:rsidR="00B64E85" w:rsidRPr="00B64E85" w:rsidSect="00146758">
      <w:pgSz w:w="11906" w:h="16838"/>
      <w:pgMar w:top="851" w:right="1134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E3A"/>
    <w:multiLevelType w:val="multilevel"/>
    <w:tmpl w:val="8FF4E8E2"/>
    <w:styleLink w:val="RTFNum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07B4E13"/>
    <w:multiLevelType w:val="hybridMultilevel"/>
    <w:tmpl w:val="6840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F3302"/>
    <w:multiLevelType w:val="multilevel"/>
    <w:tmpl w:val="1DCA18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2131171"/>
    <w:multiLevelType w:val="hybridMultilevel"/>
    <w:tmpl w:val="C41CEEBC"/>
    <w:lvl w:ilvl="0" w:tplc="2034F146">
      <w:start w:val="1"/>
      <w:numFmt w:val="lowerLetter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736E0836"/>
    <w:multiLevelType w:val="hybridMultilevel"/>
    <w:tmpl w:val="7E0C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A5873"/>
    <w:multiLevelType w:val="multilevel"/>
    <w:tmpl w:val="0AA266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5F"/>
    <w:rsid w:val="000C3C15"/>
    <w:rsid w:val="001056B6"/>
    <w:rsid w:val="00146758"/>
    <w:rsid w:val="00166ED7"/>
    <w:rsid w:val="001C7620"/>
    <w:rsid w:val="00292613"/>
    <w:rsid w:val="003526AC"/>
    <w:rsid w:val="0038297F"/>
    <w:rsid w:val="00606ABB"/>
    <w:rsid w:val="007A5B83"/>
    <w:rsid w:val="007B1FC1"/>
    <w:rsid w:val="008A3306"/>
    <w:rsid w:val="008F02A0"/>
    <w:rsid w:val="009355CF"/>
    <w:rsid w:val="00AA7B8A"/>
    <w:rsid w:val="00AE6F46"/>
    <w:rsid w:val="00B64E85"/>
    <w:rsid w:val="00C216B2"/>
    <w:rsid w:val="00C33D1B"/>
    <w:rsid w:val="00C65209"/>
    <w:rsid w:val="00CB4C5F"/>
    <w:rsid w:val="00CC0CE9"/>
    <w:rsid w:val="00DB76C6"/>
    <w:rsid w:val="00DF58A6"/>
    <w:rsid w:val="00E263BF"/>
    <w:rsid w:val="00E73DCD"/>
    <w:rsid w:val="00E83C6F"/>
    <w:rsid w:val="00EF6157"/>
    <w:rsid w:val="00FB605A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1B"/>
    <w:pPr>
      <w:ind w:left="720"/>
      <w:contextualSpacing/>
    </w:pPr>
  </w:style>
  <w:style w:type="paragraph" w:customStyle="1" w:styleId="Standard">
    <w:name w:val="Standard"/>
    <w:rsid w:val="00B64E8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lang w:eastAsia="pl-PL"/>
    </w:rPr>
  </w:style>
  <w:style w:type="numbering" w:customStyle="1" w:styleId="RTFNum2">
    <w:name w:val="RTF_Num 2"/>
    <w:basedOn w:val="Bezlisty"/>
    <w:rsid w:val="00AE6F46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1B"/>
    <w:pPr>
      <w:ind w:left="720"/>
      <w:contextualSpacing/>
    </w:pPr>
  </w:style>
  <w:style w:type="paragraph" w:customStyle="1" w:styleId="Standard">
    <w:name w:val="Standard"/>
    <w:rsid w:val="00B64E8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lang w:eastAsia="pl-PL"/>
    </w:rPr>
  </w:style>
  <w:style w:type="numbering" w:customStyle="1" w:styleId="RTFNum2">
    <w:name w:val="RTF_Num 2"/>
    <w:basedOn w:val="Bezlisty"/>
    <w:rsid w:val="00AE6F46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8</cp:revision>
  <cp:lastPrinted>2015-07-10T09:01:00Z</cp:lastPrinted>
  <dcterms:created xsi:type="dcterms:W3CDTF">2015-07-09T09:36:00Z</dcterms:created>
  <dcterms:modified xsi:type="dcterms:W3CDTF">2015-07-14T10:07:00Z</dcterms:modified>
</cp:coreProperties>
</file>