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D847B8">
        <w:rPr>
          <w:rFonts w:ascii="Arial" w:hAnsi="Arial" w:cs="Arial"/>
          <w:sz w:val="24"/>
          <w:szCs w:val="24"/>
        </w:rPr>
        <w:t>5</w:t>
      </w:r>
      <w:r w:rsidR="006C1AF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C1AF5">
        <w:rPr>
          <w:rFonts w:ascii="Arial" w:hAnsi="Arial" w:cs="Arial"/>
          <w:color w:val="000000"/>
          <w:sz w:val="24"/>
          <w:szCs w:val="24"/>
        </w:rPr>
        <w:t>03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>lipca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pkt 1 oraz</w:t>
      </w:r>
      <w:r w:rsidR="007E53EC">
        <w:rPr>
          <w:rFonts w:ascii="Arial" w:hAnsi="Arial" w:cs="Arial"/>
          <w:sz w:val="24"/>
          <w:szCs w:val="24"/>
        </w:rPr>
        <w:t xml:space="preserve"> pkt </w:t>
      </w:r>
      <w:r w:rsidR="00597842">
        <w:rPr>
          <w:rFonts w:ascii="Arial" w:hAnsi="Arial" w:cs="Arial"/>
          <w:sz w:val="24"/>
          <w:szCs w:val="24"/>
        </w:rPr>
        <w:t>3</w:t>
      </w:r>
      <w:r w:rsidR="007E53EC">
        <w:rPr>
          <w:rFonts w:ascii="Arial" w:hAnsi="Arial" w:cs="Arial"/>
          <w:sz w:val="24"/>
          <w:szCs w:val="24"/>
        </w:rPr>
        <w:t xml:space="preserve">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Podstawą zmian </w:t>
      </w:r>
      <w:r w:rsidR="006C1AF5">
        <w:rPr>
          <w:rFonts w:ascii="Arial" w:hAnsi="Arial" w:cs="Arial"/>
          <w:bCs/>
          <w:color w:val="000000"/>
        </w:rPr>
        <w:t>je</w:t>
      </w:r>
      <w:r w:rsidRPr="00155583">
        <w:rPr>
          <w:rFonts w:ascii="Arial" w:hAnsi="Arial" w:cs="Arial"/>
          <w:bCs/>
          <w:color w:val="000000"/>
        </w:rPr>
        <w:t>s</w:t>
      </w:r>
      <w:r w:rsidR="006C1AF5">
        <w:rPr>
          <w:rFonts w:ascii="Arial" w:hAnsi="Arial" w:cs="Arial"/>
          <w:bCs/>
          <w:color w:val="000000"/>
        </w:rPr>
        <w:t>t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6C1AF5">
        <w:rPr>
          <w:rFonts w:ascii="Arial" w:hAnsi="Arial" w:cs="Arial"/>
          <w:bCs/>
          <w:color w:val="000000"/>
        </w:rPr>
        <w:t>a</w:t>
      </w:r>
      <w:r w:rsidRPr="00155583">
        <w:rPr>
          <w:rFonts w:ascii="Arial" w:hAnsi="Arial" w:cs="Arial"/>
          <w:bCs/>
          <w:color w:val="000000"/>
        </w:rPr>
        <w:t xml:space="preserve"> Wojewody Świętokrzyskiego: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 Nr FN.I.3111.</w:t>
      </w:r>
      <w:r w:rsidR="006C1AF5">
        <w:rPr>
          <w:rFonts w:ascii="Arial" w:hAnsi="Arial" w:cs="Arial"/>
          <w:bCs/>
          <w:color w:val="000000"/>
        </w:rPr>
        <w:t>345</w:t>
      </w:r>
      <w:r w:rsidRPr="00155583">
        <w:rPr>
          <w:rFonts w:ascii="Arial" w:hAnsi="Arial" w:cs="Arial"/>
          <w:bCs/>
          <w:color w:val="000000"/>
        </w:rPr>
        <w:t xml:space="preserve">.2015 </w:t>
      </w:r>
      <w:r w:rsidR="006C1AF5">
        <w:rPr>
          <w:rFonts w:ascii="Arial" w:hAnsi="Arial" w:cs="Arial"/>
          <w:bCs/>
          <w:color w:val="000000"/>
        </w:rPr>
        <w:t>z dn. 02</w:t>
      </w:r>
      <w:r w:rsidRPr="00155583">
        <w:rPr>
          <w:rFonts w:ascii="Arial" w:hAnsi="Arial" w:cs="Arial"/>
          <w:bCs/>
          <w:color w:val="000000"/>
        </w:rPr>
        <w:t>.0</w:t>
      </w:r>
      <w:r w:rsidR="006C1AF5">
        <w:rPr>
          <w:rFonts w:ascii="Arial" w:hAnsi="Arial" w:cs="Arial"/>
          <w:bCs/>
          <w:color w:val="000000"/>
        </w:rPr>
        <w:t>7.2015r kwota zwiększenia  - 16</w:t>
      </w:r>
      <w:r w:rsidRPr="00155583">
        <w:rPr>
          <w:rFonts w:ascii="Arial" w:hAnsi="Arial" w:cs="Arial"/>
          <w:bCs/>
          <w:color w:val="000000"/>
        </w:rPr>
        <w:t>.</w:t>
      </w:r>
      <w:r w:rsidR="006C1AF5">
        <w:rPr>
          <w:rFonts w:ascii="Arial" w:hAnsi="Arial" w:cs="Arial"/>
          <w:bCs/>
          <w:color w:val="000000"/>
        </w:rPr>
        <w:t>352</w:t>
      </w:r>
      <w:r w:rsidRPr="00155583">
        <w:rPr>
          <w:rFonts w:ascii="Arial" w:hAnsi="Arial" w:cs="Arial"/>
          <w:bCs/>
          <w:color w:val="000000"/>
        </w:rPr>
        <w:t xml:space="preserve">,-zł z przeznaczeniem na dofinansowanie zadań </w:t>
      </w:r>
      <w:r w:rsidR="006C1AF5">
        <w:rPr>
          <w:rFonts w:ascii="Arial" w:hAnsi="Arial" w:cs="Arial"/>
          <w:bCs/>
          <w:color w:val="000000"/>
        </w:rPr>
        <w:t>; zatrudnienie przez gminy asystenta rodziny</w:t>
      </w:r>
      <w:r w:rsidRPr="00155583">
        <w:rPr>
          <w:rFonts w:ascii="Arial" w:hAnsi="Arial" w:cs="Arial"/>
          <w:bCs/>
          <w:color w:val="000000"/>
        </w:rPr>
        <w:t xml:space="preserve"> ( zadanie</w:t>
      </w:r>
      <w:r w:rsidR="00DD004C">
        <w:rPr>
          <w:rFonts w:ascii="Arial" w:hAnsi="Arial" w:cs="Arial"/>
          <w:bCs/>
          <w:color w:val="000000"/>
        </w:rPr>
        <w:t xml:space="preserve"> - </w:t>
      </w:r>
      <w:r w:rsidRPr="00155583">
        <w:rPr>
          <w:rFonts w:ascii="Arial" w:hAnsi="Arial" w:cs="Arial"/>
          <w:bCs/>
          <w:color w:val="000000"/>
        </w:rPr>
        <w:t>13.</w:t>
      </w:r>
      <w:r w:rsidR="006C1AF5">
        <w:rPr>
          <w:rFonts w:ascii="Arial" w:hAnsi="Arial" w:cs="Arial"/>
          <w:bCs/>
          <w:color w:val="000000"/>
        </w:rPr>
        <w:t>4</w:t>
      </w:r>
      <w:r w:rsidRPr="00155583">
        <w:rPr>
          <w:rFonts w:ascii="Arial" w:hAnsi="Arial" w:cs="Arial"/>
          <w:bCs/>
          <w:color w:val="000000"/>
        </w:rPr>
        <w:t>.</w:t>
      </w:r>
      <w:r w:rsidR="006C1AF5">
        <w:rPr>
          <w:rFonts w:ascii="Arial" w:hAnsi="Arial" w:cs="Arial"/>
          <w:bCs/>
          <w:color w:val="000000"/>
        </w:rPr>
        <w:t>2</w:t>
      </w:r>
      <w:r w:rsidRPr="00155583">
        <w:rPr>
          <w:rFonts w:ascii="Arial" w:hAnsi="Arial" w:cs="Arial"/>
          <w:bCs/>
          <w:color w:val="000000"/>
        </w:rPr>
        <w:t>.</w:t>
      </w:r>
      <w:r w:rsidR="006C1AF5">
        <w:rPr>
          <w:rFonts w:ascii="Arial" w:hAnsi="Arial" w:cs="Arial"/>
          <w:bCs/>
          <w:color w:val="000000"/>
        </w:rPr>
        <w:t>4</w:t>
      </w:r>
      <w:r w:rsidRPr="00155583">
        <w:rPr>
          <w:rFonts w:ascii="Arial" w:hAnsi="Arial" w:cs="Arial"/>
          <w:bCs/>
          <w:color w:val="000000"/>
        </w:rPr>
        <w:t>.),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6C1AF5">
        <w:rPr>
          <w:rFonts w:ascii="Arial" w:hAnsi="Arial" w:cs="Arial"/>
          <w:bCs/>
          <w:color w:val="000000"/>
        </w:rPr>
        <w:t>jest decyzja</w:t>
      </w:r>
      <w:r>
        <w:rPr>
          <w:rFonts w:ascii="Arial" w:hAnsi="Arial" w:cs="Arial"/>
          <w:bCs/>
          <w:color w:val="000000"/>
        </w:rPr>
        <w:t xml:space="preserve"> Wojewody </w:t>
      </w:r>
      <w:r w:rsidR="006C1AF5">
        <w:rPr>
          <w:rFonts w:ascii="Arial" w:hAnsi="Arial" w:cs="Arial"/>
          <w:bCs/>
          <w:color w:val="000000"/>
        </w:rPr>
        <w:t>Świętokrzyskiego wyszczególniona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w ramach działów </w:t>
      </w:r>
      <w:r w:rsidR="00A86BAC">
        <w:rPr>
          <w:rFonts w:ascii="Arial" w:hAnsi="Arial" w:cs="Arial"/>
          <w:color w:val="000000"/>
          <w:sz w:val="24"/>
          <w:szCs w:val="24"/>
        </w:rPr>
        <w:t>pomiędzy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 xml:space="preserve">rozdziałami i </w:t>
      </w:r>
      <w:r w:rsidR="00731844">
        <w:rPr>
          <w:rFonts w:ascii="Arial" w:hAnsi="Arial" w:cs="Arial"/>
          <w:color w:val="000000"/>
          <w:sz w:val="24"/>
          <w:szCs w:val="24"/>
        </w:rPr>
        <w:t xml:space="preserve">paragrafami klasyfikacji budżetowej </w:t>
      </w:r>
      <w:r>
        <w:rPr>
          <w:rFonts w:ascii="Arial" w:hAnsi="Arial" w:cs="Arial"/>
          <w:color w:val="000000"/>
          <w:sz w:val="24"/>
          <w:szCs w:val="24"/>
        </w:rPr>
        <w:t xml:space="preserve">zgodnie z załącznikiem </w:t>
      </w:r>
      <w:r w:rsidR="00FB77E1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524F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C524F0" w:rsidRDefault="00C524F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mgr inż. Cezary Błach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4F0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1274-2CF7-46B5-930F-E07C2F13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54</cp:revision>
  <cp:lastPrinted>2015-07-07T05:51:00Z</cp:lastPrinted>
  <dcterms:created xsi:type="dcterms:W3CDTF">2015-02-02T15:09:00Z</dcterms:created>
  <dcterms:modified xsi:type="dcterms:W3CDTF">2015-07-08T09:53:00Z</dcterms:modified>
</cp:coreProperties>
</file>