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 w:rsidR="0039182F">
        <w:rPr>
          <w:rFonts w:ascii="Arial" w:hAnsi="Arial" w:cs="Arial"/>
          <w:sz w:val="24"/>
          <w:szCs w:val="24"/>
        </w:rPr>
        <w:t>0050.1</w:t>
      </w:r>
      <w:r w:rsidR="003556D6">
        <w:rPr>
          <w:rFonts w:ascii="Arial" w:hAnsi="Arial" w:cs="Arial"/>
          <w:sz w:val="24"/>
          <w:szCs w:val="24"/>
        </w:rPr>
        <w:t>1</w:t>
      </w:r>
      <w:r w:rsidR="0039182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Pr="00D23697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0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listopada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r>
        <w:rPr>
          <w:rFonts w:ascii="Arial" w:hAnsi="Arial" w:cs="Arial"/>
          <w:snapToGrid w:val="0"/>
          <w:sz w:val="24"/>
          <w:szCs w:val="24"/>
        </w:rPr>
        <w:t xml:space="preserve">pkt 1 </w:t>
      </w:r>
      <w:r w:rsidR="008002F5">
        <w:rPr>
          <w:rFonts w:ascii="Arial" w:hAnsi="Arial" w:cs="Arial"/>
          <w:snapToGrid w:val="0"/>
          <w:sz w:val="24"/>
          <w:szCs w:val="24"/>
        </w:rPr>
        <w:t xml:space="preserve"> i  3</w:t>
      </w:r>
      <w:r>
        <w:rPr>
          <w:rFonts w:ascii="Arial" w:hAnsi="Arial" w:cs="Arial"/>
          <w:snapToGrid w:val="0"/>
          <w:sz w:val="24"/>
          <w:szCs w:val="24"/>
        </w:rPr>
        <w:t xml:space="preserve">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>oraz § 12 uchwały Nr 55/XI/2013 Rady Miejskiej w Suchedniowie z dnia 30 grudnia 2013r. w sprawie uchwalenia budżetu Gminy Suchedniów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Pr="00035595" w:rsidRDefault="00DF1A26" w:rsidP="00035595">
      <w:pPr>
        <w:pStyle w:val="Akapitzlist"/>
        <w:widowControl w:val="0"/>
        <w:numPr>
          <w:ilvl w:val="0"/>
          <w:numId w:val="1"/>
        </w:numPr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>Z</w:t>
      </w:r>
      <w:r w:rsidR="0075686D"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>większ</w:t>
      </w:r>
      <w:r w:rsidR="00974FC8"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a </w:t>
      </w:r>
      <w:r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>się dochody budżetowe o kwotę złotych</w:t>
      </w:r>
      <w:r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 w:rsidR="00035595" w:rsidRPr="0003559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1</w:t>
      </w:r>
      <w:r w:rsidR="003556D6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3</w:t>
      </w:r>
      <w:r w:rsidR="00FD0ECC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.</w:t>
      </w:r>
      <w:r w:rsidR="003556D6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553</w:t>
      </w:r>
      <w:r w:rsidR="00546912" w:rsidRPr="0003559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,00</w:t>
      </w:r>
    </w:p>
    <w:p w:rsidR="00DF1A26" w:rsidRDefault="00DF1A26" w:rsidP="00DF1A26">
      <w:pPr>
        <w:widowControl w:val="0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zgodnie z załącznikiem nr 1 do zarządzenia</w:t>
      </w: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:rsidR="00DF1A26" w:rsidRPr="00925932" w:rsidRDefault="00DF1A26" w:rsidP="00925932">
      <w:pPr>
        <w:pStyle w:val="Akapitzlist"/>
        <w:widowControl w:val="0"/>
        <w:numPr>
          <w:ilvl w:val="0"/>
          <w:numId w:val="2"/>
        </w:numPr>
        <w:rPr>
          <w:rFonts w:ascii="Arial" w:hAnsi="Arial" w:cs="Arial"/>
          <w:snapToGrid w:val="0"/>
          <w:color w:val="000000"/>
          <w:sz w:val="24"/>
          <w:szCs w:val="24"/>
        </w:rPr>
      </w:pPr>
      <w:r w:rsidRPr="00925932">
        <w:rPr>
          <w:rFonts w:ascii="Arial" w:hAnsi="Arial" w:cs="Arial"/>
          <w:snapToGrid w:val="0"/>
          <w:color w:val="000000"/>
          <w:sz w:val="24"/>
          <w:szCs w:val="24"/>
        </w:rPr>
        <w:t>Z</w:t>
      </w:r>
      <w:r w:rsidR="0075686D" w:rsidRPr="00925932">
        <w:rPr>
          <w:rFonts w:ascii="Arial" w:hAnsi="Arial" w:cs="Arial"/>
          <w:snapToGrid w:val="0"/>
          <w:color w:val="000000"/>
          <w:sz w:val="24"/>
          <w:szCs w:val="24"/>
        </w:rPr>
        <w:t>więk</w:t>
      </w:r>
      <w:r w:rsidR="00974FC8" w:rsidRPr="00925932">
        <w:rPr>
          <w:rFonts w:ascii="Arial" w:hAnsi="Arial" w:cs="Arial"/>
          <w:snapToGrid w:val="0"/>
          <w:color w:val="000000"/>
          <w:sz w:val="24"/>
          <w:szCs w:val="24"/>
        </w:rPr>
        <w:t xml:space="preserve">sza </w:t>
      </w:r>
      <w:r w:rsidRPr="00925932">
        <w:rPr>
          <w:rFonts w:ascii="Arial" w:hAnsi="Arial" w:cs="Arial"/>
          <w:snapToGrid w:val="0"/>
          <w:color w:val="000000"/>
          <w:sz w:val="24"/>
          <w:szCs w:val="24"/>
        </w:rPr>
        <w:t xml:space="preserve"> się wydatki budżetowe o kwotę złotych</w:t>
      </w:r>
      <w:r w:rsidRPr="00925932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925932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="00035595" w:rsidRPr="00925932">
        <w:rPr>
          <w:rFonts w:ascii="Arial" w:hAnsi="Arial" w:cs="Arial"/>
          <w:b/>
          <w:snapToGrid w:val="0"/>
          <w:color w:val="000000"/>
          <w:sz w:val="24"/>
          <w:szCs w:val="24"/>
        </w:rPr>
        <w:t>1</w:t>
      </w:r>
      <w:r w:rsidR="003556D6">
        <w:rPr>
          <w:rFonts w:ascii="Arial" w:hAnsi="Arial" w:cs="Arial"/>
          <w:b/>
          <w:snapToGrid w:val="0"/>
          <w:color w:val="000000"/>
          <w:sz w:val="24"/>
          <w:szCs w:val="24"/>
        </w:rPr>
        <w:t>3</w:t>
      </w:r>
      <w:r w:rsidR="00FD0ECC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  <w:r w:rsidR="003556D6">
        <w:rPr>
          <w:rFonts w:ascii="Arial" w:hAnsi="Arial" w:cs="Arial"/>
          <w:b/>
          <w:snapToGrid w:val="0"/>
          <w:color w:val="000000"/>
          <w:sz w:val="24"/>
          <w:szCs w:val="24"/>
        </w:rPr>
        <w:t>553</w:t>
      </w:r>
      <w:r w:rsidR="00546912" w:rsidRPr="00925932">
        <w:rPr>
          <w:rFonts w:ascii="Arial" w:hAnsi="Arial" w:cs="Arial"/>
          <w:b/>
          <w:snapToGrid w:val="0"/>
          <w:color w:val="000000"/>
          <w:sz w:val="24"/>
          <w:szCs w:val="24"/>
        </w:rPr>
        <w:t>,00</w:t>
      </w:r>
    </w:p>
    <w:p w:rsidR="00925932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zgodnie z załącznikiem nr 2 do zarządzenia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4D2CAA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Podstawą zamian w budżecie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s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ą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 xml:space="preserve"> decyzj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e</w:t>
      </w:r>
      <w:r w:rsidR="003F589A">
        <w:rPr>
          <w:rFonts w:ascii="Arial" w:hAnsi="Arial" w:cs="Arial"/>
          <w:snapToGrid w:val="0"/>
          <w:color w:val="000000"/>
          <w:sz w:val="24"/>
          <w:szCs w:val="24"/>
        </w:rPr>
        <w:t xml:space="preserve"> Wojewody Świętokrzyskiego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>:</w:t>
      </w:r>
    </w:p>
    <w:p w:rsidR="0075686D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Nr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FN.I.3111.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9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7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2014 z dnia </w:t>
      </w:r>
      <w:r w:rsidR="00035595">
        <w:rPr>
          <w:rFonts w:ascii="Arial" w:hAnsi="Arial" w:cs="Arial"/>
          <w:snapToGrid w:val="0"/>
          <w:color w:val="000000"/>
          <w:sz w:val="24"/>
          <w:szCs w:val="24"/>
        </w:rPr>
        <w:t>0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5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.1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2014r . Dotacja celowa na zadanie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(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20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9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 xml:space="preserve">.)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na 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dofinansowanie opłacenia składek na ubezpieczenie zdrowotne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– kwota 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353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,- zł</w:t>
      </w:r>
      <w:r w:rsidR="003556D6">
        <w:rPr>
          <w:rFonts w:ascii="Arial" w:hAnsi="Arial" w:cs="Arial"/>
          <w:snapToGrid w:val="0"/>
          <w:color w:val="000000"/>
          <w:sz w:val="24"/>
          <w:szCs w:val="24"/>
        </w:rPr>
        <w:t>,</w:t>
      </w:r>
    </w:p>
    <w:p w:rsidR="003556D6" w:rsidRDefault="003556D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Nr FN.I.3111.707.2014 z dn. 10.11.2014. Na wypłatę dodatków w wysokości 250,- zł miesięcznie na pracownika zatrudnionego na pełnym etacie, realizującego pracę socjalną w środowisku: kwota 9.200,- zł ( zadanie 13.1.1.1)</w:t>
      </w:r>
    </w:p>
    <w:p w:rsidR="003556D6" w:rsidRDefault="003556D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DF1A26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A96A25">
        <w:rPr>
          <w:rFonts w:ascii="Arial" w:hAnsi="Arial" w:cs="Arial"/>
          <w:b/>
          <w:snapToGrid w:val="0"/>
          <w:color w:val="000000"/>
          <w:sz w:val="24"/>
          <w:szCs w:val="24"/>
        </w:rPr>
        <w:t>§ 3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Dokonuje się przeniesień w planie wydatków w ramach działów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 xml:space="preserve">pomiędzy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1768B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rozdział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ami i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pomiędzy paragrafami klasyfikacji budżetowej , zgodnie z załącznikiem nr 2 do zarządzenia.</w:t>
      </w:r>
    </w:p>
    <w:p w:rsidR="00DF1A26" w:rsidRDefault="00F57EBB" w:rsidP="00A97194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§ </w:t>
      </w:r>
      <w:r w:rsidR="00546912">
        <w:rPr>
          <w:rFonts w:ascii="Arial" w:hAnsi="Arial" w:cs="Arial"/>
          <w:b/>
          <w:snapToGrid w:val="0"/>
          <w:color w:val="000000"/>
          <w:sz w:val="24"/>
          <w:szCs w:val="24"/>
        </w:rPr>
        <w:t>4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A42221" w:rsidRPr="00507651" w:rsidRDefault="00507651" w:rsidP="00507651">
      <w:pPr>
        <w:ind w:left="6372"/>
        <w:jc w:val="center"/>
        <w:rPr>
          <w:rFonts w:ascii="Arial" w:hAnsi="Arial" w:cs="Arial"/>
          <w:sz w:val="24"/>
          <w:szCs w:val="24"/>
        </w:rPr>
      </w:pPr>
      <w:r w:rsidRPr="00507651">
        <w:rPr>
          <w:rFonts w:ascii="Arial" w:hAnsi="Arial" w:cs="Arial"/>
          <w:sz w:val="24"/>
          <w:szCs w:val="24"/>
        </w:rPr>
        <w:t>Burmistrz Miasta i Gminy</w:t>
      </w:r>
    </w:p>
    <w:p w:rsidR="00507651" w:rsidRPr="00507651" w:rsidRDefault="00507651" w:rsidP="00507651">
      <w:pPr>
        <w:ind w:left="637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07651">
        <w:rPr>
          <w:rFonts w:ascii="Arial" w:hAnsi="Arial" w:cs="Arial"/>
          <w:sz w:val="24"/>
          <w:szCs w:val="24"/>
        </w:rPr>
        <w:t>Tadeusz Bałchanowski</w:t>
      </w:r>
    </w:p>
    <w:sectPr w:rsidR="00507651" w:rsidRPr="0050765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269"/>
    <w:multiLevelType w:val="hybridMultilevel"/>
    <w:tmpl w:val="84DC7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4C26"/>
    <w:multiLevelType w:val="hybridMultilevel"/>
    <w:tmpl w:val="B186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595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D84"/>
    <w:rsid w:val="00057B95"/>
    <w:rsid w:val="000603EF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0614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126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27D16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68BE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6729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56D6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3B23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182F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40E1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89A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5A7F"/>
    <w:rsid w:val="00425B82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B9"/>
    <w:rsid w:val="004D0E8F"/>
    <w:rsid w:val="004D0E96"/>
    <w:rsid w:val="004D1923"/>
    <w:rsid w:val="004D1D48"/>
    <w:rsid w:val="004D20FA"/>
    <w:rsid w:val="004D2BA9"/>
    <w:rsid w:val="004D2CAA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24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651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9C5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6912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86D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0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45B5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932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4FC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194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2309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77B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87974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2E35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97F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6E48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696C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4C00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627C"/>
    <w:rsid w:val="00F7679B"/>
    <w:rsid w:val="00F76B0F"/>
    <w:rsid w:val="00F77F18"/>
    <w:rsid w:val="00F77F7B"/>
    <w:rsid w:val="00F81B86"/>
    <w:rsid w:val="00F81F2D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0EC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61B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3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38</cp:revision>
  <cp:lastPrinted>2014-10-13T13:41:00Z</cp:lastPrinted>
  <dcterms:created xsi:type="dcterms:W3CDTF">2014-10-02T10:18:00Z</dcterms:created>
  <dcterms:modified xsi:type="dcterms:W3CDTF">2014-11-12T12:57:00Z</dcterms:modified>
</cp:coreProperties>
</file>