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</w:t>
      </w:r>
      <w:r w:rsidR="007568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pkt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. 2 </w:t>
      </w:r>
      <w:proofErr w:type="spellStart"/>
      <w:r w:rsidRPr="00D23697">
        <w:rPr>
          <w:rFonts w:ascii="Arial" w:hAnsi="Arial" w:cs="Arial"/>
          <w:snapToGrid w:val="0"/>
          <w:sz w:val="24"/>
          <w:szCs w:val="24"/>
        </w:rPr>
        <w:t>pkt</w:t>
      </w:r>
      <w:proofErr w:type="spellEnd"/>
      <w:r w:rsidRPr="00D23697">
        <w:rPr>
          <w:rFonts w:ascii="Arial" w:hAnsi="Arial" w:cs="Arial"/>
          <w:snapToGrid w:val="0"/>
          <w:sz w:val="24"/>
          <w:szCs w:val="24"/>
        </w:rPr>
        <w:t xml:space="preserve">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75686D">
        <w:rPr>
          <w:rFonts w:ascii="Arial" w:hAnsi="Arial" w:cs="Arial"/>
          <w:bCs/>
          <w:snapToGrid w:val="0"/>
          <w:color w:val="000000"/>
          <w:sz w:val="24"/>
          <w:szCs w:val="24"/>
        </w:rPr>
        <w:t>większ</w:t>
      </w:r>
      <w:r w:rsidR="00974FC8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75686D" w:rsidRPr="0075686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4</w:t>
      </w:r>
      <w:r w:rsidR="000D112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9.82</w:t>
      </w:r>
      <w:r w:rsidR="0075686D" w:rsidRPr="0075686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7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</w:t>
      </w:r>
      <w:r w:rsidR="0075686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36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więk</w:t>
      </w:r>
      <w:r w:rsidR="00974FC8">
        <w:rPr>
          <w:rFonts w:ascii="Arial" w:hAnsi="Arial" w:cs="Arial"/>
          <w:snapToGrid w:val="0"/>
          <w:color w:val="000000"/>
          <w:sz w:val="24"/>
          <w:szCs w:val="24"/>
        </w:rPr>
        <w:t xml:space="preserve">sza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75686D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="000D1126">
        <w:rPr>
          <w:rFonts w:ascii="Arial" w:hAnsi="Arial" w:cs="Arial"/>
          <w:b/>
          <w:snapToGrid w:val="0"/>
          <w:color w:val="000000"/>
          <w:sz w:val="24"/>
          <w:szCs w:val="24"/>
        </w:rPr>
        <w:t>9</w:t>
      </w:r>
      <w:r w:rsidR="0075686D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0D1126">
        <w:rPr>
          <w:rFonts w:ascii="Arial" w:hAnsi="Arial" w:cs="Arial"/>
          <w:b/>
          <w:snapToGrid w:val="0"/>
          <w:color w:val="000000"/>
          <w:sz w:val="24"/>
          <w:szCs w:val="24"/>
        </w:rPr>
        <w:t>82</w:t>
      </w:r>
      <w:r w:rsidR="0075686D">
        <w:rPr>
          <w:rFonts w:ascii="Arial" w:hAnsi="Arial" w:cs="Arial"/>
          <w:b/>
          <w:snapToGrid w:val="0"/>
          <w:color w:val="000000"/>
          <w:sz w:val="24"/>
          <w:szCs w:val="24"/>
        </w:rPr>
        <w:t>7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,</w:t>
      </w:r>
      <w:r w:rsidR="0075686D">
        <w:rPr>
          <w:rFonts w:ascii="Arial" w:hAnsi="Arial" w:cs="Arial"/>
          <w:b/>
          <w:snapToGrid w:val="0"/>
          <w:color w:val="000000"/>
          <w:sz w:val="24"/>
          <w:szCs w:val="24"/>
        </w:rPr>
        <w:t>36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ą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425B82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606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7.10.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21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5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 xml:space="preserve">zwrot części podatku akcyzowego zawartego w cenie oleju napędowego wykorzystywanego do produkcji rolnej przez producentów rolnych oraz na pokrycie kosztów postępowania w sprawie jego zwrotu poniesionych przez gminy – drugi okres płatniczy – </w:t>
      </w:r>
      <w:r w:rsidR="0075686D"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>kwota 633,36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 xml:space="preserve"> zł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FN.I.3111.609.2014 z dnia 17 10.2014r . Dotacja na dofinansowanie świadczeń pomocy materialnej o charakterze socjalnym dla uczniów - zgodnie z art. 90d i art. 90e ustawy o systemie oświaty , zadanie 93.1.5.4.)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>kwota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>44.552,- zł</w:t>
      </w:r>
      <w:r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FN.I.3111.600.2014 z dnia 16.10.2014.Dotacja na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>dofinansowanie zakupu podręczników i materiałów edukac</w:t>
      </w:r>
      <w:r w:rsidR="000D1126">
        <w:rPr>
          <w:rFonts w:ascii="Arial" w:hAnsi="Arial" w:cs="Arial"/>
          <w:snapToGrid w:val="0"/>
          <w:color w:val="000000"/>
          <w:sz w:val="24"/>
          <w:szCs w:val="24"/>
        </w:rPr>
        <w:t>yjnych</w:t>
      </w:r>
      <w:r w:rsidR="00DD696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dla uczniów w ramach Rządowego programu uczniom w 2014r – „Wyprawka szkolna”. Zadanie ( 3.1.5.4.) </w:t>
      </w:r>
      <w:r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>kwota 892,- zł</w:t>
      </w:r>
      <w:r w:rsidR="000D1126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0D1126" w:rsidRDefault="000D11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- Nr FN.I.311.615.2014 z </w:t>
      </w:r>
      <w:proofErr w:type="spellStart"/>
      <w:r>
        <w:rPr>
          <w:rFonts w:ascii="Arial" w:hAnsi="Arial" w:cs="Arial"/>
          <w:snapToGrid w:val="0"/>
          <w:color w:val="000000"/>
          <w:sz w:val="24"/>
          <w:szCs w:val="24"/>
        </w:rPr>
        <w:t>dn</w:t>
      </w:r>
      <w:proofErr w:type="spell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20.10.2014r.Dotacja na pomoc finansową realizowaną na podstawie rządowego programu wspierania osób uprawnionych do świadczenia pielęgnacyjnego ustanowionego uchwałą nr 230/2013 Rady Ministrów z </w:t>
      </w:r>
      <w:proofErr w:type="spellStart"/>
      <w:r>
        <w:rPr>
          <w:rFonts w:ascii="Arial" w:hAnsi="Arial" w:cs="Arial"/>
          <w:snapToGrid w:val="0"/>
          <w:color w:val="000000"/>
          <w:sz w:val="24"/>
          <w:szCs w:val="24"/>
        </w:rPr>
        <w:t>dn</w:t>
      </w:r>
      <w:proofErr w:type="spell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24.12.2013r zmienioną uchwałą Nr 29/2014 Rady Ministrów z </w:t>
      </w:r>
      <w:proofErr w:type="spellStart"/>
      <w:r>
        <w:rPr>
          <w:rFonts w:ascii="Arial" w:hAnsi="Arial" w:cs="Arial"/>
          <w:snapToGrid w:val="0"/>
          <w:color w:val="000000"/>
          <w:sz w:val="24"/>
          <w:szCs w:val="24"/>
        </w:rPr>
        <w:t>dn</w:t>
      </w:r>
      <w:proofErr w:type="spell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12.03.2014r. Zadanie (13.4.1.1.) </w:t>
      </w:r>
      <w:r w:rsidRPr="000D1126">
        <w:rPr>
          <w:rFonts w:ascii="Arial" w:hAnsi="Arial" w:cs="Arial"/>
          <w:b/>
          <w:snapToGrid w:val="0"/>
          <w:color w:val="000000"/>
          <w:sz w:val="24"/>
          <w:szCs w:val="24"/>
        </w:rPr>
        <w:t>kwota 3.750,- zł.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1768BE" w:rsidRDefault="001768BE" w:rsidP="00DF1A26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1768BE" w:rsidRDefault="001768BE" w:rsidP="00DF1A26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 r. otrzymują brzmienie: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–Dochody związane z realizacją zadań z zakresu administracji rządowej i innych zadań zleconych odrębnymi ustawami w 2014r – zgodne z załącznikiem nr 3 do zarządzenia,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 xml:space="preserve">- załącznik nr 6 a – Wydatki związane z realizacją zadań z zakresu administracji rządowej i innych zadań zleconych odrębnymi ustawami w 2014r – zgodne z załącznikiem nr </w:t>
      </w:r>
      <w:r w:rsidR="00A0399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</w:t>
      </w:r>
      <w:r w:rsidR="003C4086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3D40E1" w:rsidRDefault="003D40E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B87974" w:rsidRDefault="00B87974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3D40E1" w:rsidRDefault="003D40E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696E71">
        <w:rPr>
          <w:rFonts w:ascii="Arial" w:hAnsi="Arial" w:cs="Arial"/>
          <w:b/>
          <w:snapToGrid w:val="0"/>
          <w:color w:val="000000"/>
          <w:sz w:val="24"/>
          <w:szCs w:val="24"/>
        </w:rPr>
        <w:t>§ 4.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przeniesień w planie wydatków w ramach działów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>ów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F57EBB" w:rsidRPr="00F57EBB" w:rsidRDefault="00F57EBB" w:rsidP="00F57EBB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27</cp:revision>
  <cp:lastPrinted>2014-10-13T13:41:00Z</cp:lastPrinted>
  <dcterms:created xsi:type="dcterms:W3CDTF">2014-10-02T10:18:00Z</dcterms:created>
  <dcterms:modified xsi:type="dcterms:W3CDTF">2014-10-20T13:47:00Z</dcterms:modified>
</cp:coreProperties>
</file>