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DF15" w14:textId="0A8AA3D5" w:rsidR="00283723" w:rsidRDefault="00AE2F33" w:rsidP="00747678">
      <w:pPr>
        <w:spacing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Suchedniów, dnia </w:t>
      </w:r>
      <w:r w:rsidR="003331E1">
        <w:rPr>
          <w:rFonts w:ascii="Times New Roman" w:hAnsi="Times New Roman" w:cs="Times New Roman"/>
          <w:sz w:val="24"/>
          <w:szCs w:val="24"/>
        </w:rPr>
        <w:t>22.06</w:t>
      </w:r>
      <w:r w:rsidR="00D420C3">
        <w:rPr>
          <w:rFonts w:ascii="Times New Roman" w:hAnsi="Times New Roman" w:cs="Times New Roman"/>
          <w:sz w:val="24"/>
          <w:szCs w:val="24"/>
        </w:rPr>
        <w:t>.202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28372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5DFCC5" w14:textId="7649F85A" w:rsidR="00283723" w:rsidRPr="0067629D" w:rsidRDefault="00283723" w:rsidP="006762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506F">
        <w:rPr>
          <w:rFonts w:ascii="Times New Roman" w:hAnsi="Times New Roman" w:cs="Times New Roman"/>
          <w:sz w:val="24"/>
          <w:szCs w:val="24"/>
        </w:rPr>
        <w:t>59</w:t>
      </w:r>
      <w:r w:rsidR="0058481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="0026282A">
        <w:rPr>
          <w:rFonts w:ascii="Times New Roman" w:hAnsi="Times New Roman" w:cs="Times New Roman"/>
          <w:sz w:val="24"/>
          <w:szCs w:val="24"/>
        </w:rPr>
        <w:t>2</w:t>
      </w:r>
      <w:r w:rsidR="003B39AC">
        <w:rPr>
          <w:rFonts w:ascii="Times New Roman" w:hAnsi="Times New Roman" w:cs="Times New Roman"/>
          <w:sz w:val="24"/>
          <w:szCs w:val="24"/>
        </w:rPr>
        <w:t>5</w:t>
      </w:r>
    </w:p>
    <w:p w14:paraId="0FB71119" w14:textId="77777777" w:rsidR="00747678" w:rsidRDefault="00283723" w:rsidP="002829D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7D17A58C" w14:textId="59F974E5" w:rsidR="00283723" w:rsidRPr="00ED4B67" w:rsidRDefault="00283723" w:rsidP="007476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ab/>
      </w:r>
      <w:r w:rsidR="00CD3FFE"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ED4B67">
        <w:rPr>
          <w:rFonts w:ascii="Times New Roman" w:hAnsi="Times New Roman" w:cs="Times New Roman"/>
          <w:sz w:val="24"/>
          <w:szCs w:val="24"/>
        </w:rPr>
        <w:t>art.</w:t>
      </w:r>
      <w:r w:rsidR="005B22BD">
        <w:rPr>
          <w:rFonts w:ascii="Times New Roman" w:hAnsi="Times New Roman" w:cs="Times New Roman"/>
          <w:sz w:val="24"/>
          <w:szCs w:val="24"/>
        </w:rPr>
        <w:t xml:space="preserve"> 59 ust. 1, art. </w:t>
      </w:r>
      <w:r w:rsidR="005B22BD" w:rsidRPr="00ED4B67">
        <w:rPr>
          <w:rFonts w:ascii="Times New Roman" w:hAnsi="Times New Roman" w:cs="Times New Roman"/>
          <w:sz w:val="24"/>
          <w:szCs w:val="24"/>
        </w:rPr>
        <w:t>53 ust. 1</w:t>
      </w:r>
      <w:r w:rsidR="005B22BD">
        <w:rPr>
          <w:rFonts w:ascii="Times New Roman" w:hAnsi="Times New Roman" w:cs="Times New Roman"/>
          <w:sz w:val="24"/>
          <w:szCs w:val="24"/>
        </w:rPr>
        <w:t>c</w:t>
      </w:r>
      <w:r w:rsidR="005B22BD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ustawy z dnia 27 marca 2003r. o planowaniu                                              i zagospodarowaniu przestrzennym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Pr="00ED4B67">
        <w:rPr>
          <w:rFonts w:ascii="Times New Roman" w:hAnsi="Times New Roman" w:cs="Times New Roman"/>
          <w:sz w:val="24"/>
          <w:szCs w:val="24"/>
        </w:rPr>
        <w:t>Dz. U. z 2</w:t>
      </w:r>
      <w:r w:rsidR="00584816">
        <w:rPr>
          <w:rFonts w:ascii="Times New Roman" w:hAnsi="Times New Roman" w:cs="Times New Roman"/>
          <w:sz w:val="24"/>
          <w:szCs w:val="24"/>
        </w:rPr>
        <w:t>02</w:t>
      </w:r>
      <w:r w:rsidR="003331E1">
        <w:rPr>
          <w:rFonts w:ascii="Times New Roman" w:hAnsi="Times New Roman" w:cs="Times New Roman"/>
          <w:sz w:val="24"/>
          <w:szCs w:val="24"/>
        </w:rPr>
        <w:t>6</w:t>
      </w:r>
      <w:r w:rsidR="00584816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ED4B67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D420C3">
        <w:rPr>
          <w:rFonts w:ascii="Times New Roman" w:hAnsi="Times New Roman" w:cs="Times New Roman"/>
          <w:sz w:val="24"/>
          <w:szCs w:val="24"/>
        </w:rPr>
        <w:t xml:space="preserve"> </w:t>
      </w:r>
      <w:r w:rsidR="003331E1">
        <w:rPr>
          <w:rFonts w:ascii="Times New Roman" w:hAnsi="Times New Roman" w:cs="Times New Roman"/>
          <w:sz w:val="24"/>
          <w:szCs w:val="24"/>
        </w:rPr>
        <w:t>538</w:t>
      </w:r>
      <w:r w:rsidRPr="00ED4B67">
        <w:rPr>
          <w:rFonts w:ascii="Times New Roman" w:hAnsi="Times New Roman" w:cs="Times New Roman"/>
          <w:sz w:val="24"/>
          <w:szCs w:val="24"/>
        </w:rPr>
        <w:t>) oraz art. 49</w:t>
      </w:r>
      <w:r w:rsidR="00BD626A">
        <w:rPr>
          <w:rFonts w:ascii="Times New Roman" w:hAnsi="Times New Roman" w:cs="Times New Roman"/>
          <w:sz w:val="24"/>
          <w:szCs w:val="24"/>
        </w:rPr>
        <w:t xml:space="preserve"> ustawy </w:t>
      </w:r>
      <w:r w:rsidRPr="00ED4B67">
        <w:rPr>
          <w:rFonts w:ascii="Times New Roman" w:hAnsi="Times New Roman" w:cs="Times New Roman"/>
          <w:sz w:val="24"/>
          <w:szCs w:val="24"/>
        </w:rPr>
        <w:t>z dnia 14 czerwca 1960</w:t>
      </w:r>
      <w:r w:rsidR="00AE2F33" w:rsidRPr="00ED4B67">
        <w:rPr>
          <w:rFonts w:ascii="Times New Roman" w:hAnsi="Times New Roman" w:cs="Times New Roman"/>
          <w:sz w:val="24"/>
          <w:szCs w:val="24"/>
        </w:rPr>
        <w:t xml:space="preserve"> </w:t>
      </w:r>
      <w:r w:rsidRPr="00ED4B67">
        <w:rPr>
          <w:rFonts w:ascii="Times New Roman" w:hAnsi="Times New Roman" w:cs="Times New Roman"/>
          <w:sz w:val="24"/>
          <w:szCs w:val="24"/>
        </w:rPr>
        <w:t>r. – Kodeks postępowania administracyjnego  (</w:t>
      </w:r>
      <w:proofErr w:type="spellStart"/>
      <w:r w:rsidR="00747678" w:rsidRPr="00ED4B67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747678" w:rsidRPr="00ED4B67">
        <w:rPr>
          <w:rFonts w:ascii="Times New Roman" w:hAnsi="Times New Roman" w:cs="Times New Roman"/>
          <w:sz w:val="24"/>
          <w:szCs w:val="24"/>
        </w:rPr>
        <w:t xml:space="preserve">. </w:t>
      </w:r>
      <w:r w:rsidR="00584816">
        <w:rPr>
          <w:rFonts w:ascii="Times New Roman" w:hAnsi="Times New Roman" w:cs="Times New Roman"/>
          <w:sz w:val="24"/>
          <w:szCs w:val="24"/>
        </w:rPr>
        <w:t>Dz. U. z 202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Pr="00ED4B67">
        <w:rPr>
          <w:rFonts w:ascii="Times New Roman" w:hAnsi="Times New Roman" w:cs="Times New Roman"/>
          <w:sz w:val="24"/>
          <w:szCs w:val="24"/>
        </w:rPr>
        <w:t xml:space="preserve"> r. poz. </w:t>
      </w:r>
      <w:r w:rsidR="00657BF3">
        <w:rPr>
          <w:rFonts w:ascii="Times New Roman" w:hAnsi="Times New Roman" w:cs="Times New Roman"/>
          <w:sz w:val="24"/>
          <w:szCs w:val="24"/>
        </w:rPr>
        <w:t>1691</w:t>
      </w:r>
      <w:r w:rsidRPr="00ED4B67">
        <w:rPr>
          <w:rFonts w:ascii="Times New Roman" w:hAnsi="Times New Roman" w:cs="Times New Roman"/>
          <w:sz w:val="24"/>
          <w:szCs w:val="24"/>
        </w:rPr>
        <w:t>)</w:t>
      </w:r>
    </w:p>
    <w:p w14:paraId="0F36F847" w14:textId="77777777" w:rsidR="00283723" w:rsidRPr="00ED4B67" w:rsidRDefault="00283723" w:rsidP="007476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B67">
        <w:rPr>
          <w:rFonts w:ascii="Times New Roman" w:hAnsi="Times New Roman" w:cs="Times New Roman"/>
          <w:b/>
          <w:sz w:val="24"/>
          <w:szCs w:val="24"/>
        </w:rPr>
        <w:t>Burmistrz Miasta i Gminy Suchedniów</w:t>
      </w:r>
    </w:p>
    <w:p w14:paraId="4ADF7E8E" w14:textId="19B5E8F2" w:rsidR="0026282A" w:rsidRPr="00EB3F53" w:rsidRDefault="00283723" w:rsidP="0026282A">
      <w:pPr>
        <w:spacing w:line="360" w:lineRule="auto"/>
        <w:ind w:right="142"/>
        <w:jc w:val="both"/>
        <w:rPr>
          <w:b/>
          <w:szCs w:val="26"/>
        </w:rPr>
      </w:pPr>
      <w:r w:rsidRPr="009F0C81">
        <w:rPr>
          <w:rFonts w:ascii="Times New Roman" w:hAnsi="Times New Roman" w:cs="Times New Roman"/>
          <w:sz w:val="24"/>
          <w:szCs w:val="24"/>
        </w:rPr>
        <w:t>zawiada</w:t>
      </w:r>
      <w:r w:rsidR="00ED4B67" w:rsidRPr="009F0C81">
        <w:rPr>
          <w:rFonts w:ascii="Times New Roman" w:hAnsi="Times New Roman" w:cs="Times New Roman"/>
          <w:sz w:val="24"/>
          <w:szCs w:val="24"/>
        </w:rPr>
        <w:t>mia</w:t>
      </w:r>
      <w:r w:rsidR="00F67B31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o wydaniu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w dniu </w:t>
      </w:r>
      <w:r w:rsidR="003331E1">
        <w:rPr>
          <w:rFonts w:ascii="Times New Roman" w:hAnsi="Times New Roman" w:cs="Times New Roman"/>
          <w:sz w:val="24"/>
          <w:szCs w:val="24"/>
        </w:rPr>
        <w:t>17.06</w:t>
      </w:r>
      <w:r w:rsidR="003F57B0">
        <w:rPr>
          <w:rFonts w:ascii="Times New Roman" w:hAnsi="Times New Roman" w:cs="Times New Roman"/>
          <w:sz w:val="24"/>
          <w:szCs w:val="24"/>
        </w:rPr>
        <w:t>.2026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r.</w:t>
      </w:r>
      <w:r w:rsidR="00C143B5">
        <w:rPr>
          <w:rFonts w:ascii="Times New Roman" w:hAnsi="Times New Roman" w:cs="Times New Roman"/>
          <w:sz w:val="24"/>
          <w:szCs w:val="24"/>
        </w:rPr>
        <w:t>,</w:t>
      </w:r>
      <w:r w:rsidR="006469C4" w:rsidRPr="009F0C81">
        <w:rPr>
          <w:rFonts w:ascii="Times New Roman" w:hAnsi="Times New Roman" w:cs="Times New Roman"/>
          <w:sz w:val="24"/>
          <w:szCs w:val="24"/>
        </w:rPr>
        <w:t xml:space="preserve"> decyzji 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Nr </w:t>
      </w:r>
      <w:r w:rsidR="003331E1">
        <w:rPr>
          <w:rFonts w:ascii="Times New Roman" w:hAnsi="Times New Roman" w:cs="Times New Roman"/>
          <w:sz w:val="24"/>
          <w:szCs w:val="24"/>
        </w:rPr>
        <w:t>2</w:t>
      </w:r>
      <w:r w:rsidR="0050506F">
        <w:rPr>
          <w:rFonts w:ascii="Times New Roman" w:hAnsi="Times New Roman" w:cs="Times New Roman"/>
          <w:sz w:val="24"/>
          <w:szCs w:val="24"/>
        </w:rPr>
        <w:t>8</w:t>
      </w:r>
      <w:r w:rsidR="006D2BFD" w:rsidRPr="009F0C81">
        <w:rPr>
          <w:rFonts w:ascii="Times New Roman" w:hAnsi="Times New Roman" w:cs="Times New Roman"/>
          <w:sz w:val="24"/>
          <w:szCs w:val="24"/>
        </w:rPr>
        <w:t>/20</w:t>
      </w:r>
      <w:r w:rsidR="008D1403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6</w:t>
      </w:r>
      <w:r w:rsidR="006D2BFD" w:rsidRPr="009F0C81">
        <w:rPr>
          <w:rFonts w:ascii="Times New Roman" w:hAnsi="Times New Roman" w:cs="Times New Roman"/>
          <w:sz w:val="24"/>
          <w:szCs w:val="24"/>
        </w:rPr>
        <w:t xml:space="preserve"> </w:t>
      </w:r>
      <w:r w:rsidR="006469C4" w:rsidRPr="009F0C81">
        <w:rPr>
          <w:rFonts w:ascii="Times New Roman" w:hAnsi="Times New Roman" w:cs="Times New Roman"/>
          <w:sz w:val="24"/>
          <w:szCs w:val="24"/>
        </w:rPr>
        <w:t>znak: G</w:t>
      </w:r>
      <w:r w:rsidR="00D420C3">
        <w:rPr>
          <w:rFonts w:ascii="Times New Roman" w:hAnsi="Times New Roman" w:cs="Times New Roman"/>
          <w:sz w:val="24"/>
          <w:szCs w:val="24"/>
        </w:rPr>
        <w:t>PR</w:t>
      </w:r>
      <w:r w:rsidR="006469C4" w:rsidRPr="009F0C81">
        <w:rPr>
          <w:rFonts w:ascii="Times New Roman" w:hAnsi="Times New Roman" w:cs="Times New Roman"/>
          <w:sz w:val="24"/>
          <w:szCs w:val="24"/>
        </w:rPr>
        <w:t>.673</w:t>
      </w:r>
      <w:r w:rsidR="005B22BD">
        <w:rPr>
          <w:rFonts w:ascii="Times New Roman" w:hAnsi="Times New Roman" w:cs="Times New Roman"/>
          <w:sz w:val="24"/>
          <w:szCs w:val="24"/>
        </w:rPr>
        <w:t>0</w:t>
      </w:r>
      <w:r w:rsidR="006469C4" w:rsidRPr="009F0C81">
        <w:rPr>
          <w:rFonts w:ascii="Times New Roman" w:hAnsi="Times New Roman" w:cs="Times New Roman"/>
          <w:sz w:val="24"/>
          <w:szCs w:val="24"/>
        </w:rPr>
        <w:t>.</w:t>
      </w:r>
      <w:r w:rsidR="0050506F">
        <w:rPr>
          <w:rFonts w:ascii="Times New Roman" w:hAnsi="Times New Roman" w:cs="Times New Roman"/>
          <w:sz w:val="24"/>
          <w:szCs w:val="24"/>
        </w:rPr>
        <w:t>59</w:t>
      </w:r>
      <w:r w:rsidR="006469C4" w:rsidRPr="009F0C81">
        <w:rPr>
          <w:rFonts w:ascii="Times New Roman" w:hAnsi="Times New Roman" w:cs="Times New Roman"/>
          <w:sz w:val="24"/>
          <w:szCs w:val="24"/>
        </w:rPr>
        <w:t>.20</w:t>
      </w:r>
      <w:r w:rsidR="00584816" w:rsidRPr="009F0C81">
        <w:rPr>
          <w:rFonts w:ascii="Times New Roman" w:hAnsi="Times New Roman" w:cs="Times New Roman"/>
          <w:sz w:val="24"/>
          <w:szCs w:val="24"/>
        </w:rPr>
        <w:t>2</w:t>
      </w:r>
      <w:r w:rsidR="003F57B0">
        <w:rPr>
          <w:rFonts w:ascii="Times New Roman" w:hAnsi="Times New Roman" w:cs="Times New Roman"/>
          <w:sz w:val="24"/>
          <w:szCs w:val="24"/>
        </w:rPr>
        <w:t>5</w:t>
      </w:r>
      <w:r w:rsidR="00CD3FFE" w:rsidRPr="009F0C81">
        <w:rPr>
          <w:rFonts w:ascii="Times New Roman" w:hAnsi="Times New Roman" w:cs="Times New Roman"/>
          <w:sz w:val="24"/>
          <w:szCs w:val="24"/>
        </w:rPr>
        <w:t>,</w:t>
      </w:r>
      <w:r w:rsidR="00BE4C9B" w:rsidRPr="009F0C81">
        <w:rPr>
          <w:rFonts w:ascii="Times New Roman" w:hAnsi="Times New Roman" w:cs="Times New Roman"/>
          <w:b/>
          <w:sz w:val="24"/>
          <w:szCs w:val="24"/>
        </w:rPr>
        <w:br/>
      </w:r>
      <w:r w:rsidR="007905EB">
        <w:rPr>
          <w:rFonts w:ascii="Times New Roman" w:hAnsi="Times New Roman" w:cs="Times New Roman"/>
          <w:sz w:val="24"/>
          <w:szCs w:val="24"/>
        </w:rPr>
        <w:t xml:space="preserve">o </w:t>
      </w:r>
      <w:r w:rsidR="005B22BD">
        <w:rPr>
          <w:rFonts w:ascii="Times New Roman" w:hAnsi="Times New Roman" w:cs="Times New Roman"/>
          <w:sz w:val="24"/>
          <w:szCs w:val="24"/>
        </w:rPr>
        <w:t xml:space="preserve">warunkach zabudowy dla inwestycji </w:t>
      </w:r>
      <w:r w:rsidR="0026282A" w:rsidRPr="00EB3F53">
        <w:rPr>
          <w:rFonts w:ascii="Times New Roman" w:hAnsi="Times New Roman" w:cs="Times New Roman"/>
          <w:sz w:val="24"/>
          <w:szCs w:val="24"/>
        </w:rPr>
        <w:t xml:space="preserve">polegającej na </w:t>
      </w:r>
      <w:r w:rsidR="0050506F" w:rsidRPr="008B3865">
        <w:rPr>
          <w:rFonts w:ascii="Times New Roman" w:hAnsi="Times New Roman" w:cs="Times New Roman"/>
          <w:sz w:val="24"/>
          <w:szCs w:val="24"/>
        </w:rPr>
        <w:t xml:space="preserve">budowie </w:t>
      </w:r>
      <w:r w:rsidR="0050506F">
        <w:rPr>
          <w:rFonts w:ascii="Times New Roman" w:hAnsi="Times New Roman" w:cs="Times New Roman"/>
          <w:sz w:val="24"/>
          <w:szCs w:val="24"/>
        </w:rPr>
        <w:t xml:space="preserve">czterech budynków mieszkalnych jednorodzinnych oraz budowie czterech budynków gospodarczych na działkach nr </w:t>
      </w:r>
      <w:proofErr w:type="spellStart"/>
      <w:r w:rsidR="0050506F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50506F">
        <w:rPr>
          <w:rFonts w:ascii="Times New Roman" w:hAnsi="Times New Roman" w:cs="Times New Roman"/>
          <w:sz w:val="24"/>
          <w:szCs w:val="24"/>
        </w:rPr>
        <w:t>. 4028, 4029 i 4030 przy ulicy Langiewicza w miejscowości Suchedniów</w:t>
      </w:r>
      <w:r w:rsidR="0050506F" w:rsidRPr="008B3865">
        <w:rPr>
          <w:rFonts w:ascii="Times New Roman" w:hAnsi="Times New Roman" w:cs="Times New Roman"/>
          <w:sz w:val="24"/>
          <w:szCs w:val="24"/>
        </w:rPr>
        <w:t>,</w:t>
      </w:r>
      <w:r w:rsidR="0050506F">
        <w:rPr>
          <w:rFonts w:ascii="Times New Roman" w:hAnsi="Times New Roman" w:cs="Times New Roman"/>
          <w:sz w:val="24"/>
          <w:szCs w:val="24"/>
        </w:rPr>
        <w:t xml:space="preserve"> </w:t>
      </w:r>
      <w:r w:rsidR="0050506F" w:rsidRPr="008B3865">
        <w:rPr>
          <w:rFonts w:ascii="Times New Roman" w:hAnsi="Times New Roman" w:cs="Times New Roman"/>
          <w:sz w:val="24"/>
          <w:szCs w:val="24"/>
        </w:rPr>
        <w:t>gmina Suchedniów</w:t>
      </w:r>
      <w:r w:rsidR="0050506F">
        <w:rPr>
          <w:rFonts w:ascii="Times New Roman" w:hAnsi="Times New Roman" w:cs="Times New Roman"/>
          <w:sz w:val="24"/>
          <w:szCs w:val="24"/>
        </w:rPr>
        <w:t>.</w:t>
      </w:r>
      <w:r w:rsidR="003F57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CEDF7C" w14:textId="12B892E7" w:rsidR="0050506F" w:rsidRDefault="0050506F" w:rsidP="0050506F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22A8">
        <w:rPr>
          <w:rFonts w:ascii="Times New Roman" w:hAnsi="Times New Roman" w:cs="Times New Roman"/>
          <w:sz w:val="24"/>
          <w:szCs w:val="24"/>
        </w:rPr>
        <w:t xml:space="preserve"> powodu nieuregulowania spraw spadkowych</w:t>
      </w:r>
      <w:r>
        <w:rPr>
          <w:rFonts w:ascii="Times New Roman" w:hAnsi="Times New Roman" w:cs="Times New Roman"/>
          <w:sz w:val="24"/>
          <w:szCs w:val="24"/>
        </w:rPr>
        <w:t xml:space="preserve"> po zmarłym właścicielu nieruchomości nr 4031/2 w miejscowości Suchedniów, gmina Suchedniów, brak jest możliwości usta</w:t>
      </w:r>
      <w:r w:rsidRPr="009F22A8">
        <w:rPr>
          <w:rFonts w:ascii="Times New Roman" w:hAnsi="Times New Roman" w:cs="Times New Roman"/>
          <w:sz w:val="24"/>
          <w:szCs w:val="24"/>
        </w:rPr>
        <w:t>lenia następców prawnych zmarłej strony postępowania</w:t>
      </w:r>
      <w:r>
        <w:rPr>
          <w:rFonts w:ascii="Times New Roman" w:hAnsi="Times New Roman" w:cs="Times New Roman"/>
          <w:sz w:val="24"/>
          <w:szCs w:val="24"/>
        </w:rPr>
        <w:t xml:space="preserve">. W związku z powyższym konieczne jest zawiadomienie o zakończeniu postępowania poprzez obwieszczenie (art. </w:t>
      </w:r>
      <w:r w:rsidRPr="00477CB7">
        <w:rPr>
          <w:rFonts w:ascii="Times New Roman" w:hAnsi="Times New Roman" w:cs="Times New Roman"/>
          <w:sz w:val="24"/>
          <w:szCs w:val="24"/>
        </w:rPr>
        <w:t>53 ust</w:t>
      </w:r>
      <w:r w:rsidRPr="009F22A8">
        <w:rPr>
          <w:rFonts w:ascii="Times New Roman" w:hAnsi="Times New Roman" w:cs="Times New Roman"/>
          <w:sz w:val="24"/>
          <w:szCs w:val="24"/>
        </w:rPr>
        <w:t>. 1c ustawy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F22A8">
        <w:rPr>
          <w:rFonts w:ascii="Times New Roman" w:hAnsi="Times New Roman" w:cs="Times New Roman"/>
          <w:sz w:val="24"/>
          <w:szCs w:val="24"/>
        </w:rPr>
        <w:t>dnia 27 marca 2003 r. o planowaniu i zagospodarowaniu przestrzennym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2003CBE" w14:textId="3EA97935" w:rsidR="00596813" w:rsidRPr="00311E25" w:rsidRDefault="001518B4" w:rsidP="004B22E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5A5F">
        <w:rPr>
          <w:rFonts w:ascii="Times New Roman" w:hAnsi="Times New Roman" w:cs="Times New Roman"/>
          <w:sz w:val="24"/>
          <w:szCs w:val="24"/>
        </w:rPr>
        <w:t xml:space="preserve">Strony mogą się zapoznać z treścią decyzji w Wydziale Gospodarki Nieruchomościami, </w:t>
      </w:r>
      <w:r w:rsidR="0025335C">
        <w:rPr>
          <w:rFonts w:ascii="Times New Roman" w:hAnsi="Times New Roman" w:cs="Times New Roman"/>
          <w:sz w:val="24"/>
          <w:szCs w:val="24"/>
        </w:rPr>
        <w:t>Planowania Przestrzennego i Rozwoju</w:t>
      </w:r>
      <w:r w:rsidRPr="00311E25">
        <w:rPr>
          <w:rFonts w:ascii="Times New Roman" w:hAnsi="Times New Roman" w:cs="Times New Roman"/>
          <w:sz w:val="24"/>
          <w:szCs w:val="24"/>
        </w:rPr>
        <w:t xml:space="preserve"> Urzędu Miasta i Gminy w Suchedn</w:t>
      </w:r>
      <w:r w:rsidR="00337E74" w:rsidRPr="00311E25">
        <w:rPr>
          <w:rFonts w:ascii="Times New Roman" w:hAnsi="Times New Roman" w:cs="Times New Roman"/>
          <w:sz w:val="24"/>
          <w:szCs w:val="24"/>
        </w:rPr>
        <w:t xml:space="preserve">iowie </w:t>
      </w:r>
      <w:r w:rsidRPr="00311E25">
        <w:rPr>
          <w:rFonts w:ascii="Times New Roman" w:hAnsi="Times New Roman" w:cs="Times New Roman"/>
          <w:sz w:val="24"/>
          <w:szCs w:val="24"/>
        </w:rPr>
        <w:t>ul. Fabryczna 5, pokój 209</w:t>
      </w:r>
      <w:r w:rsidR="00DA0D32" w:rsidRPr="00311E25">
        <w:rPr>
          <w:rFonts w:ascii="Times New Roman" w:hAnsi="Times New Roman" w:cs="Times New Roman"/>
          <w:sz w:val="24"/>
          <w:szCs w:val="24"/>
        </w:rPr>
        <w:t>, w godzinach pracy urzędu.</w:t>
      </w:r>
    </w:p>
    <w:p w14:paraId="6E273962" w14:textId="68AB1C42" w:rsidR="00596813" w:rsidRPr="00311E25" w:rsidRDefault="00AE2F33" w:rsidP="0059681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E25">
        <w:rPr>
          <w:rFonts w:ascii="Times New Roman" w:hAnsi="Times New Roman" w:cs="Times New Roman"/>
          <w:sz w:val="24"/>
          <w:szCs w:val="24"/>
        </w:rPr>
        <w:t xml:space="preserve">Stosownie do  art. 49 </w:t>
      </w:r>
      <w:r w:rsidR="00E62309">
        <w:rPr>
          <w:rFonts w:ascii="Times New Roman" w:hAnsi="Times New Roman" w:cs="Times New Roman"/>
          <w:sz w:val="24"/>
          <w:szCs w:val="24"/>
        </w:rPr>
        <w:t>k</w:t>
      </w:r>
      <w:r w:rsidRPr="00311E25">
        <w:rPr>
          <w:rFonts w:ascii="Times New Roman" w:hAnsi="Times New Roman" w:cs="Times New Roman"/>
          <w:sz w:val="24"/>
          <w:szCs w:val="24"/>
        </w:rPr>
        <w:t>pa po upływie 14 dni od dnia publicznego ogłoszenia niniejszego                        obwieszczenia uznaje się, iż nastąpiło skuteczne doręczenie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decyzji</w:t>
      </w:r>
      <w:r w:rsidR="0026282A">
        <w:rPr>
          <w:rFonts w:ascii="Times New Roman" w:hAnsi="Times New Roman" w:cs="Times New Roman"/>
          <w:sz w:val="24"/>
          <w:szCs w:val="24"/>
        </w:rPr>
        <w:t>,</w:t>
      </w:r>
      <w:r w:rsidR="00BE4C9B" w:rsidRPr="00311E25">
        <w:rPr>
          <w:rFonts w:ascii="Times New Roman" w:hAnsi="Times New Roman" w:cs="Times New Roman"/>
          <w:sz w:val="24"/>
          <w:szCs w:val="24"/>
        </w:rPr>
        <w:t xml:space="preserve"> o której mowa </w:t>
      </w:r>
      <w:r w:rsidR="00596813" w:rsidRPr="00311E25">
        <w:rPr>
          <w:rFonts w:ascii="Times New Roman" w:hAnsi="Times New Roman" w:cs="Times New Roman"/>
          <w:sz w:val="24"/>
          <w:szCs w:val="24"/>
        </w:rPr>
        <w:t>powyżej.</w:t>
      </w:r>
    </w:p>
    <w:p w14:paraId="71D1682C" w14:textId="5F99A0CA" w:rsidR="00283723" w:rsidRPr="00ED4B67" w:rsidRDefault="00283723" w:rsidP="00596813">
      <w:pPr>
        <w:pStyle w:val="Standarduser"/>
        <w:spacing w:line="360" w:lineRule="auto"/>
        <w:ind w:firstLine="708"/>
        <w:jc w:val="both"/>
      </w:pPr>
      <w:r w:rsidRPr="00311E25">
        <w:t>Od decyzji służy stronom prawo wniesienia odwołania do Samorządowego Kolegium</w:t>
      </w:r>
      <w:r w:rsidRPr="00ED4B67">
        <w:t xml:space="preserve"> Odwoławczego w Kielcach za pośrednictwem Burmistrza Miasta i Gminy Suchedniów </w:t>
      </w:r>
      <w:r w:rsidR="00BE4C9B" w:rsidRPr="00ED4B67">
        <w:br/>
      </w:r>
      <w:r w:rsidRPr="00ED4B67">
        <w:t xml:space="preserve">w terminie 14 dni od dnia jej doręczenia (art. 127 </w:t>
      </w:r>
      <w:r w:rsidR="00E62309">
        <w:t>k</w:t>
      </w:r>
      <w:r w:rsidRPr="00ED4B67">
        <w:t xml:space="preserve">pa).  </w:t>
      </w:r>
    </w:p>
    <w:p w14:paraId="78DEA547" w14:textId="77777777" w:rsidR="0025335C" w:rsidRDefault="0025335C" w:rsidP="004653B7">
      <w:pPr>
        <w:pStyle w:val="Tekstpodstawowy"/>
        <w:spacing w:line="360" w:lineRule="auto"/>
        <w:jc w:val="right"/>
        <w:rPr>
          <w:szCs w:val="24"/>
        </w:rPr>
      </w:pPr>
    </w:p>
    <w:p w14:paraId="1AD9D634" w14:textId="4B488B07" w:rsidR="004653B7" w:rsidRDefault="003331E1" w:rsidP="003331E1">
      <w:pPr>
        <w:pStyle w:val="Tekstpodstawowy"/>
        <w:spacing w:line="360" w:lineRule="auto"/>
        <w:ind w:firstLine="5812"/>
        <w:jc w:val="center"/>
        <w:rPr>
          <w:sz w:val="20"/>
        </w:rPr>
      </w:pPr>
      <w:r>
        <w:rPr>
          <w:sz w:val="20"/>
        </w:rPr>
        <w:t>BURMISTRZ MIASTA I GMINY</w:t>
      </w:r>
    </w:p>
    <w:p w14:paraId="613988BD" w14:textId="776C5CC4" w:rsidR="003331E1" w:rsidRDefault="003331E1" w:rsidP="003331E1">
      <w:pPr>
        <w:pStyle w:val="Tekstpodstawowy"/>
        <w:spacing w:line="360" w:lineRule="auto"/>
        <w:ind w:firstLine="5812"/>
        <w:jc w:val="center"/>
        <w:rPr>
          <w:sz w:val="20"/>
        </w:rPr>
      </w:pPr>
      <w:r>
        <w:rPr>
          <w:sz w:val="20"/>
        </w:rPr>
        <w:t xml:space="preserve">mgr. inż. Dariusz Miernik </w:t>
      </w:r>
    </w:p>
    <w:p w14:paraId="5DCC3EB0" w14:textId="77777777" w:rsidR="003331E1" w:rsidRPr="004653B7" w:rsidRDefault="003331E1" w:rsidP="003331E1">
      <w:pPr>
        <w:pStyle w:val="Tekstpodstawowy"/>
        <w:ind w:firstLine="5670"/>
        <w:jc w:val="center"/>
        <w:rPr>
          <w:sz w:val="20"/>
        </w:rPr>
      </w:pPr>
    </w:p>
    <w:p w14:paraId="3B6044AD" w14:textId="77777777" w:rsidR="00717036" w:rsidRDefault="00717036" w:rsidP="0049569E">
      <w:pPr>
        <w:pStyle w:val="Tekstpodstawowy"/>
        <w:spacing w:line="360" w:lineRule="auto"/>
        <w:rPr>
          <w:szCs w:val="24"/>
        </w:rPr>
      </w:pPr>
    </w:p>
    <w:p w14:paraId="1B7CBE8E" w14:textId="77777777" w:rsidR="004B22EE" w:rsidRDefault="003A1D6F" w:rsidP="003A1D6F">
      <w:pPr>
        <w:pStyle w:val="Tekstpodstawowy"/>
        <w:rPr>
          <w:sz w:val="20"/>
          <w:szCs w:val="24"/>
        </w:rPr>
      </w:pPr>
      <w:r>
        <w:rPr>
          <w:sz w:val="20"/>
          <w:szCs w:val="24"/>
        </w:rPr>
        <w:t>O</w:t>
      </w:r>
      <w:r w:rsidRPr="00120055">
        <w:rPr>
          <w:sz w:val="20"/>
          <w:szCs w:val="24"/>
        </w:rPr>
        <w:t xml:space="preserve">bwieszczenie zostało udostępnione </w:t>
      </w:r>
    </w:p>
    <w:p w14:paraId="1BA716A5" w14:textId="77777777" w:rsidR="003A1D6F" w:rsidRDefault="003A1D6F" w:rsidP="003A1D6F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w Biuletynie Informacji Publicznej </w:t>
      </w:r>
    </w:p>
    <w:p w14:paraId="741C6F3C" w14:textId="77777777" w:rsidR="004B22EE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 xml:space="preserve">oraz tablicy ogłoszeń </w:t>
      </w:r>
      <w:proofErr w:type="spellStart"/>
      <w:r w:rsidRPr="00120055">
        <w:rPr>
          <w:sz w:val="20"/>
          <w:szCs w:val="24"/>
        </w:rPr>
        <w:t>UMiG</w:t>
      </w:r>
      <w:proofErr w:type="spellEnd"/>
      <w:r w:rsidRPr="00120055">
        <w:rPr>
          <w:sz w:val="20"/>
          <w:szCs w:val="24"/>
        </w:rPr>
        <w:t xml:space="preserve"> w Suchedniowie </w:t>
      </w:r>
    </w:p>
    <w:p w14:paraId="01E452F4" w14:textId="6E937D0F" w:rsidR="00097AAE" w:rsidRPr="00B22611" w:rsidRDefault="003A1D6F" w:rsidP="00B22611">
      <w:pPr>
        <w:pStyle w:val="Tekstpodstawowy"/>
        <w:rPr>
          <w:sz w:val="20"/>
          <w:szCs w:val="24"/>
        </w:rPr>
      </w:pPr>
      <w:r w:rsidRPr="00120055">
        <w:rPr>
          <w:sz w:val="20"/>
          <w:szCs w:val="24"/>
        </w:rPr>
        <w:t>w dni</w:t>
      </w:r>
      <w:r w:rsidR="0049569E">
        <w:rPr>
          <w:sz w:val="20"/>
          <w:szCs w:val="24"/>
        </w:rPr>
        <w:t>u</w:t>
      </w:r>
      <w:r w:rsidR="00717036">
        <w:rPr>
          <w:sz w:val="20"/>
          <w:szCs w:val="24"/>
        </w:rPr>
        <w:t xml:space="preserve"> </w:t>
      </w:r>
      <w:r w:rsidR="003331E1">
        <w:rPr>
          <w:sz w:val="20"/>
          <w:szCs w:val="24"/>
        </w:rPr>
        <w:t>23.06.2026</w:t>
      </w:r>
      <w:r w:rsidR="004653B7">
        <w:rPr>
          <w:sz w:val="20"/>
          <w:szCs w:val="24"/>
        </w:rPr>
        <w:t>r.</w:t>
      </w:r>
    </w:p>
    <w:sectPr w:rsidR="00097AAE" w:rsidRPr="00B22611" w:rsidSect="001518B4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23"/>
    <w:rsid w:val="00097AAE"/>
    <w:rsid w:val="000A72F5"/>
    <w:rsid w:val="000F7C23"/>
    <w:rsid w:val="001171F2"/>
    <w:rsid w:val="001518B4"/>
    <w:rsid w:val="00193805"/>
    <w:rsid w:val="00213DDD"/>
    <w:rsid w:val="0025335C"/>
    <w:rsid w:val="0026282A"/>
    <w:rsid w:val="002829DB"/>
    <w:rsid w:val="00283723"/>
    <w:rsid w:val="002B0339"/>
    <w:rsid w:val="002C66AA"/>
    <w:rsid w:val="00311E25"/>
    <w:rsid w:val="003331E1"/>
    <w:rsid w:val="00337E74"/>
    <w:rsid w:val="003800DF"/>
    <w:rsid w:val="00380D08"/>
    <w:rsid w:val="00395A5F"/>
    <w:rsid w:val="00395F64"/>
    <w:rsid w:val="003A1D6F"/>
    <w:rsid w:val="003A7F37"/>
    <w:rsid w:val="003B39AC"/>
    <w:rsid w:val="003F57B0"/>
    <w:rsid w:val="004238F7"/>
    <w:rsid w:val="004653B7"/>
    <w:rsid w:val="0049569E"/>
    <w:rsid w:val="004B22EE"/>
    <w:rsid w:val="004D6C28"/>
    <w:rsid w:val="0050506F"/>
    <w:rsid w:val="00544076"/>
    <w:rsid w:val="00581680"/>
    <w:rsid w:val="00584816"/>
    <w:rsid w:val="00596813"/>
    <w:rsid w:val="00597EE5"/>
    <w:rsid w:val="005B22BD"/>
    <w:rsid w:val="005F419A"/>
    <w:rsid w:val="00615737"/>
    <w:rsid w:val="006469C4"/>
    <w:rsid w:val="006570F8"/>
    <w:rsid w:val="00657BF3"/>
    <w:rsid w:val="0067629D"/>
    <w:rsid w:val="006D2BFD"/>
    <w:rsid w:val="006D719C"/>
    <w:rsid w:val="006F6097"/>
    <w:rsid w:val="00717036"/>
    <w:rsid w:val="00745E87"/>
    <w:rsid w:val="00747678"/>
    <w:rsid w:val="00786A4A"/>
    <w:rsid w:val="007905EB"/>
    <w:rsid w:val="007A37D3"/>
    <w:rsid w:val="0083526E"/>
    <w:rsid w:val="00843BBD"/>
    <w:rsid w:val="008D1403"/>
    <w:rsid w:val="00920B51"/>
    <w:rsid w:val="009C3DA2"/>
    <w:rsid w:val="009F0C81"/>
    <w:rsid w:val="00A249B7"/>
    <w:rsid w:val="00A41C1F"/>
    <w:rsid w:val="00AA1F9F"/>
    <w:rsid w:val="00AB438E"/>
    <w:rsid w:val="00AE2F33"/>
    <w:rsid w:val="00AE4173"/>
    <w:rsid w:val="00B22611"/>
    <w:rsid w:val="00B364EE"/>
    <w:rsid w:val="00BD626A"/>
    <w:rsid w:val="00BE4C9B"/>
    <w:rsid w:val="00BE4D33"/>
    <w:rsid w:val="00C143B5"/>
    <w:rsid w:val="00C41000"/>
    <w:rsid w:val="00C67DAB"/>
    <w:rsid w:val="00CA693B"/>
    <w:rsid w:val="00CD3FFE"/>
    <w:rsid w:val="00CD7E42"/>
    <w:rsid w:val="00CF3CF2"/>
    <w:rsid w:val="00D420C3"/>
    <w:rsid w:val="00DA0D32"/>
    <w:rsid w:val="00E32E23"/>
    <w:rsid w:val="00E62309"/>
    <w:rsid w:val="00E87F04"/>
    <w:rsid w:val="00EA2262"/>
    <w:rsid w:val="00EA460B"/>
    <w:rsid w:val="00ED4B67"/>
    <w:rsid w:val="00EF65AD"/>
    <w:rsid w:val="00F05AF4"/>
    <w:rsid w:val="00F67B31"/>
    <w:rsid w:val="00F722F7"/>
    <w:rsid w:val="00F749A5"/>
    <w:rsid w:val="00FA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17CA"/>
  <w15:chartTrackingRefBased/>
  <w15:docId w15:val="{6C7B49E0-D2B3-4FC8-8F0B-858C7BEB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23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8372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3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28372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83723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60B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337E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4B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actina</dc:creator>
  <cp:keywords/>
  <dc:description/>
  <cp:lastModifiedBy>KAROLINA BILSKA-SOBALA</cp:lastModifiedBy>
  <cp:revision>2</cp:revision>
  <cp:lastPrinted>2026-03-30T07:19:00Z</cp:lastPrinted>
  <dcterms:created xsi:type="dcterms:W3CDTF">2026-06-23T06:02:00Z</dcterms:created>
  <dcterms:modified xsi:type="dcterms:W3CDTF">2026-06-23T06:02:00Z</dcterms:modified>
</cp:coreProperties>
</file>