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59" w:rsidRDefault="004C2F59" w:rsidP="004C2F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</w:t>
      </w:r>
      <w:r w:rsidR="00CB2340">
        <w:rPr>
          <w:rFonts w:ascii="Times New Roman" w:hAnsi="Times New Roman" w:cs="Times New Roman"/>
          <w:sz w:val="24"/>
          <w:szCs w:val="24"/>
        </w:rPr>
        <w:t>23</w:t>
      </w:r>
      <w:r w:rsidR="00A921AF">
        <w:rPr>
          <w:rFonts w:ascii="Times New Roman" w:hAnsi="Times New Roman" w:cs="Times New Roman"/>
          <w:sz w:val="24"/>
          <w:szCs w:val="24"/>
        </w:rPr>
        <w:t>.</w:t>
      </w:r>
      <w:r w:rsidR="00CB2340">
        <w:rPr>
          <w:rFonts w:ascii="Times New Roman" w:hAnsi="Times New Roman" w:cs="Times New Roman"/>
          <w:sz w:val="24"/>
          <w:szCs w:val="24"/>
        </w:rPr>
        <w:t>10</w:t>
      </w:r>
      <w:r w:rsidR="00A921AF">
        <w:rPr>
          <w:rFonts w:ascii="Times New Roman" w:hAnsi="Times New Roman" w:cs="Times New Roman"/>
          <w:sz w:val="24"/>
          <w:szCs w:val="24"/>
        </w:rPr>
        <w:t>.202</w:t>
      </w:r>
      <w:r w:rsidR="00C565C5">
        <w:rPr>
          <w:rFonts w:ascii="Times New Roman" w:hAnsi="Times New Roman" w:cs="Times New Roman"/>
          <w:sz w:val="24"/>
          <w:szCs w:val="24"/>
        </w:rPr>
        <w:t>4</w:t>
      </w:r>
      <w:r w:rsidR="00586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4C2F59" w:rsidRDefault="004C2F59" w:rsidP="004C2F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GNI.6733.</w:t>
      </w:r>
      <w:r w:rsidR="00CB23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C565C5">
        <w:rPr>
          <w:rFonts w:ascii="Times New Roman" w:hAnsi="Times New Roman" w:cs="Times New Roman"/>
          <w:sz w:val="24"/>
          <w:szCs w:val="24"/>
        </w:rPr>
        <w:t>4</w:t>
      </w:r>
    </w:p>
    <w:p w:rsidR="004C2F59" w:rsidRPr="004C2F59" w:rsidRDefault="00E0641A" w:rsidP="004C2F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4C2F59" w:rsidRPr="00BE2B66" w:rsidRDefault="004C2F59" w:rsidP="00BE2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793D">
        <w:rPr>
          <w:rFonts w:ascii="Times New Roman" w:hAnsi="Times New Roman" w:cs="Times New Roman"/>
          <w:sz w:val="24"/>
          <w:szCs w:val="24"/>
        </w:rPr>
        <w:t>Na podstawie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art. </w:t>
      </w:r>
      <w:r w:rsidR="009101A9">
        <w:rPr>
          <w:rFonts w:ascii="Times New Roman" w:hAnsi="Times New Roman" w:cs="Times New Roman"/>
          <w:sz w:val="24"/>
          <w:szCs w:val="24"/>
        </w:rPr>
        <w:t>10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 § </w:t>
      </w:r>
      <w:r w:rsidR="009101A9">
        <w:rPr>
          <w:rFonts w:ascii="Times New Roman" w:hAnsi="Times New Roman" w:cs="Times New Roman"/>
          <w:sz w:val="24"/>
          <w:szCs w:val="24"/>
        </w:rPr>
        <w:t>1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 oraz 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art. 49 ustawy z dnia 14 czerwca 1960 r. Kodeks </w:t>
      </w:r>
      <w:r w:rsidR="006338E7" w:rsidRPr="00477CB7">
        <w:rPr>
          <w:rFonts w:ascii="Times New Roman" w:hAnsi="Times New Roman" w:cs="Times New Roman"/>
          <w:sz w:val="24"/>
          <w:szCs w:val="24"/>
        </w:rPr>
        <w:t>postępowania administracyjnego (</w:t>
      </w:r>
      <w:proofErr w:type="spellStart"/>
      <w:r w:rsidR="006338E7" w:rsidRPr="00477CB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338E7" w:rsidRPr="00477CB7">
        <w:rPr>
          <w:rFonts w:ascii="Times New Roman" w:hAnsi="Times New Roman" w:cs="Times New Roman"/>
          <w:sz w:val="24"/>
          <w:szCs w:val="24"/>
        </w:rPr>
        <w:t>. Dz. U. z 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C565C5">
        <w:rPr>
          <w:rFonts w:ascii="Times New Roman" w:hAnsi="Times New Roman" w:cs="Times New Roman"/>
          <w:sz w:val="24"/>
          <w:szCs w:val="24"/>
        </w:rPr>
        <w:t>4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r., poz. </w:t>
      </w:r>
      <w:r w:rsidR="00C565C5">
        <w:rPr>
          <w:rFonts w:ascii="Times New Roman" w:hAnsi="Times New Roman" w:cs="Times New Roman"/>
          <w:sz w:val="24"/>
          <w:szCs w:val="24"/>
        </w:rPr>
        <w:t>572)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, w związku z </w:t>
      </w:r>
      <w:r w:rsidRPr="00477CB7">
        <w:rPr>
          <w:rFonts w:ascii="Times New Roman" w:hAnsi="Times New Roman" w:cs="Times New Roman"/>
          <w:sz w:val="24"/>
          <w:szCs w:val="24"/>
        </w:rPr>
        <w:t>art. 53 ust. 1 ustawy z dnia 27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marca 2003</w:t>
      </w:r>
      <w:r w:rsidR="009B788A">
        <w:rPr>
          <w:rFonts w:ascii="Times New Roman" w:hAnsi="Times New Roman" w:cs="Times New Roman"/>
          <w:sz w:val="24"/>
          <w:szCs w:val="24"/>
        </w:rPr>
        <w:t xml:space="preserve">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r. o planowaniu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zagospodarowaniu przestrzennym </w:t>
      </w:r>
      <w:r w:rsidR="00BF6AE2">
        <w:rPr>
          <w:rFonts w:ascii="Times New Roman" w:hAnsi="Times New Roman" w:cs="Times New Roman"/>
          <w:sz w:val="24"/>
          <w:szCs w:val="24"/>
        </w:rPr>
        <w:br/>
      </w:r>
      <w:r w:rsidRPr="00BE2B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2B6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2B66">
        <w:rPr>
          <w:rFonts w:ascii="Times New Roman" w:hAnsi="Times New Roman" w:cs="Times New Roman"/>
          <w:sz w:val="24"/>
          <w:szCs w:val="24"/>
        </w:rPr>
        <w:t xml:space="preserve">. Dz. </w:t>
      </w:r>
      <w:r w:rsidR="00C6793D" w:rsidRPr="00BE2B66">
        <w:rPr>
          <w:rFonts w:ascii="Times New Roman" w:hAnsi="Times New Roman" w:cs="Times New Roman"/>
          <w:sz w:val="24"/>
          <w:szCs w:val="24"/>
        </w:rPr>
        <w:t>U. z 20</w:t>
      </w:r>
      <w:r w:rsidR="00A96F30" w:rsidRPr="00BE2B66">
        <w:rPr>
          <w:rFonts w:ascii="Times New Roman" w:hAnsi="Times New Roman" w:cs="Times New Roman"/>
          <w:sz w:val="24"/>
          <w:szCs w:val="24"/>
        </w:rPr>
        <w:t>2</w:t>
      </w:r>
      <w:r w:rsidR="00C565C5">
        <w:rPr>
          <w:rFonts w:ascii="Times New Roman" w:hAnsi="Times New Roman" w:cs="Times New Roman"/>
          <w:sz w:val="24"/>
          <w:szCs w:val="24"/>
        </w:rPr>
        <w:t>4</w:t>
      </w:r>
      <w:r w:rsidR="00C6793D" w:rsidRPr="00BE2B66">
        <w:rPr>
          <w:rFonts w:ascii="Times New Roman" w:hAnsi="Times New Roman" w:cs="Times New Roman"/>
          <w:sz w:val="24"/>
          <w:szCs w:val="24"/>
        </w:rPr>
        <w:t xml:space="preserve"> r., poz. </w:t>
      </w:r>
      <w:r w:rsidR="00C565C5">
        <w:rPr>
          <w:rFonts w:ascii="Times New Roman" w:hAnsi="Times New Roman" w:cs="Times New Roman"/>
          <w:sz w:val="24"/>
          <w:szCs w:val="24"/>
        </w:rPr>
        <w:t>1130</w:t>
      </w:r>
      <w:r w:rsidR="00C6793D" w:rsidRPr="00BE2B66">
        <w:rPr>
          <w:rFonts w:ascii="Times New Roman" w:hAnsi="Times New Roman" w:cs="Times New Roman"/>
          <w:sz w:val="24"/>
          <w:szCs w:val="24"/>
        </w:rPr>
        <w:t>)</w:t>
      </w:r>
    </w:p>
    <w:p w:rsidR="004C2F59" w:rsidRPr="00BE2B66" w:rsidRDefault="004C2F59" w:rsidP="00BE2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6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:rsidR="00CB2340" w:rsidRDefault="004C2F59" w:rsidP="00CB2340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E2B66">
        <w:rPr>
          <w:rFonts w:ascii="Times New Roman" w:hAnsi="Times New Roman" w:cs="Times New Roman"/>
          <w:sz w:val="24"/>
          <w:szCs w:val="24"/>
        </w:rPr>
        <w:t xml:space="preserve">zawiadamia o </w:t>
      </w:r>
      <w:r w:rsidR="009101A9">
        <w:rPr>
          <w:rFonts w:ascii="Times New Roman" w:hAnsi="Times New Roman" w:cs="Times New Roman"/>
          <w:sz w:val="24"/>
          <w:szCs w:val="24"/>
        </w:rPr>
        <w:t>zakończeniu</w:t>
      </w:r>
      <w:r w:rsidRPr="00BE2B66">
        <w:rPr>
          <w:rFonts w:ascii="Times New Roman" w:hAnsi="Times New Roman" w:cs="Times New Roman"/>
          <w:sz w:val="24"/>
          <w:szCs w:val="24"/>
        </w:rPr>
        <w:t xml:space="preserve"> postępowania prowadzonego na wniosek </w:t>
      </w:r>
      <w:r w:rsidR="00CB2340">
        <w:rPr>
          <w:rFonts w:ascii="Times New Roman" w:hAnsi="Times New Roman" w:cs="Times New Roman"/>
          <w:sz w:val="24"/>
          <w:szCs w:val="24"/>
        </w:rPr>
        <w:t xml:space="preserve">Pana Mariusza </w:t>
      </w:r>
      <w:proofErr w:type="spellStart"/>
      <w:r w:rsidR="00CB2340">
        <w:rPr>
          <w:rFonts w:ascii="Times New Roman" w:hAnsi="Times New Roman" w:cs="Times New Roman"/>
          <w:sz w:val="24"/>
          <w:szCs w:val="24"/>
        </w:rPr>
        <w:t>Śnioch</w:t>
      </w:r>
      <w:proofErr w:type="spellEnd"/>
      <w:r w:rsidR="00CB2340" w:rsidRPr="000A11EC">
        <w:rPr>
          <w:rFonts w:ascii="Times New Roman" w:hAnsi="Times New Roman" w:cs="Times New Roman"/>
          <w:sz w:val="24"/>
          <w:szCs w:val="24"/>
        </w:rPr>
        <w:t xml:space="preserve">, </w:t>
      </w:r>
      <w:r w:rsidR="00CB2340" w:rsidRPr="00067EAF">
        <w:rPr>
          <w:rFonts w:ascii="Times New Roman" w:hAnsi="Times New Roman" w:cs="Times New Roman"/>
          <w:sz w:val="24"/>
          <w:szCs w:val="24"/>
        </w:rPr>
        <w:t xml:space="preserve">pełnomocnika KLEEN-TEX Sp. z o.o., ul. Fabryczna 5/12, 26-130 Suchedniów, w sprawie wydania decyzji celu publicznego dla inwestycji polegającej na </w:t>
      </w:r>
      <w:r w:rsidR="00CB2340" w:rsidRPr="00067EAF">
        <w:rPr>
          <w:rStyle w:val="Pogrubienie"/>
          <w:rFonts w:ascii="Times New Roman" w:hAnsi="Times New Roman" w:cs="Times New Roman"/>
          <w:b w:val="0"/>
          <w:sz w:val="24"/>
          <w:szCs w:val="24"/>
        </w:rPr>
        <w:t>budow</w:t>
      </w:r>
      <w:r w:rsidR="00CB2340">
        <w:rPr>
          <w:rStyle w:val="Pogrubienie"/>
          <w:rFonts w:ascii="Times New Roman" w:hAnsi="Times New Roman" w:cs="Times New Roman"/>
          <w:b w:val="0"/>
          <w:sz w:val="24"/>
          <w:szCs w:val="24"/>
        </w:rPr>
        <w:t>ie</w:t>
      </w:r>
      <w:r w:rsidR="00CB2340" w:rsidRPr="00067EA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linii kablowych średniego i niskiego napięcia na działkach nr ewid. 6567/122 i 6567/155 w Suchedniowie </w:t>
      </w:r>
      <w:r w:rsidR="00CB2340" w:rsidRPr="00067EAF">
        <w:rPr>
          <w:rFonts w:ascii="Times New Roman" w:hAnsi="Times New Roman" w:cs="Times New Roman"/>
          <w:sz w:val="24"/>
          <w:szCs w:val="24"/>
        </w:rPr>
        <w:t>(obręb 0001 Suchedniów).</w:t>
      </w:r>
    </w:p>
    <w:p w:rsidR="002D6882" w:rsidRPr="002D6882" w:rsidRDefault="002D6882" w:rsidP="00CB234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 xml:space="preserve">Stosownie do  art. 49 Kpa po upływie 14 dni od dnia publicznego ogłoszenia niniejszego                        obwieszczenia uznaje się, iż nastąpiło skutecznie doręczenie </w:t>
      </w:r>
      <w:r>
        <w:rPr>
          <w:rFonts w:ascii="Times New Roman" w:hAnsi="Times New Roman" w:cs="Times New Roman"/>
          <w:sz w:val="24"/>
          <w:szCs w:val="24"/>
        </w:rPr>
        <w:t>zawiadomienia</w:t>
      </w:r>
      <w:r w:rsidRPr="00311E25">
        <w:rPr>
          <w:rFonts w:ascii="Times New Roman" w:hAnsi="Times New Roman" w:cs="Times New Roman"/>
          <w:sz w:val="24"/>
          <w:szCs w:val="24"/>
        </w:rPr>
        <w:t>.</w:t>
      </w:r>
    </w:p>
    <w:p w:rsidR="004C2F59" w:rsidRPr="00477CB7" w:rsidRDefault="004C2F59" w:rsidP="009A3A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A53">
        <w:rPr>
          <w:rFonts w:ascii="Times New Roman" w:hAnsi="Times New Roman" w:cs="Times New Roman"/>
          <w:sz w:val="24"/>
          <w:szCs w:val="24"/>
        </w:rPr>
        <w:t>W myśl  art. 10 §1  Kodeksu postępowania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administracyjnego stronom przysługuje prawo wypowiedzen</w:t>
      </w:r>
      <w:r w:rsidR="00020025">
        <w:rPr>
          <w:rFonts w:ascii="Times New Roman" w:hAnsi="Times New Roman" w:cs="Times New Roman"/>
          <w:sz w:val="24"/>
          <w:szCs w:val="24"/>
        </w:rPr>
        <w:t xml:space="preserve">ia się co do zebranych dowodów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materiałów w terminie 7 dni od dnia </w:t>
      </w:r>
      <w:r w:rsidR="002D6882">
        <w:rPr>
          <w:rFonts w:ascii="Times New Roman" w:hAnsi="Times New Roman" w:cs="Times New Roman"/>
          <w:sz w:val="24"/>
          <w:szCs w:val="24"/>
        </w:rPr>
        <w:t>skutecznego doręczenia zawiadomienia.</w:t>
      </w:r>
    </w:p>
    <w:p w:rsidR="002D6882" w:rsidRPr="00311E25" w:rsidRDefault="002D6882" w:rsidP="002D68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</w:t>
      </w:r>
      <w:r w:rsidR="00905631">
        <w:rPr>
          <w:rFonts w:ascii="Times New Roman" w:hAnsi="Times New Roman" w:cs="Times New Roman"/>
          <w:sz w:val="24"/>
          <w:szCs w:val="24"/>
        </w:rPr>
        <w:t>aktami sprawy</w:t>
      </w:r>
      <w:r w:rsidRPr="00395A5F">
        <w:rPr>
          <w:rFonts w:ascii="Times New Roman" w:hAnsi="Times New Roman" w:cs="Times New Roman"/>
          <w:sz w:val="24"/>
          <w:szCs w:val="24"/>
        </w:rPr>
        <w:t xml:space="preserve"> w Wydziale Gospodarki Nieruchomościami, </w:t>
      </w:r>
      <w:r w:rsidRPr="00311E25">
        <w:rPr>
          <w:rFonts w:ascii="Times New Roman" w:hAnsi="Times New Roman" w:cs="Times New Roman"/>
          <w:sz w:val="24"/>
          <w:szCs w:val="24"/>
        </w:rPr>
        <w:t>Infrastruktury i Ochrony Środowiska Urzędu Miasta i Gminy w Suchedniowie ul. Fabryczna 5, pokój 209, w godzinach pracy urzędu.</w:t>
      </w:r>
    </w:p>
    <w:p w:rsidR="00543E61" w:rsidRDefault="00543E61" w:rsidP="00543E61">
      <w:pPr>
        <w:pStyle w:val="Tekstpodstawowy"/>
        <w:spacing w:line="360" w:lineRule="auto"/>
        <w:jc w:val="right"/>
        <w:rPr>
          <w:sz w:val="20"/>
          <w:szCs w:val="24"/>
        </w:rPr>
      </w:pPr>
      <w:r>
        <w:rPr>
          <w:sz w:val="20"/>
          <w:szCs w:val="24"/>
        </w:rPr>
        <w:t xml:space="preserve">      Z up. BURMISTRZA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 xml:space="preserve">                                             </w:t>
      </w:r>
    </w:p>
    <w:p w:rsidR="00543E61" w:rsidRPr="00C46CCD" w:rsidRDefault="00543E61" w:rsidP="00543E61">
      <w:pPr>
        <w:pStyle w:val="Tekstpodstawowy"/>
        <w:spacing w:line="360" w:lineRule="auto"/>
        <w:jc w:val="right"/>
        <w:rPr>
          <w:sz w:val="20"/>
          <w:szCs w:val="24"/>
        </w:rPr>
      </w:pPr>
      <w:r>
        <w:rPr>
          <w:sz w:val="20"/>
          <w:szCs w:val="24"/>
        </w:rPr>
        <w:t xml:space="preserve">   </w:t>
      </w:r>
      <w:r w:rsidRPr="00C46CCD">
        <w:rPr>
          <w:sz w:val="20"/>
          <w:szCs w:val="24"/>
        </w:rPr>
        <w:t>Miasta i Gminy</w:t>
      </w:r>
      <w:r>
        <w:rPr>
          <w:sz w:val="20"/>
          <w:szCs w:val="24"/>
        </w:rPr>
        <w:t xml:space="preserve"> Suchedniów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</w:p>
    <w:p w:rsidR="00543E61" w:rsidRDefault="00543E61" w:rsidP="00543E61">
      <w:pPr>
        <w:pStyle w:val="Tekstpodstawowy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mgr Renata </w:t>
      </w:r>
      <w:proofErr w:type="spellStart"/>
      <w:r>
        <w:rPr>
          <w:sz w:val="20"/>
          <w:szCs w:val="24"/>
        </w:rPr>
        <w:t>Sidor</w:t>
      </w:r>
      <w:proofErr w:type="spellEnd"/>
      <w:r>
        <w:rPr>
          <w:sz w:val="20"/>
          <w:szCs w:val="24"/>
        </w:rPr>
        <w:tab/>
      </w:r>
    </w:p>
    <w:p w:rsidR="000A2305" w:rsidRDefault="000A2305" w:rsidP="00543E61">
      <w:pPr>
        <w:pStyle w:val="Tekstpodstawowy"/>
        <w:rPr>
          <w:sz w:val="20"/>
          <w:szCs w:val="24"/>
        </w:rPr>
      </w:pPr>
      <w:r>
        <w:rPr>
          <w:sz w:val="20"/>
          <w:szCs w:val="24"/>
        </w:rPr>
        <w:t>O</w:t>
      </w:r>
      <w:r w:rsidRPr="00120055">
        <w:rPr>
          <w:sz w:val="20"/>
          <w:szCs w:val="24"/>
        </w:rPr>
        <w:t xml:space="preserve">bwieszczenie zostało udostępnione </w:t>
      </w:r>
    </w:p>
    <w:p w:rsidR="000A2305" w:rsidRDefault="000A2305" w:rsidP="000A2305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Biuletynie Informacji Publicznej </w:t>
      </w:r>
    </w:p>
    <w:p w:rsidR="000A2305" w:rsidRDefault="000A2305" w:rsidP="000A2305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oraz tablicy ogłoszeń </w:t>
      </w:r>
      <w:proofErr w:type="spellStart"/>
      <w:r w:rsidRPr="00120055">
        <w:rPr>
          <w:sz w:val="20"/>
          <w:szCs w:val="24"/>
        </w:rPr>
        <w:t>UMiG</w:t>
      </w:r>
      <w:proofErr w:type="spellEnd"/>
      <w:r w:rsidRPr="00120055">
        <w:rPr>
          <w:sz w:val="20"/>
          <w:szCs w:val="24"/>
        </w:rPr>
        <w:t xml:space="preserve"> w Suchedniowie </w:t>
      </w:r>
      <w:bookmarkStart w:id="0" w:name="_GoBack"/>
      <w:bookmarkEnd w:id="0"/>
    </w:p>
    <w:p w:rsidR="00097AAE" w:rsidRPr="00BE2B66" w:rsidRDefault="000A2305" w:rsidP="00BE2B66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dniu </w:t>
      </w:r>
      <w:r w:rsidR="00CB2340">
        <w:rPr>
          <w:sz w:val="20"/>
          <w:szCs w:val="24"/>
        </w:rPr>
        <w:t>23</w:t>
      </w:r>
      <w:r w:rsidR="00A921AF">
        <w:rPr>
          <w:sz w:val="20"/>
          <w:szCs w:val="24"/>
        </w:rPr>
        <w:t>.</w:t>
      </w:r>
      <w:r w:rsidR="00CB2340">
        <w:rPr>
          <w:sz w:val="20"/>
          <w:szCs w:val="24"/>
        </w:rPr>
        <w:t>10</w:t>
      </w:r>
      <w:r w:rsidR="00A921AF">
        <w:rPr>
          <w:sz w:val="20"/>
          <w:szCs w:val="24"/>
        </w:rPr>
        <w:t>.</w:t>
      </w:r>
      <w:r w:rsidRPr="00120055">
        <w:rPr>
          <w:sz w:val="20"/>
          <w:szCs w:val="24"/>
        </w:rPr>
        <w:t>202</w:t>
      </w:r>
      <w:r w:rsidR="00C565C5">
        <w:rPr>
          <w:sz w:val="20"/>
          <w:szCs w:val="24"/>
        </w:rPr>
        <w:t>4</w:t>
      </w:r>
      <w:r w:rsidRPr="00120055">
        <w:rPr>
          <w:sz w:val="20"/>
          <w:szCs w:val="24"/>
        </w:rPr>
        <w:t xml:space="preserve"> r.</w:t>
      </w:r>
    </w:p>
    <w:sectPr w:rsidR="00097AAE" w:rsidRPr="00BE2B66" w:rsidSect="00A41C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B211A"/>
    <w:multiLevelType w:val="hybridMultilevel"/>
    <w:tmpl w:val="359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59"/>
    <w:rsid w:val="00020025"/>
    <w:rsid w:val="00050272"/>
    <w:rsid w:val="00097AAE"/>
    <w:rsid w:val="000A2305"/>
    <w:rsid w:val="00162A62"/>
    <w:rsid w:val="00180E0F"/>
    <w:rsid w:val="001D4BB0"/>
    <w:rsid w:val="001E2DF3"/>
    <w:rsid w:val="001E5F37"/>
    <w:rsid w:val="00283888"/>
    <w:rsid w:val="002D6882"/>
    <w:rsid w:val="003C5237"/>
    <w:rsid w:val="0046448D"/>
    <w:rsid w:val="00477CB7"/>
    <w:rsid w:val="004A0566"/>
    <w:rsid w:val="004C2F59"/>
    <w:rsid w:val="00543E61"/>
    <w:rsid w:val="00586F5C"/>
    <w:rsid w:val="006338E7"/>
    <w:rsid w:val="006F6097"/>
    <w:rsid w:val="00711455"/>
    <w:rsid w:val="008A7DD4"/>
    <w:rsid w:val="00905631"/>
    <w:rsid w:val="009101A9"/>
    <w:rsid w:val="00956DD2"/>
    <w:rsid w:val="009A3A53"/>
    <w:rsid w:val="009B788A"/>
    <w:rsid w:val="00A41C1F"/>
    <w:rsid w:val="00A921AF"/>
    <w:rsid w:val="00A96F30"/>
    <w:rsid w:val="00AB4E54"/>
    <w:rsid w:val="00AC1731"/>
    <w:rsid w:val="00B10075"/>
    <w:rsid w:val="00B45FA8"/>
    <w:rsid w:val="00B7146B"/>
    <w:rsid w:val="00BA4F22"/>
    <w:rsid w:val="00BE2B66"/>
    <w:rsid w:val="00BF6AE2"/>
    <w:rsid w:val="00C147BF"/>
    <w:rsid w:val="00C4024B"/>
    <w:rsid w:val="00C46CCD"/>
    <w:rsid w:val="00C565C5"/>
    <w:rsid w:val="00C6793D"/>
    <w:rsid w:val="00CB2340"/>
    <w:rsid w:val="00CC5F9A"/>
    <w:rsid w:val="00E0641A"/>
    <w:rsid w:val="00E31F4B"/>
    <w:rsid w:val="00E62B93"/>
    <w:rsid w:val="00ED29D2"/>
    <w:rsid w:val="00ED3FE4"/>
    <w:rsid w:val="00F70111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4AA7-112F-437B-B08D-93806AA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F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2F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F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7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F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0A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905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actina</cp:lastModifiedBy>
  <cp:revision>3</cp:revision>
  <cp:lastPrinted>2024-10-23T09:36:00Z</cp:lastPrinted>
  <dcterms:created xsi:type="dcterms:W3CDTF">2024-10-23T08:27:00Z</dcterms:created>
  <dcterms:modified xsi:type="dcterms:W3CDTF">2024-10-23T09:37:00Z</dcterms:modified>
</cp:coreProperties>
</file>