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6945F8">
        <w:rPr>
          <w:rFonts w:ascii="Times New Roman" w:hAnsi="Times New Roman" w:cs="Times New Roman"/>
          <w:sz w:val="24"/>
          <w:szCs w:val="24"/>
        </w:rPr>
        <w:t>1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6945F8">
        <w:rPr>
          <w:rFonts w:ascii="Times New Roman" w:hAnsi="Times New Roman" w:cs="Times New Roman"/>
          <w:sz w:val="24"/>
          <w:szCs w:val="24"/>
        </w:rPr>
        <w:t>4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dnia </w:t>
      </w:r>
      <w:r w:rsidR="006945F8">
        <w:rPr>
          <w:rFonts w:ascii="Times New Roman" w:hAnsi="Times New Roman" w:cs="Times New Roman"/>
          <w:sz w:val="24"/>
          <w:szCs w:val="24"/>
        </w:rPr>
        <w:t>05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6945F8">
        <w:rPr>
          <w:rFonts w:ascii="Times New Roman" w:hAnsi="Times New Roman" w:cs="Times New Roman"/>
          <w:sz w:val="24"/>
          <w:szCs w:val="24"/>
        </w:rPr>
        <w:t>2</w:t>
      </w:r>
      <w:r w:rsidR="00AF0970" w:rsidRPr="009F4C9C">
        <w:rPr>
          <w:rFonts w:ascii="Times New Roman" w:hAnsi="Times New Roman" w:cs="Times New Roman"/>
          <w:sz w:val="24"/>
          <w:szCs w:val="24"/>
        </w:rPr>
        <w:t>.202</w:t>
      </w:r>
      <w:r w:rsidR="006945F8">
        <w:rPr>
          <w:rFonts w:ascii="Times New Roman" w:hAnsi="Times New Roman" w:cs="Times New Roman"/>
          <w:sz w:val="24"/>
          <w:szCs w:val="24"/>
        </w:rPr>
        <w:t>4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</w:t>
      </w:r>
      <w:r w:rsidR="006D2F58">
        <w:rPr>
          <w:rFonts w:ascii="Times New Roman" w:hAnsi="Times New Roman" w:cs="Times New Roman"/>
          <w:sz w:val="24"/>
          <w:szCs w:val="24"/>
        </w:rPr>
        <w:t>3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</w:t>
      </w:r>
      <w:r w:rsidR="006D2F58">
        <w:rPr>
          <w:rFonts w:ascii="Times New Roman" w:hAnsi="Times New Roman" w:cs="Times New Roman"/>
          <w:sz w:val="24"/>
          <w:szCs w:val="24"/>
        </w:rPr>
        <w:t xml:space="preserve"> 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t.j. Dz.</w:t>
      </w:r>
      <w:r w:rsidR="006945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6945F8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945F8">
        <w:rPr>
          <w:rStyle w:val="markedcontent"/>
          <w:rFonts w:ascii="Times New Roman" w:hAnsi="Times New Roman" w:cs="Times New Roman"/>
          <w:sz w:val="24"/>
          <w:szCs w:val="24"/>
        </w:rPr>
        <w:t>94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AF0970" w:rsidRDefault="00A34DE6" w:rsidP="0018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6945F8">
        <w:rPr>
          <w:rStyle w:val="markedcontent"/>
          <w:rFonts w:ascii="Times New Roman" w:hAnsi="Times New Roman" w:cs="Times New Roman"/>
          <w:sz w:val="24"/>
          <w:szCs w:val="24"/>
        </w:rPr>
        <w:t>Daniela Pokrzywy</w:t>
      </w:r>
      <w:r w:rsidR="006D2F5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2F58">
        <w:rPr>
          <w:rStyle w:val="markedcontent"/>
          <w:rFonts w:ascii="Times New Roman" w:hAnsi="Times New Roman" w:cs="Times New Roman"/>
          <w:sz w:val="24"/>
          <w:szCs w:val="24"/>
        </w:rPr>
        <w:t xml:space="preserve">Inwestora </w:t>
      </w:r>
      <w:r w:rsidR="006945F8">
        <w:rPr>
          <w:rStyle w:val="markedcontent"/>
          <w:rFonts w:ascii="Times New Roman" w:hAnsi="Times New Roman" w:cs="Times New Roman"/>
          <w:sz w:val="24"/>
          <w:szCs w:val="24"/>
        </w:rPr>
        <w:t>F.H.U. DANTRUCK Daniel Pokrzywa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</w:t>
      </w:r>
      <w:r w:rsidR="002E5021" w:rsidRPr="006945F8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 w:rsidR="006945F8" w:rsidRPr="006945F8">
        <w:rPr>
          <w:rFonts w:ascii="Times New Roman" w:hAnsi="Times New Roman" w:cs="Times New Roman"/>
          <w:b/>
          <w:sz w:val="24"/>
          <w:szCs w:val="24"/>
        </w:rPr>
        <w:t>budowie stacji demontażu pojazdów w rozumieniu ustawy z dnia 20 stycznia 2005 r. o recyklingu pojazdów wycofanych z eksploatacji (t.j. Dz. U. z 2019 r., poz. 1610) na nieruchomości oznaczonej jako działki nr 2531/1, 2531/2, 2532/4</w:t>
      </w:r>
      <w:r w:rsidR="00D424CE">
        <w:rPr>
          <w:rFonts w:ascii="Times New Roman" w:hAnsi="Times New Roman" w:cs="Times New Roman"/>
          <w:b/>
          <w:sz w:val="24"/>
          <w:szCs w:val="24"/>
        </w:rPr>
        <w:t>, 2532/16, 2532/19 obręb 0001 w </w:t>
      </w:r>
      <w:r w:rsidR="006945F8" w:rsidRPr="006945F8">
        <w:rPr>
          <w:rFonts w:ascii="Times New Roman" w:hAnsi="Times New Roman" w:cs="Times New Roman"/>
          <w:b/>
          <w:sz w:val="24"/>
          <w:szCs w:val="24"/>
        </w:rPr>
        <w:t>miejscowości Suchedniów, gmina Suchedniów, powiat skarżyski, województwo świętokrzyskie.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</w:t>
      </w:r>
      <w:r w:rsidR="00D424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</w:t>
      </w:r>
      <w:r w:rsidR="000907D5">
        <w:rPr>
          <w:rFonts w:ascii="Times New Roman" w:hAnsi="Times New Roman" w:cs="Times New Roman"/>
          <w:sz w:val="24"/>
          <w:szCs w:val="24"/>
        </w:rPr>
        <w:t>3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poz. </w:t>
      </w:r>
      <w:r w:rsidR="000907D5">
        <w:rPr>
          <w:rFonts w:ascii="Times New Roman" w:hAnsi="Times New Roman" w:cs="Times New Roman"/>
          <w:sz w:val="24"/>
          <w:szCs w:val="24"/>
        </w:rPr>
        <w:t>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357480" w:rsidRDefault="00AB309A" w:rsidP="00AB309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 Miasta i Gminy</w:t>
      </w:r>
      <w:r>
        <w:rPr>
          <w:rFonts w:ascii="Times New Roman" w:hAnsi="Times New Roman" w:cs="Times New Roman"/>
          <w:sz w:val="20"/>
          <w:szCs w:val="20"/>
        </w:rPr>
        <w:br/>
        <w:t>mgr inż. Cezary Błach</w:t>
      </w:r>
      <w:bookmarkStart w:id="0" w:name="_GoBack"/>
      <w:bookmarkEnd w:id="0"/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D424CE">
        <w:rPr>
          <w:rFonts w:ascii="Times New Roman" w:hAnsi="Times New Roman" w:cs="Times New Roman"/>
          <w:sz w:val="20"/>
          <w:szCs w:val="20"/>
        </w:rPr>
        <w:t>05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>0</w:t>
      </w:r>
      <w:r w:rsidR="00D424CE">
        <w:rPr>
          <w:rFonts w:ascii="Times New Roman" w:hAnsi="Times New Roman" w:cs="Times New Roman"/>
          <w:sz w:val="20"/>
          <w:szCs w:val="20"/>
        </w:rPr>
        <w:t>2</w:t>
      </w:r>
      <w:r w:rsidR="00CA0D6F">
        <w:rPr>
          <w:rFonts w:ascii="Times New Roman" w:hAnsi="Times New Roman" w:cs="Times New Roman"/>
          <w:sz w:val="20"/>
          <w:szCs w:val="20"/>
        </w:rPr>
        <w:t>.202</w:t>
      </w:r>
      <w:r w:rsidR="00D424CE">
        <w:rPr>
          <w:rFonts w:ascii="Times New Roman" w:hAnsi="Times New Roman" w:cs="Times New Roman"/>
          <w:sz w:val="20"/>
          <w:szCs w:val="20"/>
        </w:rPr>
        <w:t>4</w:t>
      </w:r>
      <w:r w:rsidR="00CA0D6F">
        <w:rPr>
          <w:rFonts w:ascii="Times New Roman" w:hAnsi="Times New Roman" w:cs="Times New Roman"/>
          <w:sz w:val="20"/>
          <w:szCs w:val="20"/>
        </w:rPr>
        <w:t xml:space="preserve">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907D5"/>
    <w:rsid w:val="000A68F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A7797"/>
    <w:rsid w:val="00482DC5"/>
    <w:rsid w:val="004F51B6"/>
    <w:rsid w:val="00540EE9"/>
    <w:rsid w:val="0056568C"/>
    <w:rsid w:val="00592327"/>
    <w:rsid w:val="006720B7"/>
    <w:rsid w:val="00677363"/>
    <w:rsid w:val="006915DA"/>
    <w:rsid w:val="006945F8"/>
    <w:rsid w:val="006D2F58"/>
    <w:rsid w:val="00703831"/>
    <w:rsid w:val="0073537D"/>
    <w:rsid w:val="008111AA"/>
    <w:rsid w:val="00822C04"/>
    <w:rsid w:val="009F4C9C"/>
    <w:rsid w:val="00A34DE6"/>
    <w:rsid w:val="00AB0425"/>
    <w:rsid w:val="00AB309A"/>
    <w:rsid w:val="00AF0970"/>
    <w:rsid w:val="00B43A3B"/>
    <w:rsid w:val="00B8502D"/>
    <w:rsid w:val="00B8519D"/>
    <w:rsid w:val="00BF1209"/>
    <w:rsid w:val="00C67F80"/>
    <w:rsid w:val="00CA0D6F"/>
    <w:rsid w:val="00D424CE"/>
    <w:rsid w:val="00D95746"/>
    <w:rsid w:val="00E04882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18</cp:revision>
  <cp:lastPrinted>2024-02-05T11:52:00Z</cp:lastPrinted>
  <dcterms:created xsi:type="dcterms:W3CDTF">2023-03-03T09:55:00Z</dcterms:created>
  <dcterms:modified xsi:type="dcterms:W3CDTF">2024-02-05T12:53:00Z</dcterms:modified>
</cp:coreProperties>
</file>