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23" w:rsidRDefault="00D0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GNI.6220.1</w:t>
      </w:r>
      <w:r w:rsidR="004E567B">
        <w:rPr>
          <w:rFonts w:ascii="Times New Roman" w:hAnsi="Times New Roman" w:cs="Times New Roman"/>
          <w:sz w:val="24"/>
          <w:szCs w:val="24"/>
        </w:rPr>
        <w:t>.2021</w:t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4E567B">
        <w:rPr>
          <w:rFonts w:ascii="Times New Roman" w:hAnsi="Times New Roman" w:cs="Times New Roman"/>
          <w:sz w:val="24"/>
          <w:szCs w:val="24"/>
        </w:rPr>
        <w:tab/>
      </w:r>
      <w:r w:rsidR="00B23205">
        <w:rPr>
          <w:rFonts w:ascii="Times New Roman" w:hAnsi="Times New Roman" w:cs="Times New Roman"/>
          <w:sz w:val="24"/>
          <w:szCs w:val="24"/>
        </w:rPr>
        <w:t xml:space="preserve"> </w:t>
      </w:r>
      <w:r w:rsidR="004E567B">
        <w:rPr>
          <w:rFonts w:ascii="Times New Roman" w:hAnsi="Times New Roman" w:cs="Times New Roman"/>
          <w:sz w:val="24"/>
          <w:szCs w:val="24"/>
        </w:rPr>
        <w:t xml:space="preserve">Suchedniów,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B232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07.2022</w:t>
      </w:r>
      <w:r w:rsidR="00B2320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>
      <w:pPr>
        <w:rPr>
          <w:rFonts w:ascii="Times New Roman" w:hAnsi="Times New Roman" w:cs="Times New Roman"/>
          <w:sz w:val="24"/>
          <w:szCs w:val="24"/>
        </w:rPr>
      </w:pPr>
    </w:p>
    <w:p w:rsidR="004E567B" w:rsidRDefault="004E567B" w:rsidP="004E56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67B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E567B" w:rsidRDefault="004E567B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 w:rsidR="00294745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oraz art. </w:t>
      </w:r>
      <w:r w:rsidR="00294745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ustawy z dnia 3 października 2008 r. </w:t>
      </w:r>
      <w:r w:rsidR="00294745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proofErr w:type="spellStart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t.j</w:t>
      </w:r>
      <w:proofErr w:type="spellEnd"/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. Dz. U. z 2022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1029</w:t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57D19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9D54BA">
        <w:rPr>
          <w:rStyle w:val="markedcontent"/>
          <w:rFonts w:ascii="Times New Roman" w:hAnsi="Times New Roman" w:cs="Times New Roman"/>
          <w:sz w:val="24"/>
          <w:szCs w:val="24"/>
        </w:rPr>
        <w:t>ze zm.</w:t>
      </w:r>
      <w:r w:rsidRPr="004E567B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CA5952" w:rsidRDefault="00CA5952" w:rsidP="004E567B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4E567B" w:rsidP="00CA5952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E567B"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podaje do publicznej wiadomości </w:t>
      </w:r>
    </w:p>
    <w:p w:rsidR="00294745" w:rsidRPr="00294745" w:rsidRDefault="00294745" w:rsidP="004E567B">
      <w:pPr>
        <w:spacing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D54BA" w:rsidRPr="00031CA4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94745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nformację o wydaniu w dniu 2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2.10.2021 r. znak: GNI.6220.1.2022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decyzji o środowiskowych uwarunkowaniach dla przedsięwzięcia pod nazwą: </w:t>
      </w:r>
      <w:r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„</w:t>
      </w:r>
      <w:r w:rsidR="00D0008E"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Budowa sześciu budynków mieszkalnych jednorodzinnych na działce o nr </w:t>
      </w:r>
      <w:proofErr w:type="spellStart"/>
      <w:r w:rsidR="00D0008E"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="00D0008E" w:rsidRPr="00031CA4">
        <w:rPr>
          <w:rStyle w:val="markedcontent"/>
          <w:rFonts w:ascii="Times New Roman" w:hAnsi="Times New Roman" w:cs="Times New Roman"/>
          <w:b/>
          <w:sz w:val="24"/>
          <w:szCs w:val="24"/>
        </w:rPr>
        <w:t>. 788/5, obręb Ostojów, gm. Suchedniów</w:t>
      </w:r>
      <w:r w:rsidR="00031CA4">
        <w:rPr>
          <w:rStyle w:val="markedcontent"/>
          <w:rFonts w:ascii="Times New Roman" w:hAnsi="Times New Roman" w:cs="Times New Roman"/>
          <w:b/>
          <w:sz w:val="24"/>
          <w:szCs w:val="24"/>
        </w:rPr>
        <w:t>”</w:t>
      </w:r>
      <w:r w:rsidR="00031CA4" w:rsidRPr="00031CA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294745" w:rsidRDefault="00294745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Ponadto informuję, iż z treścią ww. decyzji oraz dokumentacją sprawy, w tym opinią 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Dyrektora Zarządu Zlewni w Radomiu Państwowego Gospodarstwa Wodnego Wody Polskie, opinią Regionalnego Dyrektora Ochrony Środowiska w Kielcach oraz Państwowego Powiatowego Inspektora Sanitarnego w Skarżysku – Kamiennej można zapoznać się </w:t>
      </w:r>
      <w:r w:rsidR="009164FB"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>w Urzędzie Miasta i Gminy w Suchedniowie w godzinach od 7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="003C7A4C" w:rsidRPr="00CA5952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 w:rsidR="003C7A4C">
        <w:rPr>
          <w:rStyle w:val="markedcontent"/>
          <w:rFonts w:ascii="Times New Roman" w:hAnsi="Times New Roman" w:cs="Times New Roman"/>
          <w:sz w:val="24"/>
          <w:szCs w:val="24"/>
        </w:rPr>
        <w:t xml:space="preserve"> po wcześniejszym kontakcie telefonicznym pod nr (41) 25 – 43 – 186 wew. 52</w:t>
      </w:r>
      <w:r w:rsidR="00CA59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361AB" w:rsidRDefault="00CA5952" w:rsidP="009D54BA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dniu 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27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D0008E">
        <w:rPr>
          <w:rStyle w:val="markedcontent"/>
          <w:rFonts w:ascii="Times New Roman" w:hAnsi="Times New Roman" w:cs="Times New Roman"/>
          <w:sz w:val="24"/>
          <w:szCs w:val="24"/>
        </w:rPr>
        <w:t>07.2022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r. treść decyzji została również umieszczona w Biuletynie Informacji Publicznej Gminy Suchedniów na okres 14 dni. </w:t>
      </w:r>
    </w:p>
    <w:p w:rsidR="00417EFF" w:rsidRDefault="008361AB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17EF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17EF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="00417EFF">
        <w:rPr>
          <w:rStyle w:val="markedcontent"/>
          <w:rFonts w:ascii="Times New Roman" w:hAnsi="Times New Roman" w:cs="Times New Roman"/>
          <w:sz w:val="24"/>
          <w:szCs w:val="24"/>
        </w:rPr>
        <w:t>Z up. Burmistrza</w:t>
      </w:r>
    </w:p>
    <w:p w:rsidR="00417EFF" w:rsidRDefault="00417EFF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Z-ca Burmistrza Miasta i Gminy</w:t>
      </w:r>
    </w:p>
    <w:p w:rsidR="008361AB" w:rsidRDefault="00417EFF" w:rsidP="00417EFF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mgr inż. Dariusz Miernik</w:t>
      </w:r>
    </w:p>
    <w:p w:rsidR="009D54BA" w:rsidRPr="00A269FD" w:rsidRDefault="009D54BA" w:rsidP="009D54B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D54BA" w:rsidRPr="00A2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B"/>
    <w:rsid w:val="00031CA4"/>
    <w:rsid w:val="001613FF"/>
    <w:rsid w:val="00294745"/>
    <w:rsid w:val="0034652D"/>
    <w:rsid w:val="003C7A4C"/>
    <w:rsid w:val="00417EFF"/>
    <w:rsid w:val="004E567B"/>
    <w:rsid w:val="00557D19"/>
    <w:rsid w:val="007D6783"/>
    <w:rsid w:val="007F2823"/>
    <w:rsid w:val="008361AB"/>
    <w:rsid w:val="0089008D"/>
    <w:rsid w:val="009164FB"/>
    <w:rsid w:val="009D54BA"/>
    <w:rsid w:val="00A269FD"/>
    <w:rsid w:val="00AF4B43"/>
    <w:rsid w:val="00AF662D"/>
    <w:rsid w:val="00B23205"/>
    <w:rsid w:val="00C403BC"/>
    <w:rsid w:val="00CA5952"/>
    <w:rsid w:val="00D0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CA123-2BEC-4A8E-8CD8-09BC2864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E567B"/>
  </w:style>
  <w:style w:type="character" w:styleId="Hipercze">
    <w:name w:val="Hyperlink"/>
    <w:basedOn w:val="Domylnaczcionkaakapitu"/>
    <w:uiPriority w:val="99"/>
    <w:unhideWhenUsed/>
    <w:rsid w:val="001613F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ALEKSANDRA BŁASIAK</cp:lastModifiedBy>
  <cp:revision>3</cp:revision>
  <cp:lastPrinted>2022-07-27T10:05:00Z</cp:lastPrinted>
  <dcterms:created xsi:type="dcterms:W3CDTF">2022-07-27T10:17:00Z</dcterms:created>
  <dcterms:modified xsi:type="dcterms:W3CDTF">2022-07-27T12:53:00Z</dcterms:modified>
</cp:coreProperties>
</file>