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CE62" w14:textId="42D2DCAA" w:rsidR="00820ED9" w:rsidRDefault="00820ED9" w:rsidP="00EE0BA2">
      <w:pPr>
        <w:spacing w:after="3" w:line="259" w:lineRule="auto"/>
        <w:ind w:left="3775" w:right="0" w:firstLine="0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A40006" w:rsidRPr="00EE0BA2">
        <w:rPr>
          <w:sz w:val="20"/>
          <w:szCs w:val="20"/>
        </w:rPr>
        <w:t>Załącznik</w:t>
      </w:r>
      <w:r w:rsidR="00EE0BA2">
        <w:rPr>
          <w:sz w:val="20"/>
          <w:szCs w:val="20"/>
        </w:rPr>
        <w:t xml:space="preserve"> </w:t>
      </w:r>
      <w:r w:rsidR="00A40006" w:rsidRPr="00EE0BA2">
        <w:rPr>
          <w:sz w:val="20"/>
          <w:szCs w:val="20"/>
        </w:rPr>
        <w:t xml:space="preserve">do Zarządzenia </w:t>
      </w:r>
      <w:r w:rsidR="00A40006" w:rsidRPr="00CD124C">
        <w:rPr>
          <w:color w:val="auto"/>
          <w:sz w:val="20"/>
          <w:szCs w:val="20"/>
        </w:rPr>
        <w:t>Nr 0050.</w:t>
      </w:r>
      <w:r w:rsidR="00CD124C" w:rsidRPr="00CD124C">
        <w:rPr>
          <w:color w:val="auto"/>
          <w:sz w:val="20"/>
          <w:szCs w:val="20"/>
        </w:rPr>
        <w:t>132</w:t>
      </w:r>
      <w:r w:rsidR="00CD124C">
        <w:rPr>
          <w:color w:val="auto"/>
          <w:sz w:val="20"/>
          <w:szCs w:val="20"/>
        </w:rPr>
        <w:t>.</w:t>
      </w:r>
      <w:r w:rsidR="00A40006" w:rsidRPr="00CD124C">
        <w:rPr>
          <w:color w:val="auto"/>
          <w:sz w:val="20"/>
          <w:szCs w:val="20"/>
        </w:rPr>
        <w:t>20</w:t>
      </w:r>
      <w:r w:rsidR="00CD124C">
        <w:rPr>
          <w:color w:val="auto"/>
          <w:sz w:val="20"/>
          <w:szCs w:val="20"/>
        </w:rPr>
        <w:t>23</w:t>
      </w:r>
      <w:r w:rsidR="00A40006" w:rsidRPr="00CD124C">
        <w:rPr>
          <w:color w:val="auto"/>
          <w:sz w:val="20"/>
          <w:szCs w:val="20"/>
        </w:rPr>
        <w:t xml:space="preserve"> </w:t>
      </w:r>
    </w:p>
    <w:p w14:paraId="0EA94D29" w14:textId="6252FE97" w:rsidR="00820ED9" w:rsidRDefault="00820ED9" w:rsidP="00EE0BA2">
      <w:pPr>
        <w:spacing w:after="3" w:line="259" w:lineRule="auto"/>
        <w:ind w:left="3775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A40006" w:rsidRPr="00EE0BA2">
        <w:rPr>
          <w:sz w:val="20"/>
          <w:szCs w:val="20"/>
        </w:rPr>
        <w:t>Burmistrza Miasta i Gminy Suche</w:t>
      </w:r>
      <w:r>
        <w:rPr>
          <w:sz w:val="20"/>
          <w:szCs w:val="20"/>
        </w:rPr>
        <w:t>dniów</w:t>
      </w:r>
    </w:p>
    <w:p w14:paraId="1001E348" w14:textId="6836BEF0" w:rsidR="00820ED9" w:rsidRDefault="00820ED9" w:rsidP="00820ED9">
      <w:pPr>
        <w:spacing w:after="3" w:line="259" w:lineRule="auto"/>
        <w:ind w:left="3775" w:right="0" w:firstLine="0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D124C">
        <w:rPr>
          <w:sz w:val="20"/>
          <w:szCs w:val="20"/>
        </w:rPr>
        <w:t xml:space="preserve">       </w:t>
      </w:r>
      <w:r w:rsidR="00EE0BA2">
        <w:rPr>
          <w:sz w:val="20"/>
          <w:szCs w:val="20"/>
        </w:rPr>
        <w:t xml:space="preserve">z dnia </w:t>
      </w:r>
      <w:r w:rsidR="00CD124C" w:rsidRPr="00CD124C">
        <w:rPr>
          <w:color w:val="auto"/>
          <w:sz w:val="20"/>
          <w:szCs w:val="20"/>
        </w:rPr>
        <w:t>29</w:t>
      </w:r>
      <w:r w:rsidR="00EE0BA2" w:rsidRPr="00CD124C">
        <w:rPr>
          <w:color w:val="auto"/>
          <w:sz w:val="20"/>
          <w:szCs w:val="20"/>
        </w:rPr>
        <w:t xml:space="preserve"> </w:t>
      </w:r>
      <w:r w:rsidR="00CD124C" w:rsidRPr="00CD124C">
        <w:rPr>
          <w:color w:val="auto"/>
          <w:sz w:val="20"/>
          <w:szCs w:val="20"/>
        </w:rPr>
        <w:t>września</w:t>
      </w:r>
      <w:r w:rsidR="00EE0BA2" w:rsidRPr="00CD124C">
        <w:rPr>
          <w:color w:val="auto"/>
          <w:sz w:val="20"/>
          <w:szCs w:val="20"/>
        </w:rPr>
        <w:t xml:space="preserve"> 202</w:t>
      </w:r>
      <w:r w:rsidR="00CD124C" w:rsidRPr="00CD124C">
        <w:rPr>
          <w:color w:val="auto"/>
          <w:sz w:val="20"/>
          <w:szCs w:val="20"/>
        </w:rPr>
        <w:t>3</w:t>
      </w:r>
      <w:r w:rsidR="00A40006" w:rsidRPr="00CD124C">
        <w:rPr>
          <w:color w:val="auto"/>
          <w:sz w:val="20"/>
          <w:szCs w:val="20"/>
        </w:rPr>
        <w:t xml:space="preserve"> </w:t>
      </w:r>
      <w:r w:rsidR="00A40006" w:rsidRPr="0080305C">
        <w:rPr>
          <w:color w:val="auto"/>
          <w:sz w:val="20"/>
          <w:szCs w:val="20"/>
        </w:rPr>
        <w:t>roku.</w:t>
      </w:r>
    </w:p>
    <w:p w14:paraId="3378FC47" w14:textId="77777777" w:rsidR="00820ED9" w:rsidRDefault="00820ED9" w:rsidP="00820ED9">
      <w:pPr>
        <w:spacing w:after="3" w:line="259" w:lineRule="auto"/>
        <w:ind w:left="3775" w:right="0" w:firstLine="0"/>
        <w:jc w:val="center"/>
        <w:rPr>
          <w:color w:val="FF0000"/>
          <w:sz w:val="20"/>
          <w:szCs w:val="20"/>
        </w:rPr>
      </w:pPr>
    </w:p>
    <w:p w14:paraId="4372EF55" w14:textId="77777777" w:rsidR="00820ED9" w:rsidRPr="00820ED9" w:rsidRDefault="00820ED9" w:rsidP="00820ED9">
      <w:pPr>
        <w:spacing w:after="3" w:line="259" w:lineRule="auto"/>
        <w:ind w:left="3775" w:right="0" w:firstLine="0"/>
        <w:jc w:val="center"/>
        <w:rPr>
          <w:color w:val="FF0000"/>
          <w:sz w:val="20"/>
          <w:szCs w:val="20"/>
        </w:rPr>
        <w:sectPr w:rsidR="00820ED9" w:rsidRPr="00820ED9">
          <w:pgSz w:w="11980" w:h="16920"/>
          <w:pgMar w:top="719" w:right="1208" w:bottom="1457" w:left="1424" w:header="708" w:footer="708" w:gutter="0"/>
          <w:cols w:space="708"/>
        </w:sectPr>
      </w:pPr>
    </w:p>
    <w:p w14:paraId="2B546AEB" w14:textId="77777777" w:rsidR="00226304" w:rsidRPr="00820ED9" w:rsidRDefault="00A40006">
      <w:pPr>
        <w:spacing w:after="283" w:line="225" w:lineRule="auto"/>
        <w:ind w:left="10" w:right="36" w:hanging="10"/>
        <w:jc w:val="center"/>
        <w:rPr>
          <w:b/>
          <w:sz w:val="32"/>
          <w:szCs w:val="32"/>
        </w:rPr>
      </w:pPr>
      <w:r w:rsidRPr="00820ED9">
        <w:rPr>
          <w:b/>
          <w:sz w:val="32"/>
          <w:szCs w:val="32"/>
        </w:rPr>
        <w:t>OGŁOSZENIE O PRZETARGU</w:t>
      </w:r>
      <w:r w:rsidR="00127537" w:rsidRPr="00820ED9">
        <w:rPr>
          <w:b/>
          <w:sz w:val="32"/>
          <w:szCs w:val="32"/>
        </w:rPr>
        <w:t xml:space="preserve"> NA SPRZEDAŻ SAMOCHODU SPECJALNEGO</w:t>
      </w:r>
      <w:r w:rsidR="002E455B">
        <w:rPr>
          <w:b/>
          <w:sz w:val="32"/>
          <w:szCs w:val="32"/>
        </w:rPr>
        <w:t xml:space="preserve"> POŻARNICZEGO</w:t>
      </w:r>
    </w:p>
    <w:p w14:paraId="60968772" w14:textId="77777777" w:rsidR="00820ED9" w:rsidRDefault="00127537" w:rsidP="00820ED9">
      <w:pPr>
        <w:spacing w:after="283" w:line="226" w:lineRule="auto"/>
        <w:ind w:left="1145" w:right="1134" w:hanging="11"/>
        <w:rPr>
          <w:b/>
          <w:sz w:val="32"/>
          <w:szCs w:val="32"/>
        </w:rPr>
      </w:pPr>
      <w:r w:rsidRPr="00820ED9">
        <w:rPr>
          <w:b/>
          <w:sz w:val="32"/>
          <w:szCs w:val="32"/>
        </w:rPr>
        <w:t>BURMISTRZ MIASTA I</w:t>
      </w:r>
      <w:r w:rsidR="00820ED9">
        <w:rPr>
          <w:b/>
          <w:sz w:val="32"/>
          <w:szCs w:val="32"/>
        </w:rPr>
        <w:t xml:space="preserve"> GMINY </w:t>
      </w:r>
      <w:r w:rsidR="00A40006" w:rsidRPr="00820ED9">
        <w:rPr>
          <w:b/>
          <w:sz w:val="32"/>
          <w:szCs w:val="32"/>
        </w:rPr>
        <w:t xml:space="preserve">SUCHEDNIÓW </w:t>
      </w:r>
    </w:p>
    <w:p w14:paraId="09D70499" w14:textId="77777777" w:rsidR="00226304" w:rsidRPr="00820ED9" w:rsidRDefault="00A40006" w:rsidP="00820ED9">
      <w:pPr>
        <w:spacing w:after="283" w:line="225" w:lineRule="auto"/>
        <w:ind w:left="1801" w:right="1812" w:hanging="10"/>
        <w:jc w:val="center"/>
        <w:rPr>
          <w:b/>
          <w:sz w:val="32"/>
          <w:szCs w:val="32"/>
        </w:rPr>
      </w:pPr>
      <w:r w:rsidRPr="00820ED9">
        <w:rPr>
          <w:b/>
          <w:sz w:val="32"/>
          <w:szCs w:val="32"/>
        </w:rPr>
        <w:t>ogłasza</w:t>
      </w:r>
    </w:p>
    <w:p w14:paraId="18D80F71" w14:textId="71DD708C" w:rsidR="00226304" w:rsidRPr="002E455B" w:rsidRDefault="00A40006" w:rsidP="00E07ED6">
      <w:pPr>
        <w:spacing w:after="42"/>
        <w:ind w:left="46" w:right="0" w:hanging="10"/>
        <w:rPr>
          <w:sz w:val="28"/>
          <w:szCs w:val="28"/>
        </w:rPr>
      </w:pPr>
      <w:r w:rsidRPr="002E455B">
        <w:rPr>
          <w:sz w:val="28"/>
          <w:szCs w:val="28"/>
        </w:rPr>
        <w:t xml:space="preserve">Przetarg ofertowy </w:t>
      </w:r>
      <w:r w:rsidRPr="002E455B">
        <w:rPr>
          <w:sz w:val="28"/>
          <w:szCs w:val="28"/>
        </w:rPr>
        <w:tab/>
        <w:t xml:space="preserve">nieograniczony na sprzedaż samochodu </w:t>
      </w:r>
      <w:r w:rsidR="00820ED9" w:rsidRPr="002E455B">
        <w:rPr>
          <w:sz w:val="28"/>
          <w:szCs w:val="28"/>
        </w:rPr>
        <w:t xml:space="preserve">specjalnego pożarniczego </w:t>
      </w:r>
      <w:r w:rsidR="00777024" w:rsidRPr="00777024">
        <w:rPr>
          <w:bCs/>
          <w:color w:val="auto"/>
        </w:rPr>
        <w:t>marki STAR 266</w:t>
      </w:r>
      <w:r w:rsidRPr="002E455B">
        <w:rPr>
          <w:sz w:val="28"/>
          <w:szCs w:val="28"/>
        </w:rPr>
        <w:t>, stanowiący mienie Gminy Suchedniów.</w:t>
      </w:r>
    </w:p>
    <w:p w14:paraId="33D51BD2" w14:textId="77777777" w:rsidR="00820ED9" w:rsidRPr="00820ED9" w:rsidRDefault="00A40006">
      <w:pPr>
        <w:numPr>
          <w:ilvl w:val="0"/>
          <w:numId w:val="1"/>
        </w:numPr>
        <w:spacing w:after="0" w:line="259" w:lineRule="auto"/>
        <w:ind w:left="748" w:right="2715" w:hanging="712"/>
      </w:pPr>
      <w:r>
        <w:rPr>
          <w:sz w:val="28"/>
        </w:rPr>
        <w:t xml:space="preserve">Nazwa i siedziba Sprzedającego: </w:t>
      </w:r>
    </w:p>
    <w:p w14:paraId="119922DB" w14:textId="77777777" w:rsidR="00820ED9" w:rsidRPr="00820ED9" w:rsidRDefault="00A40006" w:rsidP="00820ED9">
      <w:pPr>
        <w:spacing w:after="0" w:line="259" w:lineRule="auto"/>
        <w:ind w:left="748" w:right="2715" w:firstLine="0"/>
        <w:rPr>
          <w:b/>
          <w:sz w:val="28"/>
        </w:rPr>
      </w:pPr>
      <w:r w:rsidRPr="00820ED9">
        <w:rPr>
          <w:b/>
          <w:sz w:val="28"/>
        </w:rPr>
        <w:t xml:space="preserve">Gmina Suchedniów </w:t>
      </w:r>
    </w:p>
    <w:p w14:paraId="3ADADDB0" w14:textId="77777777" w:rsidR="002E455B" w:rsidRDefault="002E455B" w:rsidP="00820ED9">
      <w:pPr>
        <w:spacing w:after="0" w:line="259" w:lineRule="auto"/>
        <w:ind w:left="748" w:right="2715" w:firstLine="0"/>
        <w:rPr>
          <w:b/>
          <w:sz w:val="28"/>
        </w:rPr>
      </w:pPr>
      <w:r>
        <w:rPr>
          <w:b/>
          <w:sz w:val="28"/>
        </w:rPr>
        <w:t>ul. Fabryczna 5</w:t>
      </w:r>
    </w:p>
    <w:p w14:paraId="79777044" w14:textId="77777777" w:rsidR="00226304" w:rsidRPr="00820ED9" w:rsidRDefault="00A40006" w:rsidP="00820ED9">
      <w:pPr>
        <w:spacing w:after="0" w:line="259" w:lineRule="auto"/>
        <w:ind w:left="748" w:right="2715" w:firstLine="0"/>
        <w:rPr>
          <w:b/>
        </w:rPr>
      </w:pPr>
      <w:r w:rsidRPr="00820ED9">
        <w:rPr>
          <w:b/>
          <w:sz w:val="28"/>
        </w:rPr>
        <w:t>26-130 Suchedniów</w:t>
      </w:r>
    </w:p>
    <w:p w14:paraId="761ADDE8" w14:textId="77777777" w:rsidR="00820ED9" w:rsidRPr="002E455B" w:rsidRDefault="00A40006" w:rsidP="00820ED9">
      <w:pPr>
        <w:spacing w:after="0" w:line="240" w:lineRule="auto"/>
        <w:ind w:left="754" w:right="3907" w:hanging="6"/>
        <w:jc w:val="left"/>
        <w:rPr>
          <w:b/>
          <w:sz w:val="28"/>
          <w:szCs w:val="28"/>
        </w:rPr>
      </w:pPr>
      <w:r w:rsidRPr="002E455B">
        <w:rPr>
          <w:b/>
          <w:sz w:val="28"/>
          <w:szCs w:val="28"/>
        </w:rPr>
        <w:t>NIP 663-1</w:t>
      </w:r>
      <w:r w:rsidR="00820ED9" w:rsidRPr="002E455B">
        <w:rPr>
          <w:b/>
          <w:sz w:val="28"/>
          <w:szCs w:val="28"/>
        </w:rPr>
        <w:t>7-31-609</w:t>
      </w:r>
    </w:p>
    <w:p w14:paraId="7FBFFB33" w14:textId="77777777" w:rsidR="00820ED9" w:rsidRPr="002E455B" w:rsidRDefault="00820ED9" w:rsidP="00820ED9">
      <w:pPr>
        <w:spacing w:after="0" w:line="240" w:lineRule="auto"/>
        <w:ind w:left="754" w:right="3907" w:hanging="6"/>
        <w:jc w:val="left"/>
        <w:rPr>
          <w:b/>
          <w:sz w:val="28"/>
          <w:szCs w:val="28"/>
        </w:rPr>
      </w:pPr>
      <w:r w:rsidRPr="002E455B">
        <w:rPr>
          <w:b/>
          <w:sz w:val="28"/>
          <w:szCs w:val="28"/>
        </w:rPr>
        <w:t>Regon 291009917</w:t>
      </w:r>
    </w:p>
    <w:p w14:paraId="0314BF5A" w14:textId="77777777" w:rsidR="00820ED9" w:rsidRPr="002E455B" w:rsidRDefault="00820ED9" w:rsidP="00820ED9">
      <w:pPr>
        <w:spacing w:before="120" w:after="120" w:line="120" w:lineRule="auto"/>
        <w:ind w:left="748" w:right="3289" w:firstLine="0"/>
        <w:jc w:val="left"/>
        <w:rPr>
          <w:b/>
          <w:sz w:val="28"/>
          <w:szCs w:val="28"/>
          <w:u w:val="single" w:color="000000"/>
        </w:rPr>
      </w:pPr>
      <w:r w:rsidRPr="002E455B">
        <w:rPr>
          <w:sz w:val="28"/>
          <w:szCs w:val="28"/>
        </w:rPr>
        <w:t xml:space="preserve">strona internetowa: </w:t>
      </w:r>
      <w:hyperlink r:id="rId7" w:history="1">
        <w:r w:rsidRPr="002E455B">
          <w:rPr>
            <w:rStyle w:val="Hipercze"/>
            <w:b/>
            <w:sz w:val="28"/>
            <w:szCs w:val="28"/>
            <w:u w:color="000000"/>
          </w:rPr>
          <w:t>www.suchedniow.bip.doc.pl</w:t>
        </w:r>
      </w:hyperlink>
    </w:p>
    <w:p w14:paraId="4DFDA1DB" w14:textId="5BC9618F" w:rsidR="00226304" w:rsidRPr="002E455B" w:rsidRDefault="00A40006" w:rsidP="00820ED9">
      <w:pPr>
        <w:spacing w:after="306"/>
        <w:ind w:left="748" w:right="3905" w:firstLine="0"/>
        <w:jc w:val="left"/>
        <w:rPr>
          <w:sz w:val="28"/>
          <w:szCs w:val="28"/>
        </w:rPr>
      </w:pPr>
      <w:r w:rsidRPr="002E455B">
        <w:rPr>
          <w:b/>
          <w:sz w:val="28"/>
          <w:szCs w:val="28"/>
        </w:rPr>
        <w:t xml:space="preserve">data ogłoszenia: </w:t>
      </w:r>
      <w:r w:rsidR="00777024">
        <w:rPr>
          <w:bCs/>
          <w:color w:val="auto"/>
          <w:sz w:val="28"/>
          <w:szCs w:val="28"/>
        </w:rPr>
        <w:t>06</w:t>
      </w:r>
      <w:r w:rsidR="00CD124C" w:rsidRPr="00CD124C">
        <w:rPr>
          <w:bCs/>
          <w:color w:val="auto"/>
          <w:sz w:val="28"/>
          <w:szCs w:val="28"/>
        </w:rPr>
        <w:t>.</w:t>
      </w:r>
      <w:r w:rsidR="008E3D29">
        <w:rPr>
          <w:bCs/>
          <w:color w:val="auto"/>
          <w:sz w:val="28"/>
          <w:szCs w:val="28"/>
        </w:rPr>
        <w:t>10</w:t>
      </w:r>
      <w:r w:rsidR="00513E00" w:rsidRPr="00CD124C">
        <w:rPr>
          <w:bCs/>
          <w:color w:val="auto"/>
          <w:sz w:val="28"/>
          <w:szCs w:val="28"/>
        </w:rPr>
        <w:t>.2023</w:t>
      </w:r>
      <w:r w:rsidR="00CD124C" w:rsidRPr="00CD124C">
        <w:rPr>
          <w:bCs/>
          <w:color w:val="auto"/>
          <w:sz w:val="28"/>
          <w:szCs w:val="28"/>
        </w:rPr>
        <w:t xml:space="preserve"> </w:t>
      </w:r>
      <w:r w:rsidRPr="00CD124C">
        <w:rPr>
          <w:bCs/>
          <w:color w:val="auto"/>
          <w:sz w:val="28"/>
          <w:szCs w:val="28"/>
        </w:rPr>
        <w:t>r.</w:t>
      </w:r>
    </w:p>
    <w:p w14:paraId="16373750" w14:textId="77777777" w:rsidR="00226304" w:rsidRDefault="00A40006">
      <w:pPr>
        <w:numPr>
          <w:ilvl w:val="0"/>
          <w:numId w:val="1"/>
        </w:numPr>
        <w:spacing w:after="223" w:line="259" w:lineRule="auto"/>
        <w:ind w:left="748" w:right="2715" w:hanging="712"/>
      </w:pPr>
      <w:r>
        <w:rPr>
          <w:sz w:val="28"/>
        </w:rPr>
        <w:t>Rodzaj, typ pojazdu objętego postępowaniem:</w:t>
      </w:r>
    </w:p>
    <w:p w14:paraId="5F51BFFE" w14:textId="77777777" w:rsidR="00820ED9" w:rsidRDefault="00A40006" w:rsidP="00820ED9">
      <w:pPr>
        <w:spacing w:after="5" w:line="252" w:lineRule="auto"/>
        <w:ind w:left="754" w:right="5103" w:hanging="11"/>
      </w:pPr>
      <w:r>
        <w:t xml:space="preserve">samochód: </w:t>
      </w:r>
      <w:r w:rsidR="00127537">
        <w:t>Specjalny</w:t>
      </w:r>
      <w:r>
        <w:t xml:space="preserve"> </w:t>
      </w:r>
      <w:r w:rsidR="00820ED9">
        <w:t>pożarniczy</w:t>
      </w:r>
    </w:p>
    <w:p w14:paraId="5E3F5B7F" w14:textId="0FBE4CA7" w:rsidR="00127537" w:rsidRDefault="00A40006" w:rsidP="00E07ED6">
      <w:pPr>
        <w:spacing w:after="5"/>
        <w:ind w:left="750" w:right="6522" w:hanging="10"/>
      </w:pPr>
      <w:r>
        <w:t xml:space="preserve">marka: </w:t>
      </w:r>
      <w:r w:rsidR="00E07ED6">
        <w:t>STAR</w:t>
      </w:r>
    </w:p>
    <w:p w14:paraId="3FA60A60" w14:textId="53E235DE" w:rsidR="00127537" w:rsidRDefault="00E07ED6">
      <w:pPr>
        <w:spacing w:after="5"/>
        <w:ind w:left="750" w:right="6522" w:hanging="10"/>
      </w:pPr>
      <w:r>
        <w:t>typ: 266</w:t>
      </w:r>
    </w:p>
    <w:p w14:paraId="5FE8ECA6" w14:textId="1498DC48" w:rsidR="00820ED9" w:rsidRDefault="00E07ED6" w:rsidP="00820ED9">
      <w:pPr>
        <w:spacing w:after="5"/>
        <w:ind w:left="750" w:right="6522" w:hanging="10"/>
      </w:pPr>
      <w:r>
        <w:t>rok produkcji: 1987</w:t>
      </w:r>
    </w:p>
    <w:p w14:paraId="05CB8C1A" w14:textId="23CE47ED" w:rsidR="00127537" w:rsidRDefault="00E07ED6">
      <w:pPr>
        <w:spacing w:after="5"/>
        <w:ind w:left="750" w:right="5465" w:hanging="10"/>
      </w:pPr>
      <w:r>
        <w:t>Nr rejestracyjny: TSK M328</w:t>
      </w:r>
      <w:r w:rsidR="00A40006">
        <w:t xml:space="preserve"> </w:t>
      </w:r>
    </w:p>
    <w:p w14:paraId="6CCA7538" w14:textId="740A0820" w:rsidR="00820ED9" w:rsidRPr="002E455B" w:rsidRDefault="00E07ED6" w:rsidP="002E455B">
      <w:pPr>
        <w:spacing w:after="5" w:line="252" w:lineRule="auto"/>
        <w:ind w:left="754" w:right="3402" w:hanging="11"/>
      </w:pPr>
      <w:r>
        <w:t>silnik ZS, pojemność 6842</w:t>
      </w:r>
      <w:r w:rsidR="00820ED9">
        <w:t xml:space="preserve"> cm</w:t>
      </w:r>
      <w:r w:rsidR="00820ED9">
        <w:softHyphen/>
      </w:r>
      <w:r w:rsidR="00820ED9">
        <w:rPr>
          <w:vertAlign w:val="superscript"/>
        </w:rPr>
        <w:t>3</w:t>
      </w:r>
      <w:r>
        <w:t>, moc 110</w:t>
      </w:r>
      <w:r w:rsidR="002E455B">
        <w:t xml:space="preserve"> kW</w:t>
      </w:r>
    </w:p>
    <w:p w14:paraId="2DFFD2E4" w14:textId="1366B337" w:rsidR="00226304" w:rsidRPr="00CD124C" w:rsidRDefault="00820ED9" w:rsidP="008A1CAC">
      <w:pPr>
        <w:spacing w:after="5"/>
        <w:ind w:left="750" w:right="0" w:hanging="10"/>
        <w:rPr>
          <w:color w:val="auto"/>
        </w:rPr>
      </w:pPr>
      <w:r w:rsidRPr="00CD124C">
        <w:rPr>
          <w:color w:val="auto"/>
        </w:rPr>
        <w:t>Przebieg</w:t>
      </w:r>
      <w:r w:rsidR="008A1CAC" w:rsidRPr="00CD124C">
        <w:rPr>
          <w:color w:val="auto"/>
        </w:rPr>
        <w:t xml:space="preserve"> całkowity</w:t>
      </w:r>
      <w:r w:rsidRPr="00CD124C">
        <w:rPr>
          <w:color w:val="auto"/>
        </w:rPr>
        <w:t xml:space="preserve">: </w:t>
      </w:r>
      <w:r w:rsidR="008A1CAC" w:rsidRPr="00CD124C">
        <w:rPr>
          <w:color w:val="auto"/>
        </w:rPr>
        <w:t>28</w:t>
      </w:r>
      <w:r w:rsidRPr="00CD124C">
        <w:rPr>
          <w:color w:val="auto"/>
        </w:rPr>
        <w:t>.</w:t>
      </w:r>
      <w:r w:rsidR="008A1CAC" w:rsidRPr="00CD124C">
        <w:rPr>
          <w:color w:val="auto"/>
        </w:rPr>
        <w:t>817</w:t>
      </w:r>
      <w:r w:rsidR="00A40006" w:rsidRPr="00CD124C">
        <w:rPr>
          <w:color w:val="auto"/>
        </w:rPr>
        <w:t xml:space="preserve"> km</w:t>
      </w:r>
    </w:p>
    <w:p w14:paraId="1D34E4C4" w14:textId="564F9284" w:rsidR="002E455B" w:rsidRPr="008A1CAC" w:rsidRDefault="002E455B">
      <w:pPr>
        <w:spacing w:after="5"/>
        <w:ind w:left="750" w:right="3509" w:hanging="10"/>
        <w:rPr>
          <w:color w:val="auto"/>
        </w:rPr>
      </w:pPr>
      <w:r w:rsidRPr="008A1CAC">
        <w:rPr>
          <w:color w:val="auto"/>
        </w:rPr>
        <w:t xml:space="preserve">Dopuszczalna masa całkowita </w:t>
      </w:r>
      <w:r w:rsidR="008A1CAC" w:rsidRPr="008A1CAC">
        <w:rPr>
          <w:color w:val="auto"/>
        </w:rPr>
        <w:t>10850</w:t>
      </w:r>
      <w:r w:rsidRPr="008A1CAC">
        <w:rPr>
          <w:color w:val="auto"/>
        </w:rPr>
        <w:t xml:space="preserve"> kg</w:t>
      </w:r>
    </w:p>
    <w:p w14:paraId="1138E8A1" w14:textId="6F0EC903" w:rsidR="00226304" w:rsidRPr="008A1CAC" w:rsidRDefault="00D60ACD">
      <w:pPr>
        <w:spacing w:after="5"/>
        <w:ind w:left="750" w:right="3509" w:hanging="10"/>
        <w:rPr>
          <w:color w:val="auto"/>
        </w:rPr>
      </w:pPr>
      <w:r w:rsidRPr="008A1CAC">
        <w:rPr>
          <w:color w:val="auto"/>
        </w:rPr>
        <w:t xml:space="preserve">masa własna: </w:t>
      </w:r>
      <w:r w:rsidR="008A1CAC" w:rsidRPr="008A1CAC">
        <w:rPr>
          <w:color w:val="auto"/>
        </w:rPr>
        <w:t>7300</w:t>
      </w:r>
      <w:r w:rsidRPr="008A1CAC">
        <w:rPr>
          <w:color w:val="auto"/>
        </w:rPr>
        <w:t xml:space="preserve"> kg</w:t>
      </w:r>
    </w:p>
    <w:p w14:paraId="4F412F85" w14:textId="77777777" w:rsidR="00226304" w:rsidRPr="00D60ACD" w:rsidRDefault="00D60ACD">
      <w:pPr>
        <w:spacing w:after="297" w:line="259" w:lineRule="auto"/>
        <w:ind w:left="765" w:right="0" w:hanging="10"/>
        <w:rPr>
          <w:szCs w:val="26"/>
        </w:rPr>
      </w:pPr>
      <w:r w:rsidRPr="00D60ACD">
        <w:rPr>
          <w:szCs w:val="26"/>
        </w:rPr>
        <w:t xml:space="preserve">Stan techniczny: </w:t>
      </w:r>
      <w:r w:rsidRPr="00513E00">
        <w:rPr>
          <w:color w:val="auto"/>
          <w:szCs w:val="26"/>
        </w:rPr>
        <w:t>dobry – sprawny technicznie</w:t>
      </w:r>
    </w:p>
    <w:p w14:paraId="12C8E2A7" w14:textId="77777777" w:rsidR="00226304" w:rsidRDefault="00A40006">
      <w:pPr>
        <w:numPr>
          <w:ilvl w:val="0"/>
          <w:numId w:val="2"/>
        </w:numPr>
        <w:spacing w:after="260" w:line="259" w:lineRule="auto"/>
        <w:ind w:left="741" w:right="0" w:hanging="705"/>
      </w:pPr>
      <w:r>
        <w:rPr>
          <w:sz w:val="28"/>
        </w:rPr>
        <w:t>Wartość pojazdu</w:t>
      </w:r>
    </w:p>
    <w:p w14:paraId="3FABD245" w14:textId="178588FE" w:rsidR="002E455B" w:rsidRPr="002E455B" w:rsidRDefault="00E07ED6" w:rsidP="002E455B">
      <w:pPr>
        <w:spacing w:after="297" w:line="259" w:lineRule="auto"/>
        <w:ind w:left="765" w:right="0" w:hanging="10"/>
        <w:rPr>
          <w:sz w:val="28"/>
        </w:rPr>
      </w:pPr>
      <w:r w:rsidRPr="008A5288">
        <w:rPr>
          <w:sz w:val="28"/>
        </w:rPr>
        <w:t>CENA WYWOŁAWCZA</w:t>
      </w:r>
      <w:r>
        <w:rPr>
          <w:sz w:val="28"/>
        </w:rPr>
        <w:t xml:space="preserve"> pojazdu wynosi 30</w:t>
      </w:r>
      <w:r w:rsidR="002E455B">
        <w:rPr>
          <w:sz w:val="28"/>
        </w:rPr>
        <w:t xml:space="preserve">.000 </w:t>
      </w:r>
      <w:r w:rsidR="00A40006">
        <w:rPr>
          <w:sz w:val="28"/>
        </w:rPr>
        <w:t>zł</w:t>
      </w:r>
    </w:p>
    <w:p w14:paraId="3DAE8459" w14:textId="77777777" w:rsidR="00226304" w:rsidRDefault="003271C3" w:rsidP="008A5288">
      <w:pPr>
        <w:spacing w:after="277" w:line="247" w:lineRule="auto"/>
        <w:ind w:left="703" w:right="0" w:hanging="703"/>
      </w:pPr>
      <w:r>
        <w:rPr>
          <w:sz w:val="28"/>
        </w:rPr>
        <w:t xml:space="preserve">4. </w:t>
      </w:r>
      <w:r w:rsidR="002E455B">
        <w:rPr>
          <w:sz w:val="28"/>
        </w:rPr>
        <w:t xml:space="preserve"> </w:t>
      </w:r>
      <w:r w:rsidR="002E455B">
        <w:rPr>
          <w:sz w:val="28"/>
        </w:rPr>
        <w:tab/>
      </w:r>
      <w:r w:rsidR="00A40006">
        <w:rPr>
          <w:sz w:val="28"/>
        </w:rPr>
        <w:t>Wymagania ja</w:t>
      </w:r>
      <w:r w:rsidR="000A1F99">
        <w:rPr>
          <w:sz w:val="28"/>
        </w:rPr>
        <w:t xml:space="preserve">kim powinna odpowiadać oferta w </w:t>
      </w:r>
      <w:r w:rsidR="00A40006">
        <w:rPr>
          <w:sz w:val="28"/>
        </w:rPr>
        <w:t>prowadzonym przetargu:</w:t>
      </w:r>
    </w:p>
    <w:p w14:paraId="6B67B334" w14:textId="0452D29F" w:rsidR="008A5288" w:rsidRDefault="00A40006" w:rsidP="008A5288">
      <w:pPr>
        <w:ind w:right="21"/>
        <w:rPr>
          <w:sz w:val="28"/>
          <w:szCs w:val="28"/>
        </w:rPr>
      </w:pPr>
      <w:r w:rsidRPr="000A1F99">
        <w:rPr>
          <w:sz w:val="28"/>
          <w:szCs w:val="28"/>
        </w:rPr>
        <w:t xml:space="preserve">Oferta pod rygorem nieważności powinna być sporządzona w formie pisemnej </w:t>
      </w:r>
      <w:r w:rsidR="00513E00">
        <w:rPr>
          <w:sz w:val="28"/>
          <w:szCs w:val="28"/>
        </w:rPr>
        <w:br/>
      </w:r>
      <w:r w:rsidRPr="000A1F99">
        <w:rPr>
          <w:sz w:val="28"/>
          <w:szCs w:val="28"/>
        </w:rPr>
        <w:t>i musi zawierać:</w:t>
      </w:r>
    </w:p>
    <w:p w14:paraId="16507342" w14:textId="3E7DC006" w:rsidR="00226304" w:rsidRPr="008A5288" w:rsidRDefault="00A40006" w:rsidP="008A5288">
      <w:pPr>
        <w:pStyle w:val="Akapitzlist"/>
        <w:numPr>
          <w:ilvl w:val="1"/>
          <w:numId w:val="3"/>
        </w:numPr>
        <w:spacing w:line="252" w:lineRule="auto"/>
        <w:ind w:right="23"/>
        <w:rPr>
          <w:sz w:val="28"/>
          <w:szCs w:val="28"/>
        </w:rPr>
      </w:pPr>
      <w:r w:rsidRPr="008A5288">
        <w:rPr>
          <w:sz w:val="28"/>
          <w:szCs w:val="28"/>
        </w:rPr>
        <w:t>imię i nazwisko, dokładny adres i telefon kontaktowy lub naz</w:t>
      </w:r>
      <w:r w:rsidR="002E455B" w:rsidRPr="008A5288">
        <w:rPr>
          <w:sz w:val="28"/>
          <w:szCs w:val="28"/>
        </w:rPr>
        <w:t xml:space="preserve">wę firmy, siedzibę Oferenta, </w:t>
      </w:r>
      <w:proofErr w:type="spellStart"/>
      <w:r w:rsidR="002E455B" w:rsidRPr="008A5288">
        <w:rPr>
          <w:sz w:val="28"/>
          <w:szCs w:val="28"/>
        </w:rPr>
        <w:t>tel</w:t>
      </w:r>
      <w:proofErr w:type="spellEnd"/>
      <w:r w:rsidRPr="008A5288">
        <w:rPr>
          <w:sz w:val="28"/>
          <w:szCs w:val="28"/>
        </w:rPr>
        <w:t xml:space="preserve">, e-mail, NIP </w:t>
      </w:r>
    </w:p>
    <w:p w14:paraId="0366DE79" w14:textId="3653320C" w:rsidR="00226304" w:rsidRPr="0080305C" w:rsidRDefault="00A40006" w:rsidP="0080305C">
      <w:pPr>
        <w:numPr>
          <w:ilvl w:val="1"/>
          <w:numId w:val="3"/>
        </w:numPr>
        <w:spacing w:line="252" w:lineRule="auto"/>
        <w:ind w:left="567" w:right="23" w:hanging="360"/>
        <w:rPr>
          <w:sz w:val="28"/>
          <w:szCs w:val="28"/>
        </w:rPr>
      </w:pPr>
      <w:r w:rsidRPr="002E455B">
        <w:rPr>
          <w:sz w:val="28"/>
          <w:szCs w:val="28"/>
        </w:rPr>
        <w:lastRenderedPageBreak/>
        <w:t xml:space="preserve">w przypadku przystąpienia do przetargu osoby prawnej należy do oferty dołączyć </w:t>
      </w:r>
      <w:r w:rsidR="002E455B" w:rsidRPr="002E455B">
        <w:rPr>
          <w:sz w:val="28"/>
          <w:szCs w:val="28"/>
        </w:rPr>
        <w:t xml:space="preserve"> </w:t>
      </w:r>
      <w:r w:rsidRPr="002E455B">
        <w:rPr>
          <w:sz w:val="28"/>
          <w:szCs w:val="28"/>
        </w:rPr>
        <w:t>aktualny wyciąg z właściwego rejestru</w:t>
      </w:r>
      <w:r w:rsidR="0080305C">
        <w:rPr>
          <w:sz w:val="28"/>
          <w:szCs w:val="28"/>
        </w:rPr>
        <w:t>,</w:t>
      </w:r>
    </w:p>
    <w:p w14:paraId="1C7175E4" w14:textId="77777777" w:rsidR="00226304" w:rsidRPr="002E455B" w:rsidRDefault="00A40006" w:rsidP="002E455B">
      <w:pPr>
        <w:numPr>
          <w:ilvl w:val="1"/>
          <w:numId w:val="5"/>
        </w:numPr>
        <w:spacing w:line="252" w:lineRule="auto"/>
        <w:ind w:left="567" w:right="23" w:hanging="360"/>
        <w:rPr>
          <w:sz w:val="28"/>
          <w:szCs w:val="28"/>
        </w:rPr>
      </w:pPr>
      <w:r w:rsidRPr="002E455B">
        <w:rPr>
          <w:sz w:val="28"/>
          <w:szCs w:val="28"/>
        </w:rPr>
        <w:t>oferowaną cenę za przedstawiony pojazd objęty przedmiotem przetargu,</w:t>
      </w:r>
    </w:p>
    <w:p w14:paraId="47C46C91" w14:textId="1B7B1660" w:rsidR="00226304" w:rsidRDefault="00A40006" w:rsidP="002E455B">
      <w:pPr>
        <w:numPr>
          <w:ilvl w:val="1"/>
          <w:numId w:val="5"/>
        </w:numPr>
        <w:spacing w:line="252" w:lineRule="auto"/>
        <w:ind w:left="567" w:right="23" w:hanging="360"/>
        <w:rPr>
          <w:sz w:val="28"/>
          <w:szCs w:val="28"/>
        </w:rPr>
      </w:pPr>
      <w:r w:rsidRPr="002E455B">
        <w:rPr>
          <w:sz w:val="28"/>
          <w:szCs w:val="28"/>
        </w:rPr>
        <w:t>oświadczenie Oferenta, że zapoznał się ze stanem technicznym przedmiotu przetargu</w:t>
      </w:r>
      <w:r w:rsidR="008A5288">
        <w:rPr>
          <w:sz w:val="28"/>
          <w:szCs w:val="28"/>
        </w:rPr>
        <w:t>.</w:t>
      </w:r>
    </w:p>
    <w:p w14:paraId="5585CE1E" w14:textId="77777777" w:rsidR="000A1F99" w:rsidRPr="002E455B" w:rsidRDefault="000A1F99" w:rsidP="000A1F99">
      <w:pPr>
        <w:spacing w:line="252" w:lineRule="auto"/>
        <w:ind w:left="567" w:right="23" w:firstLine="0"/>
        <w:rPr>
          <w:sz w:val="28"/>
          <w:szCs w:val="28"/>
        </w:rPr>
      </w:pPr>
    </w:p>
    <w:p w14:paraId="09412DC4" w14:textId="77777777" w:rsidR="00226304" w:rsidRPr="002E455B" w:rsidRDefault="00A40006">
      <w:pPr>
        <w:spacing w:after="322" w:line="248" w:lineRule="auto"/>
        <w:ind w:left="1140" w:right="0"/>
        <w:jc w:val="left"/>
        <w:rPr>
          <w:b/>
        </w:rPr>
      </w:pPr>
      <w:r w:rsidRPr="002E455B">
        <w:rPr>
          <w:b/>
          <w:sz w:val="28"/>
        </w:rPr>
        <w:t>(Wzór formularza ofertowego w załączniku Nr 1)</w:t>
      </w:r>
    </w:p>
    <w:p w14:paraId="24857C04" w14:textId="5D7705BC" w:rsidR="00226304" w:rsidRPr="008A5288" w:rsidRDefault="00A40006" w:rsidP="008A5288">
      <w:pPr>
        <w:pStyle w:val="Akapitzlist"/>
        <w:numPr>
          <w:ilvl w:val="0"/>
          <w:numId w:val="8"/>
        </w:numPr>
        <w:spacing w:line="252" w:lineRule="auto"/>
        <w:ind w:right="1134" w:hanging="6"/>
        <w:rPr>
          <w:sz w:val="28"/>
          <w:szCs w:val="28"/>
        </w:rPr>
      </w:pPr>
      <w:r w:rsidRPr="00A1033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355A6494" wp14:editId="67D15130">
            <wp:simplePos x="0" y="0"/>
            <wp:positionH relativeFrom="page">
              <wp:posOffset>6872530</wp:posOffset>
            </wp:positionH>
            <wp:positionV relativeFrom="page">
              <wp:posOffset>9514490</wp:posOffset>
            </wp:positionV>
            <wp:extent cx="4567" cy="4567"/>
            <wp:effectExtent l="0" t="0" r="0" b="0"/>
            <wp:wrapSquare wrapText="bothSides"/>
            <wp:docPr id="3925" name="Picture 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" name="Picture 3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33C">
        <w:rPr>
          <w:sz w:val="28"/>
          <w:szCs w:val="28"/>
        </w:rPr>
        <w:t>Warunki odrzucenia oferty</w:t>
      </w:r>
      <w:r w:rsidR="008A5288">
        <w:rPr>
          <w:sz w:val="28"/>
          <w:szCs w:val="28"/>
        </w:rPr>
        <w:t xml:space="preserve">. </w:t>
      </w:r>
      <w:r w:rsidRPr="008A5288">
        <w:rPr>
          <w:sz w:val="28"/>
          <w:szCs w:val="28"/>
        </w:rPr>
        <w:t>Oferta zostanie odrzucona, jeżeli:</w:t>
      </w:r>
    </w:p>
    <w:p w14:paraId="2FF367B1" w14:textId="53793A5E" w:rsidR="00226304" w:rsidRPr="00A1033C" w:rsidRDefault="00A40006" w:rsidP="008A5288">
      <w:pPr>
        <w:numPr>
          <w:ilvl w:val="1"/>
          <w:numId w:val="8"/>
        </w:numPr>
        <w:spacing w:line="252" w:lineRule="auto"/>
        <w:ind w:left="1094" w:right="23" w:hanging="357"/>
        <w:rPr>
          <w:sz w:val="28"/>
          <w:szCs w:val="28"/>
        </w:rPr>
      </w:pPr>
      <w:r w:rsidRPr="00A1033C">
        <w:rPr>
          <w:sz w:val="28"/>
          <w:szCs w:val="28"/>
        </w:rPr>
        <w:t>została ona złożona po wyznaczonym t</w:t>
      </w:r>
      <w:r w:rsidR="000A1F99">
        <w:rPr>
          <w:sz w:val="28"/>
          <w:szCs w:val="28"/>
        </w:rPr>
        <w:t>erminie,</w:t>
      </w:r>
    </w:p>
    <w:p w14:paraId="27DDBAA8" w14:textId="77777777" w:rsidR="00226304" w:rsidRPr="00A1033C" w:rsidRDefault="00A40006" w:rsidP="008A5288">
      <w:pPr>
        <w:numPr>
          <w:ilvl w:val="1"/>
          <w:numId w:val="8"/>
        </w:numPr>
        <w:spacing w:after="295" w:line="252" w:lineRule="auto"/>
        <w:ind w:left="1094" w:right="23" w:hanging="357"/>
        <w:rPr>
          <w:sz w:val="28"/>
          <w:szCs w:val="28"/>
        </w:rPr>
      </w:pPr>
      <w:r w:rsidRPr="00A1033C">
        <w:rPr>
          <w:sz w:val="28"/>
          <w:szCs w:val="28"/>
        </w:rPr>
        <w:t>nie zawiera danych i dokumentów, o których mowa w  ogłoszeniu lub są one niekompletne, nieczytelne lub budzą wątpliwości zaś złożenie wyjaśnień mogłoby prowadzić do uznania za nową ofertę.</w:t>
      </w:r>
    </w:p>
    <w:p w14:paraId="004E9235" w14:textId="77777777" w:rsidR="00226304" w:rsidRDefault="00127537" w:rsidP="008A5288">
      <w:pPr>
        <w:pStyle w:val="Akapitzlist"/>
        <w:numPr>
          <w:ilvl w:val="0"/>
          <w:numId w:val="8"/>
        </w:numPr>
        <w:spacing w:after="13" w:line="248" w:lineRule="auto"/>
        <w:ind w:right="0"/>
      </w:pPr>
      <w:r w:rsidRPr="000A1F99">
        <w:rPr>
          <w:sz w:val="28"/>
        </w:rPr>
        <w:t xml:space="preserve"> </w:t>
      </w:r>
      <w:r w:rsidR="00A40006" w:rsidRPr="000A1F99">
        <w:rPr>
          <w:sz w:val="28"/>
        </w:rPr>
        <w:t>Inne informacje:</w:t>
      </w:r>
    </w:p>
    <w:p w14:paraId="614BA031" w14:textId="2AA11C78" w:rsidR="00226304" w:rsidRPr="000A1F99" w:rsidRDefault="00A40006" w:rsidP="008A5288">
      <w:pPr>
        <w:numPr>
          <w:ilvl w:val="1"/>
          <w:numId w:val="4"/>
        </w:numPr>
        <w:ind w:right="21" w:hanging="424"/>
        <w:rPr>
          <w:sz w:val="28"/>
          <w:szCs w:val="28"/>
        </w:rPr>
      </w:pPr>
      <w:r w:rsidRPr="000A1F99">
        <w:rPr>
          <w:sz w:val="28"/>
          <w:szCs w:val="28"/>
        </w:rPr>
        <w:t xml:space="preserve">wybrana zostanie oferta zawierająca najwyższą cenę; w przypadku zaoferowania </w:t>
      </w:r>
      <w:r w:rsidRPr="000A1F99">
        <w:rPr>
          <w:noProof/>
          <w:sz w:val="28"/>
          <w:szCs w:val="28"/>
        </w:rPr>
        <w:drawing>
          <wp:inline distT="0" distB="0" distL="0" distR="0" wp14:anchorId="64248CF4" wp14:editId="694069C5">
            <wp:extent cx="4566" cy="4567"/>
            <wp:effectExtent l="0" t="0" r="0" b="0"/>
            <wp:docPr id="3924" name="Picture 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" name="Picture 39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F99">
        <w:rPr>
          <w:sz w:val="28"/>
          <w:szCs w:val="28"/>
        </w:rPr>
        <w:t xml:space="preserve">takiej samej ceny przez więcej niż jednego Oferenta, przetarg będzie kontynuowany w formie ustnej licytacji, aż do wybrania Oferenta który zaproponuje najwyższą cenę, </w:t>
      </w:r>
    </w:p>
    <w:p w14:paraId="2D4D66B3" w14:textId="77777777" w:rsidR="00226304" w:rsidRPr="000A1F99" w:rsidRDefault="00A40006" w:rsidP="008A5288">
      <w:pPr>
        <w:numPr>
          <w:ilvl w:val="1"/>
          <w:numId w:val="4"/>
        </w:numPr>
        <w:spacing w:after="36"/>
        <w:ind w:right="21" w:hanging="424"/>
        <w:rPr>
          <w:sz w:val="28"/>
          <w:szCs w:val="28"/>
        </w:rPr>
      </w:pPr>
      <w:r w:rsidRPr="000A1F99">
        <w:rPr>
          <w:sz w:val="28"/>
          <w:szCs w:val="28"/>
        </w:rPr>
        <w:t>nabywca jest zobowiązany zapłacić cenę nabycia w ciągu 7 dni od dnia podpisania umowy przelewem na rachunek ba</w:t>
      </w:r>
      <w:r w:rsidR="000A1F99">
        <w:rPr>
          <w:sz w:val="28"/>
          <w:szCs w:val="28"/>
        </w:rPr>
        <w:t>n</w:t>
      </w:r>
      <w:r w:rsidRPr="000A1F99">
        <w:rPr>
          <w:sz w:val="28"/>
          <w:szCs w:val="28"/>
        </w:rPr>
        <w:t>kowy wskazany przez sprzeda</w:t>
      </w:r>
      <w:r w:rsidR="000A1F99">
        <w:rPr>
          <w:sz w:val="28"/>
          <w:szCs w:val="28"/>
        </w:rPr>
        <w:t>jącego</w:t>
      </w:r>
      <w:r w:rsidRPr="000A1F99">
        <w:rPr>
          <w:sz w:val="28"/>
          <w:szCs w:val="28"/>
        </w:rPr>
        <w:t>,</w:t>
      </w:r>
    </w:p>
    <w:p w14:paraId="0D699C4D" w14:textId="15391069" w:rsidR="00226304" w:rsidRPr="000A1F99" w:rsidRDefault="000A1F99" w:rsidP="008A5288">
      <w:pPr>
        <w:numPr>
          <w:ilvl w:val="1"/>
          <w:numId w:val="4"/>
        </w:numPr>
        <w:spacing w:after="42" w:line="252" w:lineRule="auto"/>
        <w:ind w:left="1196" w:right="23" w:hanging="425"/>
        <w:rPr>
          <w:sz w:val="28"/>
          <w:szCs w:val="28"/>
        </w:rPr>
      </w:pPr>
      <w:r>
        <w:rPr>
          <w:sz w:val="28"/>
          <w:szCs w:val="28"/>
        </w:rPr>
        <w:t xml:space="preserve">wydanie </w:t>
      </w:r>
      <w:r w:rsidR="00A40006" w:rsidRPr="000A1F99">
        <w:rPr>
          <w:sz w:val="28"/>
          <w:szCs w:val="28"/>
        </w:rPr>
        <w:t xml:space="preserve">przedmiotu sprzedaży nabywcy nastąpi niezwłocznie </w:t>
      </w:r>
      <w:r w:rsidR="008A5288">
        <w:rPr>
          <w:sz w:val="28"/>
          <w:szCs w:val="28"/>
        </w:rPr>
        <w:t xml:space="preserve">                           </w:t>
      </w:r>
      <w:r w:rsidR="00A40006" w:rsidRPr="000A1F99">
        <w:rPr>
          <w:sz w:val="28"/>
          <w:szCs w:val="28"/>
        </w:rPr>
        <w:t>po zaksięgowaniu kwoty wpłaty/zapłaty na koncie Urzędu Miasta i Gminy,</w:t>
      </w:r>
    </w:p>
    <w:p w14:paraId="279DDD16" w14:textId="77777777" w:rsidR="00226304" w:rsidRPr="000A1F99" w:rsidRDefault="00A40006" w:rsidP="008A5288">
      <w:pPr>
        <w:numPr>
          <w:ilvl w:val="1"/>
          <w:numId w:val="4"/>
        </w:numPr>
        <w:spacing w:line="252" w:lineRule="auto"/>
        <w:ind w:left="1196" w:right="23" w:hanging="425"/>
        <w:rPr>
          <w:sz w:val="28"/>
          <w:szCs w:val="28"/>
        </w:rPr>
      </w:pPr>
      <w:r w:rsidRPr="000A1F99">
        <w:rPr>
          <w:sz w:val="28"/>
          <w:szCs w:val="28"/>
        </w:rPr>
        <w:t>nabywca pojazdu ponosi wszelkie koszty związane z jego nabyciem,</w:t>
      </w:r>
    </w:p>
    <w:p w14:paraId="6E3767C9" w14:textId="78F85513" w:rsidR="00226304" w:rsidRDefault="00A40006" w:rsidP="008A5288">
      <w:pPr>
        <w:numPr>
          <w:ilvl w:val="1"/>
          <w:numId w:val="4"/>
        </w:numPr>
        <w:spacing w:after="0" w:line="252" w:lineRule="auto"/>
        <w:ind w:left="1196" w:right="23" w:hanging="425"/>
        <w:rPr>
          <w:sz w:val="28"/>
          <w:szCs w:val="28"/>
        </w:rPr>
      </w:pPr>
      <w:r w:rsidRPr="000A1F99">
        <w:rPr>
          <w:sz w:val="28"/>
          <w:szCs w:val="28"/>
        </w:rPr>
        <w:t>Gmina Suchedniów nie bierze odpowiedzialności za stan techniczny sprzedawanego w przetargu samochodu i zastrzega możliwość unieważnienia przetargu bez podania przyczyn.</w:t>
      </w:r>
    </w:p>
    <w:p w14:paraId="5D648FC0" w14:textId="04629108" w:rsidR="008A5288" w:rsidRPr="00777024" w:rsidRDefault="00781626" w:rsidP="008A5288">
      <w:pPr>
        <w:numPr>
          <w:ilvl w:val="1"/>
          <w:numId w:val="4"/>
        </w:numPr>
        <w:spacing w:after="0"/>
        <w:ind w:right="21" w:hanging="424"/>
        <w:rPr>
          <w:color w:val="auto"/>
          <w:sz w:val="28"/>
          <w:szCs w:val="28"/>
        </w:rPr>
      </w:pPr>
      <w:r w:rsidRPr="00777024">
        <w:rPr>
          <w:color w:val="auto"/>
          <w:sz w:val="28"/>
          <w:szCs w:val="28"/>
        </w:rPr>
        <w:t xml:space="preserve">Kupujący tablice rejestracyjne i dowód rejestracyjny pojazdu odbierze </w:t>
      </w:r>
      <w:r w:rsidRPr="00777024">
        <w:rPr>
          <w:color w:val="auto"/>
          <w:sz w:val="28"/>
          <w:szCs w:val="28"/>
        </w:rPr>
        <w:br/>
        <w:t xml:space="preserve">w Wydziale Komunikacji i Transportu w Starostwie Powiatowym </w:t>
      </w:r>
      <w:r w:rsidRPr="00777024">
        <w:rPr>
          <w:color w:val="auto"/>
          <w:sz w:val="28"/>
          <w:szCs w:val="28"/>
        </w:rPr>
        <w:br/>
        <w:t xml:space="preserve">w Skarżysku </w:t>
      </w:r>
      <w:r w:rsidR="008A5288" w:rsidRPr="00777024">
        <w:rPr>
          <w:color w:val="auto"/>
          <w:sz w:val="28"/>
          <w:szCs w:val="28"/>
        </w:rPr>
        <w:t>–</w:t>
      </w:r>
      <w:r w:rsidRPr="00777024">
        <w:rPr>
          <w:color w:val="auto"/>
          <w:sz w:val="28"/>
          <w:szCs w:val="28"/>
        </w:rPr>
        <w:t xml:space="preserve"> Kamiennej</w:t>
      </w:r>
      <w:r w:rsidR="008A5288" w:rsidRPr="00777024">
        <w:rPr>
          <w:color w:val="auto"/>
          <w:sz w:val="28"/>
          <w:szCs w:val="28"/>
        </w:rPr>
        <w:t>.</w:t>
      </w:r>
    </w:p>
    <w:p w14:paraId="64AE88EB" w14:textId="77777777" w:rsidR="008A5288" w:rsidRPr="008A5288" w:rsidRDefault="008A5288" w:rsidP="008A5288">
      <w:pPr>
        <w:spacing w:after="0"/>
        <w:ind w:left="769" w:right="21" w:firstLine="0"/>
        <w:rPr>
          <w:color w:val="1F4E79" w:themeColor="accent1" w:themeShade="80"/>
          <w:sz w:val="28"/>
          <w:szCs w:val="28"/>
        </w:rPr>
      </w:pPr>
    </w:p>
    <w:p w14:paraId="5E957F35" w14:textId="77777777" w:rsidR="00226304" w:rsidRPr="000A1F99" w:rsidRDefault="00A40006" w:rsidP="008A5288">
      <w:pPr>
        <w:pStyle w:val="Akapitzlist"/>
        <w:numPr>
          <w:ilvl w:val="0"/>
          <w:numId w:val="8"/>
        </w:numPr>
        <w:ind w:right="0"/>
        <w:rPr>
          <w:sz w:val="28"/>
          <w:szCs w:val="28"/>
        </w:rPr>
      </w:pPr>
      <w:r w:rsidRPr="000A1F99">
        <w:rPr>
          <w:sz w:val="28"/>
          <w:szCs w:val="28"/>
        </w:rPr>
        <w:t>Termin, miejsce i tryb złożenia oferty:</w:t>
      </w:r>
    </w:p>
    <w:p w14:paraId="283DF164" w14:textId="684E5457" w:rsidR="00226304" w:rsidRPr="00781626" w:rsidRDefault="00A40006" w:rsidP="008A5288">
      <w:pPr>
        <w:spacing w:after="0" w:line="222" w:lineRule="auto"/>
        <w:ind w:left="697" w:right="0" w:firstLine="14"/>
        <w:rPr>
          <w:color w:val="auto"/>
          <w:sz w:val="28"/>
          <w:szCs w:val="28"/>
        </w:rPr>
      </w:pPr>
      <w:r w:rsidRPr="000A1F99">
        <w:rPr>
          <w:sz w:val="28"/>
          <w:szCs w:val="28"/>
        </w:rPr>
        <w:t xml:space="preserve">Ofertę należy złożyć w zamkniętej kopercie oznaczonej napisem „Oferta przetargowa na zakup samochodu </w:t>
      </w:r>
      <w:r w:rsidR="0039094D" w:rsidRPr="000A1F99">
        <w:rPr>
          <w:sz w:val="28"/>
          <w:szCs w:val="28"/>
        </w:rPr>
        <w:t>specjalnego pożarniczego</w:t>
      </w:r>
      <w:r w:rsidRPr="000A1F99">
        <w:rPr>
          <w:sz w:val="28"/>
          <w:szCs w:val="28"/>
        </w:rPr>
        <w:t xml:space="preserve"> marki </w:t>
      </w:r>
      <w:r w:rsidR="00E07ED6">
        <w:rPr>
          <w:sz w:val="28"/>
          <w:szCs w:val="28"/>
        </w:rPr>
        <w:t>STAR</w:t>
      </w:r>
      <w:r w:rsidRPr="000A1F99">
        <w:rPr>
          <w:sz w:val="28"/>
          <w:szCs w:val="28"/>
        </w:rPr>
        <w:t xml:space="preserve">” </w:t>
      </w:r>
      <w:r w:rsidR="00781626">
        <w:rPr>
          <w:sz w:val="28"/>
          <w:szCs w:val="28"/>
        </w:rPr>
        <w:br/>
      </w:r>
      <w:r w:rsidRPr="00781626">
        <w:rPr>
          <w:color w:val="auto"/>
          <w:sz w:val="28"/>
          <w:szCs w:val="28"/>
        </w:rPr>
        <w:t>w</w:t>
      </w:r>
      <w:r w:rsidR="00781626" w:rsidRPr="00781626">
        <w:rPr>
          <w:color w:val="auto"/>
          <w:sz w:val="28"/>
          <w:szCs w:val="28"/>
        </w:rPr>
        <w:t xml:space="preserve"> </w:t>
      </w:r>
      <w:r w:rsidR="00513E00">
        <w:rPr>
          <w:color w:val="auto"/>
          <w:sz w:val="28"/>
          <w:szCs w:val="28"/>
        </w:rPr>
        <w:t xml:space="preserve">sekretariacie Urzędu </w:t>
      </w:r>
      <w:r w:rsidRPr="00781626">
        <w:rPr>
          <w:color w:val="auto"/>
          <w:sz w:val="28"/>
          <w:szCs w:val="28"/>
        </w:rPr>
        <w:t xml:space="preserve"> do dnia </w:t>
      </w:r>
      <w:r w:rsidR="00777024">
        <w:rPr>
          <w:color w:val="auto"/>
          <w:sz w:val="28"/>
          <w:szCs w:val="28"/>
        </w:rPr>
        <w:t>20</w:t>
      </w:r>
      <w:r w:rsidR="008A5288" w:rsidRPr="008A5288">
        <w:rPr>
          <w:color w:val="auto"/>
          <w:sz w:val="28"/>
          <w:szCs w:val="28"/>
        </w:rPr>
        <w:t xml:space="preserve"> października</w:t>
      </w:r>
      <w:r w:rsidRPr="008A5288">
        <w:rPr>
          <w:color w:val="auto"/>
          <w:sz w:val="28"/>
          <w:szCs w:val="28"/>
        </w:rPr>
        <w:t xml:space="preserve"> 20</w:t>
      </w:r>
      <w:r w:rsidR="00513E00" w:rsidRPr="008A5288">
        <w:rPr>
          <w:color w:val="auto"/>
          <w:sz w:val="28"/>
          <w:szCs w:val="28"/>
        </w:rPr>
        <w:t>23</w:t>
      </w:r>
      <w:r w:rsidR="00781626" w:rsidRPr="008A5288">
        <w:rPr>
          <w:color w:val="auto"/>
          <w:sz w:val="28"/>
          <w:szCs w:val="28"/>
        </w:rPr>
        <w:t xml:space="preserve"> </w:t>
      </w:r>
      <w:r w:rsidRPr="00781626">
        <w:rPr>
          <w:color w:val="auto"/>
          <w:sz w:val="28"/>
          <w:szCs w:val="28"/>
        </w:rPr>
        <w:t xml:space="preserve">r. do godziny </w:t>
      </w:r>
      <w:r w:rsidR="008A5288">
        <w:rPr>
          <w:color w:val="auto"/>
          <w:sz w:val="28"/>
          <w:szCs w:val="28"/>
        </w:rPr>
        <w:t>15</w:t>
      </w:r>
      <w:r w:rsidR="008E3D29">
        <w:rPr>
          <w:color w:val="auto"/>
          <w:sz w:val="28"/>
          <w:szCs w:val="28"/>
        </w:rPr>
        <w:t>.30</w:t>
      </w:r>
      <w:r w:rsidRPr="00781626">
        <w:rPr>
          <w:color w:val="auto"/>
          <w:sz w:val="28"/>
          <w:szCs w:val="28"/>
        </w:rPr>
        <w:t>.</w:t>
      </w:r>
    </w:p>
    <w:p w14:paraId="373E68E8" w14:textId="2BA5AF9B" w:rsidR="00DF17FC" w:rsidRPr="0080305C" w:rsidRDefault="00A40006" w:rsidP="008A5288">
      <w:pPr>
        <w:spacing w:after="311"/>
        <w:ind w:left="708" w:right="21"/>
        <w:rPr>
          <w:color w:val="auto"/>
          <w:sz w:val="28"/>
          <w:szCs w:val="28"/>
        </w:rPr>
      </w:pPr>
      <w:r w:rsidRPr="00781626">
        <w:rPr>
          <w:color w:val="auto"/>
          <w:sz w:val="28"/>
          <w:szCs w:val="28"/>
        </w:rPr>
        <w:t>Termin związania ofertą sprzedający określa na 7 dni.</w:t>
      </w:r>
    </w:p>
    <w:p w14:paraId="704B6B10" w14:textId="77777777" w:rsidR="00226304" w:rsidRPr="000A1F99" w:rsidRDefault="00A40006" w:rsidP="008A5288">
      <w:pPr>
        <w:numPr>
          <w:ilvl w:val="0"/>
          <w:numId w:val="8"/>
        </w:numPr>
        <w:spacing w:after="13" w:line="247" w:lineRule="auto"/>
        <w:ind w:left="720" w:right="0" w:hanging="720"/>
        <w:rPr>
          <w:sz w:val="28"/>
          <w:szCs w:val="28"/>
        </w:rPr>
      </w:pPr>
      <w:r w:rsidRPr="000A1F99">
        <w:rPr>
          <w:sz w:val="28"/>
          <w:szCs w:val="28"/>
        </w:rPr>
        <w:t>Miejsce i termin przeprowadzenia przetargu:</w:t>
      </w:r>
    </w:p>
    <w:p w14:paraId="18573C67" w14:textId="367EF8A4" w:rsidR="00226304" w:rsidRDefault="00A40006" w:rsidP="008A5288">
      <w:pPr>
        <w:spacing w:after="292" w:line="248" w:lineRule="auto"/>
        <w:ind w:left="722" w:right="0"/>
        <w:rPr>
          <w:color w:val="auto"/>
          <w:sz w:val="28"/>
        </w:rPr>
      </w:pPr>
      <w:r>
        <w:rPr>
          <w:sz w:val="28"/>
        </w:rPr>
        <w:t xml:space="preserve">Otwarcie ofert nastąpi </w:t>
      </w:r>
      <w:r w:rsidRPr="00781626">
        <w:rPr>
          <w:color w:val="auto"/>
          <w:sz w:val="28"/>
        </w:rPr>
        <w:t xml:space="preserve">w </w:t>
      </w:r>
      <w:r w:rsidR="000A1F99" w:rsidRPr="00781626">
        <w:rPr>
          <w:color w:val="auto"/>
          <w:sz w:val="28"/>
        </w:rPr>
        <w:t xml:space="preserve">dniu </w:t>
      </w:r>
      <w:r w:rsidR="00777024">
        <w:rPr>
          <w:color w:val="auto"/>
          <w:sz w:val="28"/>
        </w:rPr>
        <w:t>23</w:t>
      </w:r>
      <w:r w:rsidR="008A5288" w:rsidRPr="008A5288">
        <w:rPr>
          <w:color w:val="auto"/>
          <w:sz w:val="28"/>
        </w:rPr>
        <w:t xml:space="preserve"> października</w:t>
      </w:r>
      <w:r w:rsidR="00E07ED6" w:rsidRPr="008A5288">
        <w:rPr>
          <w:color w:val="auto"/>
          <w:sz w:val="28"/>
        </w:rPr>
        <w:t xml:space="preserve"> </w:t>
      </w:r>
      <w:r w:rsidRPr="00781626">
        <w:rPr>
          <w:color w:val="auto"/>
          <w:sz w:val="28"/>
        </w:rPr>
        <w:t>r. o godz. 10</w:t>
      </w:r>
      <w:r w:rsidRPr="00781626">
        <w:rPr>
          <w:color w:val="auto"/>
          <w:sz w:val="28"/>
          <w:vertAlign w:val="superscript"/>
        </w:rPr>
        <w:t xml:space="preserve">00 </w:t>
      </w:r>
      <w:r w:rsidRPr="000A1F99">
        <w:rPr>
          <w:color w:val="auto"/>
          <w:sz w:val="28"/>
        </w:rPr>
        <w:t>w siedzibie Urzędu Miasta i Gminy w Suchedniowie.</w:t>
      </w:r>
    </w:p>
    <w:p w14:paraId="5AEACB14" w14:textId="77777777" w:rsidR="008A5288" w:rsidRPr="000A1F99" w:rsidRDefault="008A5288" w:rsidP="008A5288">
      <w:pPr>
        <w:spacing w:after="292" w:line="248" w:lineRule="auto"/>
        <w:ind w:left="722" w:right="0"/>
        <w:rPr>
          <w:color w:val="auto"/>
        </w:rPr>
      </w:pPr>
    </w:p>
    <w:p w14:paraId="65B4EAFF" w14:textId="77777777" w:rsidR="00226304" w:rsidRDefault="00A40006" w:rsidP="008A5288">
      <w:pPr>
        <w:numPr>
          <w:ilvl w:val="0"/>
          <w:numId w:val="8"/>
        </w:numPr>
        <w:spacing w:after="13" w:line="240" w:lineRule="auto"/>
        <w:ind w:left="720" w:right="0" w:hanging="720"/>
        <w:contextualSpacing/>
      </w:pPr>
      <w:r>
        <w:rPr>
          <w:sz w:val="28"/>
        </w:rPr>
        <w:t>Miejsce i termin, w którym można obejrzeć samochód będący przedmiotem sprzedaży:</w:t>
      </w:r>
    </w:p>
    <w:p w14:paraId="68A81F96" w14:textId="689B8FCE" w:rsidR="00226304" w:rsidRPr="00781626" w:rsidRDefault="00A40006" w:rsidP="008A5288">
      <w:pPr>
        <w:spacing w:after="305" w:line="240" w:lineRule="auto"/>
        <w:ind w:left="708" w:right="21"/>
        <w:contextualSpacing/>
        <w:rPr>
          <w:color w:val="auto"/>
        </w:rPr>
      </w:pPr>
      <w:r w:rsidRPr="00781626">
        <w:rPr>
          <w:color w:val="auto"/>
        </w:rPr>
        <w:t>Pojazd można obejrzeć w godzinach pra</w:t>
      </w:r>
      <w:r w:rsidR="00B34521" w:rsidRPr="00781626">
        <w:rPr>
          <w:color w:val="auto"/>
        </w:rPr>
        <w:t xml:space="preserve">cy Urzędu tj. od poniedziałku do </w:t>
      </w:r>
      <w:r w:rsidRPr="00781626">
        <w:rPr>
          <w:color w:val="auto"/>
        </w:rPr>
        <w:t xml:space="preserve">piątku </w:t>
      </w:r>
      <w:r w:rsidR="00513E00">
        <w:rPr>
          <w:color w:val="auto"/>
        </w:rPr>
        <w:br/>
      </w:r>
      <w:r w:rsidRPr="00781626">
        <w:rPr>
          <w:color w:val="auto"/>
        </w:rPr>
        <w:t>w godz. od 8 do 1</w:t>
      </w:r>
      <w:r w:rsidR="00781626" w:rsidRPr="00781626">
        <w:rPr>
          <w:color w:val="auto"/>
        </w:rPr>
        <w:t>4</w:t>
      </w:r>
      <w:r w:rsidR="00B34521" w:rsidRPr="00781626">
        <w:rPr>
          <w:color w:val="auto"/>
        </w:rPr>
        <w:t xml:space="preserve"> po wcześniejszym ustaleniu terminu</w:t>
      </w:r>
      <w:r w:rsidRPr="00781626">
        <w:rPr>
          <w:color w:val="auto"/>
        </w:rPr>
        <w:t>. Szczegółowe informacje można uzyskać pod numerami telefonu 41/25-43-002; 41/25-43-186.</w:t>
      </w:r>
    </w:p>
    <w:p w14:paraId="14D0AD5D" w14:textId="42D76E91" w:rsidR="00226304" w:rsidRPr="008A5288" w:rsidRDefault="00A40006" w:rsidP="008A5288">
      <w:pPr>
        <w:pStyle w:val="Akapitzlist"/>
        <w:numPr>
          <w:ilvl w:val="0"/>
          <w:numId w:val="8"/>
        </w:numPr>
        <w:spacing w:after="290" w:line="240" w:lineRule="auto"/>
        <w:ind w:left="709" w:right="21" w:hanging="709"/>
        <w:jc w:val="left"/>
        <w:rPr>
          <w:sz w:val="28"/>
          <w:szCs w:val="28"/>
        </w:rPr>
      </w:pPr>
      <w:r w:rsidRPr="008A5288">
        <w:rPr>
          <w:sz w:val="28"/>
          <w:szCs w:val="28"/>
        </w:rPr>
        <w:t>Przekazanie samochodu oferentowi nastąpi protokółem zdawczo</w:t>
      </w:r>
      <w:r w:rsidR="008A5288" w:rsidRPr="008A5288">
        <w:rPr>
          <w:sz w:val="28"/>
          <w:szCs w:val="28"/>
        </w:rPr>
        <w:t xml:space="preserve"> </w:t>
      </w:r>
      <w:r w:rsidRPr="008A5288">
        <w:rPr>
          <w:sz w:val="28"/>
          <w:szCs w:val="28"/>
        </w:rPr>
        <w:t>-</w:t>
      </w:r>
      <w:r w:rsidR="008A5288" w:rsidRPr="008A5288">
        <w:rPr>
          <w:sz w:val="28"/>
          <w:szCs w:val="28"/>
        </w:rPr>
        <w:t xml:space="preserve"> </w:t>
      </w:r>
      <w:r w:rsidRPr="008A5288">
        <w:rPr>
          <w:sz w:val="28"/>
          <w:szCs w:val="28"/>
        </w:rPr>
        <w:t>odbiorczym po podpisaniu umowy i dokonaniu przez oferenta wpłaty pełnej oferowanej kwoty.</w:t>
      </w:r>
    </w:p>
    <w:p w14:paraId="24978388" w14:textId="77777777" w:rsidR="00226304" w:rsidRPr="00BD74F7" w:rsidRDefault="00A40006">
      <w:pPr>
        <w:ind w:left="10" w:right="21"/>
        <w:rPr>
          <w:sz w:val="28"/>
          <w:szCs w:val="28"/>
        </w:rPr>
      </w:pPr>
      <w:r w:rsidRPr="00BD74F7">
        <w:rPr>
          <w:sz w:val="28"/>
          <w:szCs w:val="28"/>
        </w:rPr>
        <w:t>W załączeniu:</w:t>
      </w:r>
    </w:p>
    <w:p w14:paraId="639DBB77" w14:textId="77777777" w:rsidR="00226304" w:rsidRPr="00BD74F7" w:rsidRDefault="00A40006">
      <w:pPr>
        <w:numPr>
          <w:ilvl w:val="0"/>
          <w:numId w:val="7"/>
        </w:numPr>
        <w:ind w:left="1128" w:right="21" w:hanging="359"/>
        <w:rPr>
          <w:sz w:val="28"/>
          <w:szCs w:val="28"/>
        </w:rPr>
      </w:pPr>
      <w:r w:rsidRPr="00BD74F7">
        <w:rPr>
          <w:sz w:val="28"/>
          <w:szCs w:val="28"/>
        </w:rPr>
        <w:t>Formularz ofertowy</w:t>
      </w:r>
    </w:p>
    <w:p w14:paraId="352DB3E0" w14:textId="77777777" w:rsidR="00DF17FC" w:rsidRPr="00BD74F7" w:rsidRDefault="00DF17FC" w:rsidP="00DF17FC">
      <w:pPr>
        <w:numPr>
          <w:ilvl w:val="0"/>
          <w:numId w:val="7"/>
        </w:numPr>
        <w:spacing w:after="0" w:line="252" w:lineRule="auto"/>
        <w:ind w:left="1128" w:right="23" w:hanging="357"/>
        <w:rPr>
          <w:sz w:val="28"/>
          <w:szCs w:val="28"/>
        </w:rPr>
      </w:pPr>
      <w:r w:rsidRPr="00BD74F7">
        <w:rPr>
          <w:sz w:val="28"/>
          <w:szCs w:val="28"/>
        </w:rPr>
        <w:t>Projekt umowy</w:t>
      </w:r>
    </w:p>
    <w:sectPr w:rsidR="00DF17FC" w:rsidRPr="00BD74F7" w:rsidSect="00DF17FC">
      <w:type w:val="continuous"/>
      <w:pgSz w:w="11980" w:h="16920"/>
      <w:pgMar w:top="1172" w:right="1079" w:bottom="1457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587E" w14:textId="77777777" w:rsidR="008050F5" w:rsidRDefault="008050F5" w:rsidP="000368B0">
      <w:pPr>
        <w:spacing w:after="0" w:line="240" w:lineRule="auto"/>
      </w:pPr>
      <w:r>
        <w:separator/>
      </w:r>
    </w:p>
  </w:endnote>
  <w:endnote w:type="continuationSeparator" w:id="0">
    <w:p w14:paraId="5DA2A65C" w14:textId="77777777" w:rsidR="008050F5" w:rsidRDefault="008050F5" w:rsidP="0003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2C72" w14:textId="77777777" w:rsidR="008050F5" w:rsidRDefault="008050F5" w:rsidP="000368B0">
      <w:pPr>
        <w:spacing w:after="0" w:line="240" w:lineRule="auto"/>
      </w:pPr>
      <w:r>
        <w:separator/>
      </w:r>
    </w:p>
  </w:footnote>
  <w:footnote w:type="continuationSeparator" w:id="0">
    <w:p w14:paraId="063D57E0" w14:textId="77777777" w:rsidR="008050F5" w:rsidRDefault="008050F5" w:rsidP="0003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312"/>
    <w:multiLevelType w:val="hybridMultilevel"/>
    <w:tmpl w:val="E06C2532"/>
    <w:lvl w:ilvl="0" w:tplc="2A34584E">
      <w:start w:val="5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65B6C">
      <w:start w:val="1"/>
      <w:numFmt w:val="lowerLetter"/>
      <w:lvlText w:val="%2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284C0">
      <w:start w:val="1"/>
      <w:numFmt w:val="lowerRoman"/>
      <w:lvlText w:val="%3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FE5C">
      <w:start w:val="1"/>
      <w:numFmt w:val="decimal"/>
      <w:lvlText w:val="%4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445CA2">
      <w:start w:val="1"/>
      <w:numFmt w:val="lowerLetter"/>
      <w:lvlText w:val="%5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40998">
      <w:start w:val="1"/>
      <w:numFmt w:val="lowerRoman"/>
      <w:lvlText w:val="%6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E531A">
      <w:start w:val="1"/>
      <w:numFmt w:val="decimal"/>
      <w:lvlText w:val="%7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63D46">
      <w:start w:val="1"/>
      <w:numFmt w:val="lowerLetter"/>
      <w:lvlText w:val="%8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18F73C">
      <w:start w:val="1"/>
      <w:numFmt w:val="lowerRoman"/>
      <w:lvlText w:val="%9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832BC"/>
    <w:multiLevelType w:val="hybridMultilevel"/>
    <w:tmpl w:val="4C28FF02"/>
    <w:lvl w:ilvl="0" w:tplc="97A87B0A">
      <w:start w:val="3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84E22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0993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EAC7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271D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8B2A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6B2E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04B8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B2991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50425"/>
    <w:multiLevelType w:val="hybridMultilevel"/>
    <w:tmpl w:val="3EC67B58"/>
    <w:lvl w:ilvl="0" w:tplc="7570D8BE">
      <w:start w:val="1"/>
      <w:numFmt w:val="decimal"/>
      <w:lvlText w:val="%1.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BC5762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DA6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3A75DC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F86632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88632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8AB5E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243866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8AB0F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694D97"/>
    <w:multiLevelType w:val="hybridMultilevel"/>
    <w:tmpl w:val="B35ED12A"/>
    <w:lvl w:ilvl="0" w:tplc="DA7A153C">
      <w:start w:val="8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8ADBE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BE16A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D6E6B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D0895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86CD3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3E374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C45AD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BA703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9A25BE"/>
    <w:multiLevelType w:val="hybridMultilevel"/>
    <w:tmpl w:val="DB12C7EE"/>
    <w:lvl w:ilvl="0" w:tplc="2FEAA2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02890A">
      <w:start w:val="1"/>
      <w:numFmt w:val="lowerLetter"/>
      <w:lvlText w:val="%2)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845B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687B5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460C3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469F5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05BC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2641E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9A838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E24F8C"/>
    <w:multiLevelType w:val="hybridMultilevel"/>
    <w:tmpl w:val="042A07E2"/>
    <w:lvl w:ilvl="0" w:tplc="BE2A00AE">
      <w:start w:val="1"/>
      <w:numFmt w:val="decimal"/>
      <w:lvlText w:val="%1.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10D0D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20785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F63E1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0EDA3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9CC92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C2244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D04BF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244CD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31485F"/>
    <w:multiLevelType w:val="hybridMultilevel"/>
    <w:tmpl w:val="A014937A"/>
    <w:lvl w:ilvl="0" w:tplc="2A34584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AE414">
      <w:start w:val="1"/>
      <w:numFmt w:val="lowerLetter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284C0">
      <w:start w:val="1"/>
      <w:numFmt w:val="lowerRoman"/>
      <w:lvlText w:val="%3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FE5C">
      <w:start w:val="1"/>
      <w:numFmt w:val="decimal"/>
      <w:lvlText w:val="%4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445CA2">
      <w:start w:val="1"/>
      <w:numFmt w:val="lowerLetter"/>
      <w:lvlText w:val="%5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40998">
      <w:start w:val="1"/>
      <w:numFmt w:val="lowerRoman"/>
      <w:lvlText w:val="%6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E531A">
      <w:start w:val="1"/>
      <w:numFmt w:val="decimal"/>
      <w:lvlText w:val="%7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63D46">
      <w:start w:val="1"/>
      <w:numFmt w:val="lowerLetter"/>
      <w:lvlText w:val="%8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18F73C">
      <w:start w:val="1"/>
      <w:numFmt w:val="lowerRoman"/>
      <w:lvlText w:val="%9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00E6C"/>
    <w:multiLevelType w:val="hybridMultilevel"/>
    <w:tmpl w:val="2C52A03E"/>
    <w:lvl w:ilvl="0" w:tplc="2DC2CF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069296">
      <w:start w:val="3"/>
      <w:numFmt w:val="lowerLetter"/>
      <w:lvlText w:val="%2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4387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50ED0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8260C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98B9D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80C37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9C9E1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B4BD1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358103">
    <w:abstractNumId w:val="5"/>
  </w:num>
  <w:num w:numId="2" w16cid:durableId="242690912">
    <w:abstractNumId w:val="1"/>
  </w:num>
  <w:num w:numId="3" w16cid:durableId="820969615">
    <w:abstractNumId w:val="0"/>
  </w:num>
  <w:num w:numId="4" w16cid:durableId="819536475">
    <w:abstractNumId w:val="4"/>
  </w:num>
  <w:num w:numId="5" w16cid:durableId="913006174">
    <w:abstractNumId w:val="7"/>
  </w:num>
  <w:num w:numId="6" w16cid:durableId="1293174303">
    <w:abstractNumId w:val="3"/>
  </w:num>
  <w:num w:numId="7" w16cid:durableId="709913860">
    <w:abstractNumId w:val="2"/>
  </w:num>
  <w:num w:numId="8" w16cid:durableId="2104908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04"/>
    <w:rsid w:val="0001439A"/>
    <w:rsid w:val="0002333A"/>
    <w:rsid w:val="000368B0"/>
    <w:rsid w:val="00044A3B"/>
    <w:rsid w:val="000A1F99"/>
    <w:rsid w:val="00127537"/>
    <w:rsid w:val="00226304"/>
    <w:rsid w:val="002E455B"/>
    <w:rsid w:val="003271C3"/>
    <w:rsid w:val="0036044B"/>
    <w:rsid w:val="0039094D"/>
    <w:rsid w:val="003A10C5"/>
    <w:rsid w:val="00513E00"/>
    <w:rsid w:val="0069158F"/>
    <w:rsid w:val="006F7446"/>
    <w:rsid w:val="00777024"/>
    <w:rsid w:val="00781626"/>
    <w:rsid w:val="0080305C"/>
    <w:rsid w:val="008050F5"/>
    <w:rsid w:val="00820ED9"/>
    <w:rsid w:val="0085615B"/>
    <w:rsid w:val="008A1CAC"/>
    <w:rsid w:val="008A5288"/>
    <w:rsid w:val="008E3D29"/>
    <w:rsid w:val="009446A3"/>
    <w:rsid w:val="009F10C1"/>
    <w:rsid w:val="00A1033C"/>
    <w:rsid w:val="00A40006"/>
    <w:rsid w:val="00B259D5"/>
    <w:rsid w:val="00B34521"/>
    <w:rsid w:val="00B35205"/>
    <w:rsid w:val="00BD74F7"/>
    <w:rsid w:val="00C4799E"/>
    <w:rsid w:val="00CA3D99"/>
    <w:rsid w:val="00CD124C"/>
    <w:rsid w:val="00D60ACD"/>
    <w:rsid w:val="00DF17FC"/>
    <w:rsid w:val="00E07ED6"/>
    <w:rsid w:val="00EE0BA2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81F2"/>
  <w15:docId w15:val="{ADCE0085-84DB-45F2-B90E-3CB444D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51" w:lineRule="auto"/>
      <w:ind w:left="751" w:right="29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20E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71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8B0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036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8B0"/>
    <w:rPr>
      <w:rFonts w:ascii="Times New Roman" w:eastAsia="Times New Roman" w:hAnsi="Times New Roman" w:cs="Times New Roman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E0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</dc:title>
  <dc:subject/>
  <dc:creator>Rafał Borkowski</dc:creator>
  <cp:keywords/>
  <cp:lastModifiedBy>EWA NIEMCZYK</cp:lastModifiedBy>
  <cp:revision>5</cp:revision>
  <cp:lastPrinted>2023-10-06T06:04:00Z</cp:lastPrinted>
  <dcterms:created xsi:type="dcterms:W3CDTF">2023-10-03T13:09:00Z</dcterms:created>
  <dcterms:modified xsi:type="dcterms:W3CDTF">2023-10-06T06:07:00Z</dcterms:modified>
</cp:coreProperties>
</file>