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301" w:rsidRPr="00930532" w:rsidRDefault="004A5301" w:rsidP="004A5301">
      <w:pPr>
        <w:pStyle w:val="Default"/>
        <w:spacing w:line="276" w:lineRule="auto"/>
        <w:rPr>
          <w:rFonts w:ascii="Calibri" w:hAnsi="Calibri" w:cs="Calibri"/>
          <w:b/>
          <w:color w:val="auto"/>
          <w:sz w:val="22"/>
          <w:szCs w:val="22"/>
        </w:rPr>
      </w:pPr>
      <w:r w:rsidRPr="00930532">
        <w:rPr>
          <w:rFonts w:ascii="Calibri" w:hAnsi="Calibri" w:cs="Calibri"/>
          <w:b/>
          <w:color w:val="auto"/>
          <w:sz w:val="22"/>
          <w:szCs w:val="22"/>
        </w:rPr>
        <w:t xml:space="preserve">Zamawiający:   </w:t>
      </w:r>
      <w:r w:rsidRPr="00930532">
        <w:rPr>
          <w:rFonts w:ascii="Calibri" w:hAnsi="Calibri" w:cs="Calibri"/>
          <w:color w:val="auto"/>
          <w:sz w:val="22"/>
          <w:szCs w:val="22"/>
        </w:rPr>
        <w:t>Gmina S</w:t>
      </w:r>
      <w:r w:rsidR="009B14AC">
        <w:rPr>
          <w:rFonts w:ascii="Calibri" w:hAnsi="Calibri" w:cs="Calibri"/>
          <w:color w:val="auto"/>
          <w:sz w:val="22"/>
          <w:szCs w:val="22"/>
        </w:rPr>
        <w:t>uchedniów</w:t>
      </w:r>
    </w:p>
    <w:p w:rsidR="004A5301" w:rsidRPr="00930532" w:rsidRDefault="004A5301" w:rsidP="004A5301">
      <w:pPr>
        <w:spacing w:line="276" w:lineRule="auto"/>
        <w:ind w:left="708" w:firstLine="708"/>
        <w:rPr>
          <w:rFonts w:asciiTheme="minorHAnsi" w:hAnsiTheme="minorHAnsi" w:cstheme="minorHAnsi"/>
          <w:sz w:val="22"/>
          <w:szCs w:val="22"/>
        </w:rPr>
      </w:pPr>
      <w:r w:rsidRPr="00930532">
        <w:rPr>
          <w:rFonts w:asciiTheme="minorHAnsi" w:hAnsiTheme="minorHAnsi" w:cstheme="minorHAnsi"/>
          <w:sz w:val="22"/>
          <w:szCs w:val="22"/>
        </w:rPr>
        <w:t xml:space="preserve">ul. </w:t>
      </w:r>
      <w:r w:rsidR="009B14AC">
        <w:rPr>
          <w:rFonts w:asciiTheme="minorHAnsi" w:hAnsiTheme="minorHAnsi" w:cstheme="minorHAnsi"/>
          <w:sz w:val="22"/>
          <w:szCs w:val="22"/>
        </w:rPr>
        <w:t>Fabryczna 5</w:t>
      </w:r>
    </w:p>
    <w:p w:rsidR="004A5301" w:rsidRPr="00930532" w:rsidRDefault="004A5301" w:rsidP="004A5301">
      <w:pPr>
        <w:spacing w:line="276" w:lineRule="auto"/>
        <w:ind w:left="708" w:firstLine="708"/>
        <w:rPr>
          <w:rFonts w:asciiTheme="minorHAnsi" w:hAnsiTheme="minorHAnsi" w:cstheme="minorHAnsi"/>
          <w:sz w:val="22"/>
          <w:szCs w:val="22"/>
        </w:rPr>
      </w:pPr>
      <w:r w:rsidRPr="00930532">
        <w:rPr>
          <w:rFonts w:asciiTheme="minorHAnsi" w:hAnsiTheme="minorHAnsi" w:cstheme="minorHAnsi"/>
          <w:sz w:val="22"/>
          <w:szCs w:val="22"/>
        </w:rPr>
        <w:t>26</w:t>
      </w:r>
      <w:r w:rsidR="009B14AC">
        <w:rPr>
          <w:rFonts w:asciiTheme="minorHAnsi" w:hAnsiTheme="minorHAnsi" w:cstheme="minorHAnsi"/>
          <w:sz w:val="22"/>
          <w:szCs w:val="22"/>
        </w:rPr>
        <w:t xml:space="preserve">-130 Suchedniów </w:t>
      </w:r>
      <w:r w:rsidRPr="00930532">
        <w:rPr>
          <w:rFonts w:asciiTheme="minorHAnsi" w:hAnsiTheme="minorHAnsi" w:cstheme="minorHAnsi"/>
          <w:sz w:val="22"/>
          <w:szCs w:val="22"/>
        </w:rPr>
        <w:t xml:space="preserve"> </w:t>
      </w:r>
    </w:p>
    <w:p w:rsidR="004A5301" w:rsidRPr="00930532" w:rsidRDefault="004A5301" w:rsidP="004A5301">
      <w:pPr>
        <w:spacing w:line="276" w:lineRule="auto"/>
        <w:ind w:left="708" w:firstLine="708"/>
        <w:rPr>
          <w:rFonts w:asciiTheme="minorHAnsi" w:hAnsiTheme="minorHAnsi" w:cstheme="minorHAnsi"/>
          <w:sz w:val="22"/>
          <w:szCs w:val="22"/>
          <w:lang w:val="en-AU"/>
        </w:rPr>
      </w:pPr>
      <w:r w:rsidRPr="00930532">
        <w:rPr>
          <w:rFonts w:asciiTheme="minorHAnsi" w:hAnsiTheme="minorHAnsi" w:cstheme="minorHAnsi"/>
          <w:sz w:val="22"/>
          <w:szCs w:val="22"/>
          <w:lang w:val="en-AU"/>
        </w:rPr>
        <w:t xml:space="preserve">NIP: REGON: </w:t>
      </w:r>
    </w:p>
    <w:p w:rsidR="004A5301" w:rsidRPr="00930532" w:rsidRDefault="009B14AC" w:rsidP="004A5301">
      <w:pPr>
        <w:spacing w:line="276" w:lineRule="auto"/>
        <w:ind w:left="708" w:firstLine="708"/>
        <w:rPr>
          <w:rFonts w:asciiTheme="minorHAnsi" w:hAnsiTheme="minorHAnsi" w:cstheme="minorHAnsi"/>
          <w:sz w:val="22"/>
          <w:szCs w:val="22"/>
          <w:lang w:val="en-AU"/>
        </w:rPr>
      </w:pPr>
      <w:r>
        <w:rPr>
          <w:rFonts w:asciiTheme="minorHAnsi" w:hAnsiTheme="minorHAnsi" w:cstheme="minorHAnsi"/>
          <w:sz w:val="22"/>
          <w:szCs w:val="22"/>
          <w:lang w:val="en-AU"/>
        </w:rPr>
        <w:t xml:space="preserve">Tel.  </w:t>
      </w:r>
      <w:r w:rsidR="004A5301" w:rsidRPr="00930532">
        <w:rPr>
          <w:rFonts w:asciiTheme="minorHAnsi" w:hAnsiTheme="minorHAnsi" w:cstheme="minorHAnsi"/>
          <w:sz w:val="22"/>
          <w:szCs w:val="22"/>
          <w:lang w:val="en-AU"/>
        </w:rPr>
        <w:t xml:space="preserve"> </w:t>
      </w:r>
      <w:r>
        <w:rPr>
          <w:rFonts w:asciiTheme="minorHAnsi" w:hAnsiTheme="minorHAnsi" w:cstheme="minorHAnsi"/>
          <w:sz w:val="22"/>
          <w:szCs w:val="22"/>
          <w:lang w:val="en-AU"/>
        </w:rPr>
        <w:t>(41) 25 43 186</w:t>
      </w:r>
    </w:p>
    <w:p w:rsidR="004A5301" w:rsidRPr="00930532" w:rsidRDefault="004A5301" w:rsidP="004A5301">
      <w:pPr>
        <w:spacing w:line="276" w:lineRule="auto"/>
        <w:ind w:left="708" w:firstLine="708"/>
        <w:rPr>
          <w:rFonts w:asciiTheme="minorHAnsi" w:hAnsiTheme="minorHAnsi" w:cstheme="minorHAnsi"/>
          <w:sz w:val="22"/>
          <w:szCs w:val="22"/>
          <w:lang w:val="en-AU"/>
        </w:rPr>
      </w:pPr>
      <w:r w:rsidRPr="00930532">
        <w:rPr>
          <w:rFonts w:asciiTheme="minorHAnsi" w:hAnsiTheme="minorHAnsi" w:cstheme="minorHAnsi"/>
          <w:sz w:val="22"/>
          <w:szCs w:val="22"/>
          <w:lang w:val="en-AU"/>
        </w:rPr>
        <w:t>e-mail: sekretariat@</w:t>
      </w:r>
      <w:r w:rsidR="009B14AC">
        <w:rPr>
          <w:rFonts w:asciiTheme="minorHAnsi" w:hAnsiTheme="minorHAnsi" w:cstheme="minorHAnsi"/>
          <w:sz w:val="22"/>
          <w:szCs w:val="22"/>
          <w:lang w:val="en-AU"/>
        </w:rPr>
        <w:t>suchedniow</w:t>
      </w:r>
      <w:r w:rsidRPr="00930532">
        <w:rPr>
          <w:rFonts w:asciiTheme="minorHAnsi" w:hAnsiTheme="minorHAnsi" w:cstheme="minorHAnsi"/>
          <w:sz w:val="22"/>
          <w:szCs w:val="22"/>
          <w:lang w:val="en-AU"/>
        </w:rPr>
        <w:t>.pl</w:t>
      </w:r>
    </w:p>
    <w:p w:rsidR="004A5301" w:rsidRPr="00930532" w:rsidRDefault="004A5301" w:rsidP="004A5301">
      <w:pPr>
        <w:pStyle w:val="Default"/>
        <w:rPr>
          <w:rFonts w:ascii="Calibri" w:hAnsi="Calibri" w:cs="Calibri"/>
          <w:b/>
          <w:color w:val="auto"/>
          <w:sz w:val="22"/>
          <w:szCs w:val="22"/>
        </w:rPr>
      </w:pPr>
    </w:p>
    <w:p w:rsidR="004A5301" w:rsidRPr="00930532" w:rsidRDefault="004A5301" w:rsidP="004A5301">
      <w:pPr>
        <w:pStyle w:val="Default"/>
        <w:rPr>
          <w:rFonts w:ascii="Calibri" w:hAnsi="Calibri" w:cs="Calibri"/>
          <w:b/>
          <w:color w:val="auto"/>
          <w:sz w:val="22"/>
          <w:szCs w:val="22"/>
        </w:rPr>
      </w:pPr>
    </w:p>
    <w:p w:rsidR="004A5301" w:rsidRPr="00930532" w:rsidRDefault="004A5301" w:rsidP="004A5301">
      <w:pPr>
        <w:pStyle w:val="Default"/>
        <w:rPr>
          <w:rFonts w:ascii="Calibri" w:hAnsi="Calibri" w:cs="Calibri"/>
          <w:b/>
          <w:color w:val="auto"/>
          <w:sz w:val="22"/>
          <w:szCs w:val="22"/>
        </w:rPr>
      </w:pPr>
      <w:r w:rsidRPr="00930532">
        <w:rPr>
          <w:rFonts w:ascii="Calibri" w:hAnsi="Calibri" w:cs="Calibri"/>
          <w:b/>
          <w:color w:val="auto"/>
          <w:sz w:val="22"/>
          <w:szCs w:val="22"/>
        </w:rPr>
        <w:t xml:space="preserve">Nr postępowania nadany przez zamawiającego: </w:t>
      </w:r>
      <w:r w:rsidR="009B14AC">
        <w:rPr>
          <w:rFonts w:ascii="Calibri" w:hAnsi="Calibri" w:cs="Calibri"/>
          <w:b/>
          <w:color w:val="auto"/>
          <w:sz w:val="22"/>
          <w:szCs w:val="22"/>
        </w:rPr>
        <w:t>ED.271.1.2021</w:t>
      </w:r>
    </w:p>
    <w:p w:rsidR="00E65AA2" w:rsidRDefault="004A5301" w:rsidP="00E65AA2">
      <w:pPr>
        <w:jc w:val="left"/>
        <w:outlineLvl w:val="2"/>
        <w:rPr>
          <w:rFonts w:cs="Calibri"/>
          <w:sz w:val="22"/>
          <w:szCs w:val="22"/>
        </w:rPr>
      </w:pPr>
      <w:r w:rsidRPr="00930532">
        <w:rPr>
          <w:rFonts w:cs="Calibri"/>
          <w:b/>
          <w:sz w:val="22"/>
          <w:szCs w:val="22"/>
        </w:rPr>
        <w:t xml:space="preserve">Nr ogłoszenia o zamówieniu publikowanym w BZP nr </w:t>
      </w:r>
      <w:r w:rsidR="00E65AA2" w:rsidRPr="00E65AA2">
        <w:rPr>
          <w:rFonts w:asciiTheme="minorHAnsi" w:hAnsiTheme="minorHAnsi"/>
          <w:b/>
          <w:bCs/>
          <w:sz w:val="22"/>
          <w:szCs w:val="22"/>
        </w:rPr>
        <w:t>2021/BZP 00098390/01</w:t>
      </w:r>
      <w:r w:rsidR="00E65AA2">
        <w:rPr>
          <w:rFonts w:asciiTheme="minorHAnsi" w:hAnsiTheme="minorHAnsi"/>
          <w:b/>
          <w:bCs/>
          <w:sz w:val="22"/>
          <w:szCs w:val="22"/>
        </w:rPr>
        <w:t xml:space="preserve"> </w:t>
      </w:r>
      <w:r w:rsidRPr="00930532">
        <w:rPr>
          <w:rFonts w:cs="Calibri"/>
          <w:sz w:val="22"/>
          <w:szCs w:val="22"/>
        </w:rPr>
        <w:t xml:space="preserve">z dnia </w:t>
      </w:r>
      <w:r w:rsidR="00E65AA2">
        <w:rPr>
          <w:rFonts w:cs="Calibri"/>
          <w:sz w:val="22"/>
          <w:szCs w:val="22"/>
        </w:rPr>
        <w:t>29/06/2021</w:t>
      </w:r>
      <w:r w:rsidRPr="00930532">
        <w:rPr>
          <w:rFonts w:cs="Calibri"/>
          <w:sz w:val="22"/>
          <w:szCs w:val="22"/>
        </w:rPr>
        <w:t> </w:t>
      </w:r>
    </w:p>
    <w:p w:rsidR="004A5301" w:rsidRPr="00E65AA2" w:rsidRDefault="004A5301" w:rsidP="00E65AA2">
      <w:pPr>
        <w:jc w:val="left"/>
        <w:outlineLvl w:val="2"/>
        <w:rPr>
          <w:rFonts w:asciiTheme="minorHAnsi" w:hAnsiTheme="minorHAnsi"/>
          <w:b/>
          <w:bCs/>
          <w:sz w:val="22"/>
          <w:szCs w:val="22"/>
        </w:rPr>
      </w:pPr>
      <w:r w:rsidRPr="00930532">
        <w:rPr>
          <w:rFonts w:cs="Calibri"/>
          <w:b/>
          <w:sz w:val="22"/>
          <w:szCs w:val="22"/>
        </w:rPr>
        <w:t>Data wszczęcia postępowania:</w:t>
      </w:r>
      <w:r w:rsidR="009B14AC">
        <w:rPr>
          <w:rFonts w:cs="Calibri"/>
          <w:b/>
          <w:sz w:val="22"/>
          <w:szCs w:val="22"/>
        </w:rPr>
        <w:t xml:space="preserve"> 29.06.2021 r. </w:t>
      </w:r>
    </w:p>
    <w:p w:rsidR="0093672F" w:rsidRPr="00930532" w:rsidRDefault="0093672F" w:rsidP="00E65AA2">
      <w:pPr>
        <w:pStyle w:val="Default"/>
        <w:rPr>
          <w:rFonts w:ascii="Calibri" w:hAnsi="Calibri" w:cs="Calibri"/>
          <w:b/>
          <w:color w:val="auto"/>
          <w:sz w:val="22"/>
          <w:szCs w:val="22"/>
        </w:rPr>
      </w:pPr>
      <w:r>
        <w:rPr>
          <w:rFonts w:ascii="Calibri" w:hAnsi="Calibri" w:cs="Calibri"/>
          <w:b/>
          <w:color w:val="auto"/>
          <w:sz w:val="22"/>
          <w:szCs w:val="22"/>
        </w:rPr>
        <w:t xml:space="preserve">Identyfikator postępowania: </w:t>
      </w:r>
      <w:r w:rsidR="00BC674D" w:rsidRPr="00BC674D">
        <w:rPr>
          <w:rFonts w:asciiTheme="minorHAnsi" w:hAnsiTheme="minorHAnsi"/>
          <w:sz w:val="22"/>
          <w:szCs w:val="22"/>
        </w:rPr>
        <w:t>ocds-148610-2b3c1b4b-d898-11eb-b885-f28f91688073</w:t>
      </w:r>
    </w:p>
    <w:p w:rsidR="004A5301" w:rsidRPr="00930532" w:rsidRDefault="004A5301" w:rsidP="004A5301">
      <w:pPr>
        <w:pStyle w:val="Default"/>
        <w:jc w:val="center"/>
        <w:rPr>
          <w:rFonts w:ascii="Calibri" w:hAnsi="Calibri" w:cs="Calibri"/>
          <w:b/>
          <w:color w:val="auto"/>
          <w:sz w:val="22"/>
          <w:szCs w:val="22"/>
        </w:rPr>
      </w:pPr>
    </w:p>
    <w:p w:rsidR="004A5301" w:rsidRPr="00930532" w:rsidRDefault="004A5301" w:rsidP="004A5301">
      <w:pPr>
        <w:pStyle w:val="Default"/>
        <w:jc w:val="center"/>
        <w:rPr>
          <w:rFonts w:ascii="Calibri" w:hAnsi="Calibri" w:cs="Calibri"/>
          <w:b/>
          <w:color w:val="auto"/>
          <w:sz w:val="22"/>
          <w:szCs w:val="22"/>
        </w:rPr>
      </w:pPr>
    </w:p>
    <w:p w:rsidR="004A5301" w:rsidRPr="00930532" w:rsidRDefault="004A5301" w:rsidP="004A5301">
      <w:pPr>
        <w:pStyle w:val="Default"/>
        <w:jc w:val="center"/>
        <w:rPr>
          <w:rFonts w:ascii="Calibri" w:hAnsi="Calibri" w:cs="Calibri"/>
          <w:b/>
          <w:color w:val="auto"/>
          <w:sz w:val="22"/>
          <w:szCs w:val="22"/>
        </w:rPr>
      </w:pPr>
    </w:p>
    <w:p w:rsidR="004A5301" w:rsidRPr="00930532" w:rsidRDefault="00356FAA" w:rsidP="004A5301">
      <w:pPr>
        <w:pStyle w:val="Default"/>
        <w:jc w:val="center"/>
        <w:rPr>
          <w:rFonts w:ascii="Calibri" w:hAnsi="Calibri" w:cs="Calibri"/>
          <w:b/>
          <w:color w:val="auto"/>
          <w:sz w:val="28"/>
          <w:szCs w:val="22"/>
        </w:rPr>
      </w:pPr>
      <w:r w:rsidRPr="00930532">
        <w:rPr>
          <w:rFonts w:ascii="Calibri" w:hAnsi="Calibri" w:cs="Calibri"/>
          <w:b/>
          <w:color w:val="auto"/>
          <w:sz w:val="28"/>
          <w:szCs w:val="22"/>
        </w:rPr>
        <w:t>SPECYFIKACJA WARUNKÓW ZAMÓWIENIA</w:t>
      </w:r>
    </w:p>
    <w:p w:rsidR="004A5301" w:rsidRPr="00930532" w:rsidRDefault="004A5301" w:rsidP="004A5301">
      <w:pPr>
        <w:pStyle w:val="Default"/>
        <w:jc w:val="center"/>
        <w:rPr>
          <w:rFonts w:ascii="Calibri" w:hAnsi="Calibri" w:cs="Calibri"/>
          <w:color w:val="auto"/>
          <w:sz w:val="22"/>
          <w:szCs w:val="22"/>
        </w:rPr>
      </w:pPr>
      <w:r w:rsidRPr="00930532">
        <w:rPr>
          <w:rFonts w:ascii="Calibri" w:hAnsi="Calibri" w:cs="Calibri"/>
          <w:color w:val="auto"/>
          <w:sz w:val="22"/>
          <w:szCs w:val="22"/>
        </w:rPr>
        <w:t xml:space="preserve">w postępowaniu o udzielenie zamówienia publicznego </w:t>
      </w:r>
      <w:r w:rsidR="00356FAA" w:rsidRPr="00930532">
        <w:rPr>
          <w:rFonts w:ascii="Calibri" w:hAnsi="Calibri" w:cs="Calibri"/>
          <w:color w:val="auto"/>
          <w:sz w:val="22"/>
          <w:szCs w:val="22"/>
        </w:rPr>
        <w:t xml:space="preserve">na usługi </w:t>
      </w:r>
      <w:r w:rsidRPr="00930532">
        <w:rPr>
          <w:rFonts w:ascii="Calibri" w:hAnsi="Calibri" w:cs="Calibri"/>
          <w:b/>
          <w:bCs/>
          <w:color w:val="auto"/>
          <w:sz w:val="22"/>
          <w:szCs w:val="22"/>
        </w:rPr>
        <w:t>prowadzonym w trybie podstawowym</w:t>
      </w:r>
      <w:r w:rsidR="00356FAA" w:rsidRPr="00930532">
        <w:rPr>
          <w:rFonts w:ascii="Calibri" w:hAnsi="Calibri" w:cs="Calibri"/>
          <w:b/>
          <w:bCs/>
          <w:color w:val="auto"/>
          <w:sz w:val="22"/>
          <w:szCs w:val="22"/>
        </w:rPr>
        <w:t xml:space="preserve"> bez przeprowadzania negocjacji</w:t>
      </w:r>
      <w:r w:rsidRPr="00930532">
        <w:rPr>
          <w:rFonts w:ascii="Calibri" w:hAnsi="Calibri" w:cs="Calibri"/>
          <w:b/>
          <w:bCs/>
          <w:color w:val="auto"/>
          <w:sz w:val="22"/>
          <w:szCs w:val="22"/>
        </w:rPr>
        <w:t xml:space="preserve"> opartym na wymaganiach wskazanych </w:t>
      </w:r>
      <w:r w:rsidR="00356FAA" w:rsidRPr="00930532">
        <w:rPr>
          <w:rFonts w:ascii="Calibri" w:hAnsi="Calibri" w:cs="Calibri"/>
          <w:b/>
          <w:bCs/>
          <w:color w:val="auto"/>
          <w:sz w:val="22"/>
          <w:szCs w:val="22"/>
        </w:rPr>
        <w:br/>
      </w:r>
      <w:r w:rsidRPr="00930532">
        <w:rPr>
          <w:rFonts w:ascii="Calibri" w:hAnsi="Calibri" w:cs="Calibri"/>
          <w:b/>
          <w:bCs/>
          <w:color w:val="auto"/>
          <w:sz w:val="22"/>
          <w:szCs w:val="22"/>
        </w:rPr>
        <w:t>w art. 275 pkt 1 ustawy z dnia 11 września 2019 r. Prawo zamówień publicznych (t. j. Dz. U.</w:t>
      </w:r>
      <w:r w:rsidR="0093672F">
        <w:rPr>
          <w:rFonts w:ascii="Calibri" w:hAnsi="Calibri" w:cs="Calibri"/>
          <w:b/>
          <w:bCs/>
          <w:color w:val="auto"/>
          <w:sz w:val="22"/>
          <w:szCs w:val="22"/>
        </w:rPr>
        <w:t>2021 poz. 1129 ze zm.)</w:t>
      </w:r>
    </w:p>
    <w:p w:rsidR="004A5301" w:rsidRPr="00930532" w:rsidRDefault="004A5301" w:rsidP="004A5301">
      <w:pPr>
        <w:pStyle w:val="Default"/>
        <w:jc w:val="center"/>
        <w:rPr>
          <w:rFonts w:ascii="Calibri" w:hAnsi="Calibri" w:cs="Calibri"/>
          <w:color w:val="auto"/>
          <w:sz w:val="22"/>
          <w:szCs w:val="22"/>
        </w:rPr>
      </w:pPr>
    </w:p>
    <w:p w:rsidR="004A5301" w:rsidRPr="00930532" w:rsidRDefault="004A5301" w:rsidP="004A5301">
      <w:pPr>
        <w:pStyle w:val="Default"/>
        <w:jc w:val="center"/>
        <w:rPr>
          <w:rFonts w:ascii="Calibri" w:hAnsi="Calibri" w:cs="Calibri"/>
          <w:color w:val="auto"/>
          <w:sz w:val="22"/>
          <w:szCs w:val="22"/>
        </w:rPr>
      </w:pPr>
      <w:r w:rsidRPr="00930532">
        <w:rPr>
          <w:rFonts w:ascii="Calibri" w:hAnsi="Calibri" w:cs="Calibri"/>
          <w:color w:val="auto"/>
          <w:sz w:val="22"/>
          <w:szCs w:val="22"/>
        </w:rPr>
        <w:t xml:space="preserve">Nazwa nadana przez zamawiającego: </w:t>
      </w:r>
    </w:p>
    <w:p w:rsidR="004A5301" w:rsidRPr="00930532" w:rsidRDefault="004A5301" w:rsidP="004A5301">
      <w:pPr>
        <w:pStyle w:val="Default"/>
        <w:jc w:val="center"/>
        <w:rPr>
          <w:rFonts w:ascii="Calibri" w:hAnsi="Calibri" w:cs="Calibri"/>
          <w:color w:val="auto"/>
          <w:sz w:val="28"/>
          <w:szCs w:val="22"/>
        </w:rPr>
      </w:pPr>
    </w:p>
    <w:p w:rsidR="004A5301" w:rsidRPr="00930532" w:rsidRDefault="004A5301" w:rsidP="004A5301">
      <w:pPr>
        <w:pStyle w:val="Default"/>
        <w:jc w:val="center"/>
        <w:rPr>
          <w:rFonts w:ascii="Calibri" w:hAnsi="Calibri" w:cs="Calibri"/>
          <w:b/>
          <w:color w:val="auto"/>
          <w:sz w:val="28"/>
          <w:szCs w:val="22"/>
        </w:rPr>
      </w:pPr>
      <w:r w:rsidRPr="00930532">
        <w:rPr>
          <w:rFonts w:ascii="Calibri" w:hAnsi="Calibri" w:cs="Calibri"/>
          <w:b/>
          <w:color w:val="auto"/>
          <w:sz w:val="28"/>
          <w:szCs w:val="22"/>
        </w:rPr>
        <w:t>„</w:t>
      </w:r>
      <w:r w:rsidR="009B14AC">
        <w:rPr>
          <w:rFonts w:ascii="Calibri" w:hAnsi="Calibri" w:cs="Calibri"/>
          <w:b/>
          <w:color w:val="auto"/>
          <w:sz w:val="28"/>
          <w:szCs w:val="22"/>
        </w:rPr>
        <w:t>Dowóz uczniów do szkół i odwóz ze szkół wraz z opieką w czasie przewozu na lata 2021/2022 oraz 2022/2023</w:t>
      </w:r>
      <w:r w:rsidRPr="00930532">
        <w:rPr>
          <w:rFonts w:ascii="Calibri" w:hAnsi="Calibri" w:cs="Calibri"/>
          <w:b/>
          <w:color w:val="auto"/>
          <w:sz w:val="28"/>
          <w:szCs w:val="22"/>
        </w:rPr>
        <w:t>”</w:t>
      </w:r>
    </w:p>
    <w:p w:rsidR="004A5301" w:rsidRPr="00930532" w:rsidRDefault="004A5301" w:rsidP="004A5301">
      <w:pPr>
        <w:pStyle w:val="Default"/>
        <w:jc w:val="center"/>
        <w:rPr>
          <w:rFonts w:ascii="Calibri" w:hAnsi="Calibri" w:cs="Calibri"/>
          <w:color w:val="auto"/>
          <w:sz w:val="22"/>
          <w:szCs w:val="22"/>
        </w:rPr>
      </w:pPr>
    </w:p>
    <w:p w:rsidR="004A5301" w:rsidRPr="00930532" w:rsidRDefault="004A5301" w:rsidP="004A5301">
      <w:pPr>
        <w:pStyle w:val="Default"/>
        <w:jc w:val="center"/>
        <w:rPr>
          <w:rFonts w:ascii="Calibri" w:hAnsi="Calibri" w:cs="Calibri"/>
          <w:color w:val="auto"/>
          <w:sz w:val="22"/>
          <w:szCs w:val="22"/>
        </w:rPr>
      </w:pPr>
    </w:p>
    <w:p w:rsidR="0043309B" w:rsidRPr="00930532" w:rsidRDefault="0043309B" w:rsidP="0043309B">
      <w:pPr>
        <w:pStyle w:val="Default"/>
        <w:ind w:firstLine="708"/>
        <w:jc w:val="both"/>
        <w:rPr>
          <w:rFonts w:ascii="Calibri" w:hAnsi="Calibri" w:cs="Calibri"/>
          <w:color w:val="auto"/>
          <w:sz w:val="22"/>
          <w:szCs w:val="22"/>
        </w:rPr>
      </w:pPr>
      <w:r w:rsidRPr="00930532">
        <w:rPr>
          <w:rFonts w:ascii="Calibri" w:hAnsi="Calibri" w:cs="Calibri"/>
          <w:color w:val="auto"/>
          <w:sz w:val="22"/>
          <w:szCs w:val="22"/>
        </w:rPr>
        <w:t xml:space="preserve">Zamówienie jest prowadzone w oparciu o wymagania wynikające z procedury wskazanej </w:t>
      </w:r>
      <w:r w:rsidR="00930532">
        <w:rPr>
          <w:rFonts w:ascii="Calibri" w:hAnsi="Calibri" w:cs="Calibri"/>
          <w:color w:val="auto"/>
          <w:sz w:val="22"/>
          <w:szCs w:val="22"/>
        </w:rPr>
        <w:br/>
      </w:r>
      <w:r w:rsidRPr="00930532">
        <w:rPr>
          <w:rFonts w:ascii="Calibri" w:hAnsi="Calibri" w:cs="Calibri"/>
          <w:color w:val="auto"/>
          <w:sz w:val="22"/>
          <w:szCs w:val="22"/>
        </w:rPr>
        <w:t>w art. 275 pkt 1 ustawy Prawo zamówień publicznych, ale mniejszej niż próg unijny. W postępowaniu będą miały między innymi zastosowanie przepisy wskazane w dziale III przywołanej ustawy.</w:t>
      </w:r>
    </w:p>
    <w:p w:rsidR="0043309B" w:rsidRPr="00930532" w:rsidRDefault="0043309B" w:rsidP="0043309B">
      <w:pPr>
        <w:pStyle w:val="Default"/>
        <w:ind w:firstLine="708"/>
        <w:jc w:val="both"/>
        <w:rPr>
          <w:rFonts w:ascii="Calibri" w:hAnsi="Calibri" w:cs="Calibri"/>
          <w:b/>
          <w:color w:val="auto"/>
          <w:sz w:val="22"/>
          <w:szCs w:val="22"/>
        </w:rPr>
      </w:pPr>
      <w:r w:rsidRPr="00930532">
        <w:rPr>
          <w:rFonts w:ascii="Calibri" w:hAnsi="Calibri" w:cs="Calibri"/>
          <w:color w:val="auto"/>
          <w:sz w:val="22"/>
          <w:szCs w:val="22"/>
        </w:rPr>
        <w:t xml:space="preserve">Wykonawca jest zobowiązany zapoznać się z treścią niniejszego dokumentu </w:t>
      </w:r>
      <w:r w:rsidRPr="00930532">
        <w:rPr>
          <w:rFonts w:ascii="Calibri" w:hAnsi="Calibri" w:cs="Calibri"/>
          <w:color w:val="auto"/>
          <w:sz w:val="22"/>
          <w:szCs w:val="22"/>
        </w:rPr>
        <w:br/>
        <w:t xml:space="preserve">i załączników. Zamawiający po terminie składania ofert nie będzie miał możliwości zmiany zasad postępowania wskazanych w niniejszej SWZ. </w:t>
      </w:r>
    </w:p>
    <w:p w:rsidR="0043309B" w:rsidRPr="00930532" w:rsidRDefault="0043309B" w:rsidP="004A5301">
      <w:pPr>
        <w:pStyle w:val="Default"/>
        <w:jc w:val="center"/>
        <w:rPr>
          <w:rFonts w:ascii="Calibri" w:hAnsi="Calibri" w:cs="Calibri"/>
          <w:color w:val="auto"/>
          <w:sz w:val="22"/>
          <w:szCs w:val="22"/>
        </w:rPr>
      </w:pPr>
    </w:p>
    <w:p w:rsidR="0043309B" w:rsidRPr="00930532" w:rsidRDefault="0043309B" w:rsidP="004A5301">
      <w:pPr>
        <w:pStyle w:val="Default"/>
        <w:jc w:val="center"/>
        <w:rPr>
          <w:rFonts w:ascii="Calibri" w:hAnsi="Calibri" w:cs="Calibri"/>
          <w:color w:val="auto"/>
          <w:sz w:val="22"/>
          <w:szCs w:val="22"/>
        </w:rPr>
      </w:pPr>
    </w:p>
    <w:p w:rsidR="0043309B" w:rsidRPr="00930532" w:rsidRDefault="0043309B" w:rsidP="004A5301">
      <w:pPr>
        <w:pStyle w:val="Default"/>
        <w:jc w:val="center"/>
        <w:rPr>
          <w:rFonts w:ascii="Calibri" w:hAnsi="Calibri" w:cs="Calibri"/>
          <w:color w:val="auto"/>
          <w:sz w:val="22"/>
          <w:szCs w:val="22"/>
        </w:rPr>
      </w:pPr>
    </w:p>
    <w:p w:rsidR="0043309B" w:rsidRPr="00930532" w:rsidRDefault="0043309B" w:rsidP="004A5301">
      <w:pPr>
        <w:pStyle w:val="Default"/>
        <w:jc w:val="center"/>
        <w:rPr>
          <w:rFonts w:ascii="Calibri" w:hAnsi="Calibri" w:cs="Calibri"/>
          <w:color w:val="auto"/>
          <w:sz w:val="22"/>
          <w:szCs w:val="22"/>
        </w:rPr>
      </w:pPr>
    </w:p>
    <w:p w:rsidR="0043309B" w:rsidRPr="00930532" w:rsidRDefault="0043309B" w:rsidP="004A5301">
      <w:pPr>
        <w:pStyle w:val="Default"/>
        <w:jc w:val="center"/>
        <w:rPr>
          <w:rFonts w:ascii="Calibri" w:hAnsi="Calibri" w:cs="Calibri"/>
          <w:color w:val="auto"/>
          <w:sz w:val="22"/>
          <w:szCs w:val="22"/>
        </w:rPr>
      </w:pPr>
    </w:p>
    <w:p w:rsidR="0043309B" w:rsidRDefault="0043309B" w:rsidP="004A5301">
      <w:pPr>
        <w:pStyle w:val="Default"/>
        <w:jc w:val="center"/>
        <w:rPr>
          <w:rFonts w:ascii="Calibri" w:hAnsi="Calibri" w:cs="Calibri"/>
          <w:color w:val="auto"/>
          <w:sz w:val="22"/>
          <w:szCs w:val="22"/>
        </w:rPr>
      </w:pPr>
    </w:p>
    <w:p w:rsidR="00930532" w:rsidRDefault="00930532" w:rsidP="004A5301">
      <w:pPr>
        <w:pStyle w:val="Default"/>
        <w:jc w:val="center"/>
        <w:rPr>
          <w:rFonts w:ascii="Calibri" w:hAnsi="Calibri" w:cs="Calibri"/>
          <w:color w:val="auto"/>
          <w:sz w:val="22"/>
          <w:szCs w:val="22"/>
        </w:rPr>
      </w:pPr>
    </w:p>
    <w:p w:rsidR="00930532" w:rsidRPr="00930532" w:rsidRDefault="00930532" w:rsidP="004A5301">
      <w:pPr>
        <w:pStyle w:val="Default"/>
        <w:jc w:val="center"/>
        <w:rPr>
          <w:rFonts w:ascii="Calibri" w:hAnsi="Calibri" w:cs="Calibri"/>
          <w:color w:val="auto"/>
          <w:sz w:val="22"/>
          <w:szCs w:val="22"/>
        </w:rPr>
      </w:pPr>
    </w:p>
    <w:p w:rsidR="0043309B" w:rsidRPr="00930532" w:rsidRDefault="0043309B" w:rsidP="004A5301">
      <w:pPr>
        <w:pStyle w:val="Default"/>
        <w:jc w:val="center"/>
        <w:rPr>
          <w:rFonts w:ascii="Calibri" w:hAnsi="Calibri" w:cs="Calibri"/>
          <w:color w:val="auto"/>
          <w:sz w:val="22"/>
          <w:szCs w:val="22"/>
        </w:rPr>
      </w:pPr>
    </w:p>
    <w:p w:rsidR="004A5301" w:rsidRPr="00930532" w:rsidRDefault="009B14AC" w:rsidP="0043309B">
      <w:pPr>
        <w:pStyle w:val="Default"/>
        <w:jc w:val="center"/>
        <w:rPr>
          <w:rFonts w:ascii="Calibri" w:hAnsi="Calibri" w:cs="Calibri"/>
          <w:b/>
          <w:color w:val="auto"/>
          <w:sz w:val="22"/>
          <w:szCs w:val="22"/>
        </w:rPr>
      </w:pPr>
      <w:r>
        <w:rPr>
          <w:rFonts w:ascii="Calibri" w:hAnsi="Calibri" w:cs="Calibri"/>
          <w:b/>
          <w:color w:val="auto"/>
          <w:sz w:val="22"/>
          <w:szCs w:val="22"/>
        </w:rPr>
        <w:t>Suchedniów</w:t>
      </w:r>
      <w:r w:rsidR="004A5301" w:rsidRPr="00930532">
        <w:rPr>
          <w:rFonts w:ascii="Calibri" w:hAnsi="Calibri" w:cs="Calibri"/>
          <w:b/>
          <w:color w:val="auto"/>
          <w:sz w:val="22"/>
          <w:szCs w:val="22"/>
        </w:rPr>
        <w:t xml:space="preserve">, dnia </w:t>
      </w:r>
      <w:r>
        <w:rPr>
          <w:rFonts w:ascii="Calibri" w:hAnsi="Calibri" w:cs="Calibri"/>
          <w:b/>
          <w:color w:val="auto"/>
          <w:sz w:val="22"/>
          <w:szCs w:val="22"/>
        </w:rPr>
        <w:t xml:space="preserve">29.06.2021 </w:t>
      </w:r>
      <w:r w:rsidR="0043309B" w:rsidRPr="00930532">
        <w:rPr>
          <w:rFonts w:ascii="Calibri" w:hAnsi="Calibri" w:cs="Calibri"/>
          <w:b/>
          <w:color w:val="auto"/>
          <w:sz w:val="22"/>
          <w:szCs w:val="22"/>
        </w:rPr>
        <w:t>r</w:t>
      </w:r>
      <w:r>
        <w:rPr>
          <w:rFonts w:ascii="Calibri" w:hAnsi="Calibri" w:cs="Calibri"/>
          <w:b/>
          <w:color w:val="auto"/>
          <w:sz w:val="22"/>
          <w:szCs w:val="22"/>
        </w:rPr>
        <w:t>.</w:t>
      </w:r>
    </w:p>
    <w:p w:rsidR="004A5301" w:rsidRPr="00930532" w:rsidRDefault="004A5301" w:rsidP="004A5301">
      <w:pPr>
        <w:pStyle w:val="Default"/>
        <w:jc w:val="center"/>
        <w:rPr>
          <w:rFonts w:ascii="Calibri" w:hAnsi="Calibri" w:cs="Calibri"/>
          <w:b/>
          <w:color w:val="auto"/>
          <w:sz w:val="22"/>
          <w:szCs w:val="22"/>
        </w:rPr>
      </w:pPr>
    </w:p>
    <w:p w:rsidR="004A5301" w:rsidRPr="00930532" w:rsidRDefault="004A5301" w:rsidP="004A5301">
      <w:pPr>
        <w:pStyle w:val="Default"/>
        <w:jc w:val="center"/>
        <w:rPr>
          <w:rFonts w:ascii="Calibri" w:hAnsi="Calibri" w:cs="Calibri"/>
          <w:b/>
          <w:color w:val="auto"/>
          <w:sz w:val="22"/>
          <w:szCs w:val="22"/>
        </w:rPr>
      </w:pPr>
      <w:r w:rsidRPr="00930532">
        <w:rPr>
          <w:rFonts w:ascii="Calibri" w:hAnsi="Calibri" w:cs="Calibri"/>
          <w:b/>
          <w:color w:val="auto"/>
          <w:sz w:val="22"/>
          <w:szCs w:val="22"/>
        </w:rPr>
        <w:t>Zatwierdził i podpisał dokument kwalifikowanym podpisem elektronicznym:</w:t>
      </w:r>
    </w:p>
    <w:p w:rsidR="004A5301" w:rsidRDefault="00E65AA2" w:rsidP="004A5301">
      <w:pPr>
        <w:pStyle w:val="Default"/>
        <w:jc w:val="center"/>
        <w:rPr>
          <w:rFonts w:ascii="Calibri" w:hAnsi="Calibri" w:cs="Calibri"/>
          <w:b/>
          <w:color w:val="auto"/>
          <w:sz w:val="22"/>
          <w:szCs w:val="22"/>
        </w:rPr>
      </w:pPr>
      <w:r>
        <w:rPr>
          <w:rFonts w:ascii="Calibri" w:hAnsi="Calibri" w:cs="Calibri"/>
          <w:b/>
          <w:color w:val="auto"/>
          <w:sz w:val="22"/>
          <w:szCs w:val="22"/>
        </w:rPr>
        <w:t xml:space="preserve">/--/ Cezary Błach </w:t>
      </w:r>
    </w:p>
    <w:p w:rsidR="00E65AA2" w:rsidRPr="00930532" w:rsidRDefault="00E65AA2" w:rsidP="004A5301">
      <w:pPr>
        <w:pStyle w:val="Default"/>
        <w:jc w:val="center"/>
        <w:rPr>
          <w:rFonts w:ascii="Calibri" w:hAnsi="Calibri" w:cs="Calibri"/>
          <w:b/>
          <w:color w:val="auto"/>
          <w:sz w:val="22"/>
          <w:szCs w:val="22"/>
        </w:rPr>
      </w:pPr>
      <w:r>
        <w:rPr>
          <w:rFonts w:ascii="Calibri" w:hAnsi="Calibri" w:cs="Calibri"/>
          <w:b/>
          <w:color w:val="auto"/>
          <w:sz w:val="22"/>
          <w:szCs w:val="22"/>
        </w:rPr>
        <w:t>Burmistrz Miasta i Gminy Suchedniów</w:t>
      </w:r>
    </w:p>
    <w:p w:rsidR="004A5301" w:rsidRPr="00930532" w:rsidRDefault="004A5301" w:rsidP="004A5301">
      <w:pPr>
        <w:pStyle w:val="Default"/>
        <w:jc w:val="center"/>
        <w:rPr>
          <w:rFonts w:ascii="Calibri" w:hAnsi="Calibri" w:cs="Calibri"/>
          <w:b/>
          <w:color w:val="auto"/>
          <w:sz w:val="22"/>
          <w:szCs w:val="22"/>
        </w:rPr>
      </w:pPr>
    </w:p>
    <w:p w:rsidR="004A5301" w:rsidRPr="00930532" w:rsidRDefault="004A5301" w:rsidP="004A5301">
      <w:pPr>
        <w:pStyle w:val="Default"/>
        <w:jc w:val="center"/>
        <w:rPr>
          <w:rFonts w:ascii="Calibri" w:hAnsi="Calibri" w:cs="Calibri"/>
          <w:b/>
          <w:color w:val="auto"/>
          <w:sz w:val="22"/>
          <w:szCs w:val="22"/>
        </w:rPr>
      </w:pPr>
    </w:p>
    <w:p w:rsidR="004A5301" w:rsidRPr="00930532" w:rsidRDefault="004A5301" w:rsidP="004A5301">
      <w:pPr>
        <w:pStyle w:val="Default"/>
        <w:jc w:val="center"/>
        <w:rPr>
          <w:rFonts w:ascii="Calibri" w:hAnsi="Calibri" w:cs="Calibri"/>
          <w:b/>
          <w:color w:val="auto"/>
          <w:sz w:val="22"/>
          <w:szCs w:val="22"/>
        </w:rPr>
      </w:pPr>
      <w:bookmarkStart w:id="0" w:name="_GoBack"/>
      <w:bookmarkEnd w:id="0"/>
    </w:p>
    <w:p w:rsidR="004A5301" w:rsidRPr="00930532" w:rsidRDefault="004A5301" w:rsidP="004A5301">
      <w:pPr>
        <w:pStyle w:val="Default"/>
        <w:rPr>
          <w:rFonts w:ascii="Calibri" w:hAnsi="Calibri" w:cs="Calibri"/>
          <w:b/>
          <w:i/>
          <w:color w:val="auto"/>
          <w:sz w:val="22"/>
          <w:szCs w:val="22"/>
        </w:rPr>
      </w:pPr>
    </w:p>
    <w:p w:rsidR="0043309B" w:rsidRPr="00930532" w:rsidRDefault="0043309B">
      <w:pPr>
        <w:rPr>
          <w:sz w:val="22"/>
          <w:szCs w:val="22"/>
        </w:rPr>
      </w:pPr>
    </w:p>
    <w:p w:rsidR="0043309B" w:rsidRPr="00930532" w:rsidRDefault="0043309B" w:rsidP="00356FA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line="276" w:lineRule="auto"/>
        <w:jc w:val="left"/>
        <w:rPr>
          <w:rFonts w:cs="Calibri"/>
          <w:b/>
          <w:sz w:val="22"/>
          <w:szCs w:val="22"/>
        </w:rPr>
      </w:pPr>
      <w:r w:rsidRPr="00930532">
        <w:rPr>
          <w:rFonts w:cs="Calibri"/>
          <w:b/>
          <w:sz w:val="22"/>
          <w:szCs w:val="22"/>
        </w:rPr>
        <w:t xml:space="preserve">I. Zamawiający: </w:t>
      </w:r>
    </w:p>
    <w:p w:rsidR="0043309B" w:rsidRPr="00930532" w:rsidRDefault="0043309B" w:rsidP="005E5BC7">
      <w:pPr>
        <w:pStyle w:val="Akapitzlist"/>
        <w:numPr>
          <w:ilvl w:val="0"/>
          <w:numId w:val="1"/>
        </w:numPr>
        <w:spacing w:line="276" w:lineRule="auto"/>
        <w:rPr>
          <w:rFonts w:cs="Calibri"/>
          <w:b/>
          <w:color w:val="333333"/>
          <w:sz w:val="22"/>
          <w:szCs w:val="22"/>
        </w:rPr>
      </w:pPr>
      <w:r w:rsidRPr="00930532">
        <w:rPr>
          <w:rFonts w:cs="Calibri"/>
          <w:b/>
          <w:color w:val="333333"/>
          <w:sz w:val="22"/>
          <w:szCs w:val="22"/>
        </w:rPr>
        <w:t xml:space="preserve">Pełna nazwa oraz adres zamawiającego: </w:t>
      </w:r>
    </w:p>
    <w:p w:rsidR="0043309B" w:rsidRPr="00930532" w:rsidRDefault="0043309B" w:rsidP="005E5BC7">
      <w:pPr>
        <w:pStyle w:val="Akapitzlist"/>
        <w:spacing w:line="276" w:lineRule="auto"/>
        <w:rPr>
          <w:rFonts w:cs="Calibri"/>
          <w:color w:val="333333"/>
          <w:sz w:val="22"/>
          <w:szCs w:val="22"/>
        </w:rPr>
      </w:pPr>
      <w:r w:rsidRPr="00930532">
        <w:rPr>
          <w:rFonts w:cs="Calibri"/>
          <w:sz w:val="22"/>
          <w:szCs w:val="22"/>
        </w:rPr>
        <w:t xml:space="preserve">Gmina </w:t>
      </w:r>
      <w:r w:rsidR="009B14AC">
        <w:rPr>
          <w:rFonts w:cs="Calibri"/>
          <w:sz w:val="22"/>
          <w:szCs w:val="22"/>
        </w:rPr>
        <w:t>Suchedniów, ul. Fabryczna 5, 26 – 130 Suchedniów.</w:t>
      </w:r>
      <w:r w:rsidRPr="00930532">
        <w:rPr>
          <w:rFonts w:asciiTheme="minorHAnsi" w:hAnsiTheme="minorHAnsi" w:cstheme="minorHAnsi"/>
          <w:sz w:val="22"/>
          <w:szCs w:val="22"/>
        </w:rPr>
        <w:t xml:space="preserve"> </w:t>
      </w:r>
    </w:p>
    <w:p w:rsidR="0043309B" w:rsidRPr="00F27268" w:rsidRDefault="0043309B" w:rsidP="005E5BC7">
      <w:pPr>
        <w:pStyle w:val="Akapitzlist"/>
        <w:numPr>
          <w:ilvl w:val="0"/>
          <w:numId w:val="1"/>
        </w:numPr>
        <w:spacing w:line="276" w:lineRule="auto"/>
        <w:rPr>
          <w:rFonts w:cs="Calibri"/>
          <w:color w:val="333333"/>
          <w:sz w:val="22"/>
          <w:szCs w:val="22"/>
        </w:rPr>
      </w:pPr>
      <w:r w:rsidRPr="00F27268">
        <w:rPr>
          <w:rFonts w:cs="Calibri"/>
          <w:b/>
          <w:color w:val="333333"/>
          <w:sz w:val="22"/>
          <w:szCs w:val="22"/>
        </w:rPr>
        <w:t>Numer telefonu:</w:t>
      </w:r>
      <w:r w:rsidRPr="00F27268">
        <w:rPr>
          <w:rFonts w:cs="Calibri"/>
          <w:color w:val="333333"/>
          <w:sz w:val="22"/>
          <w:szCs w:val="22"/>
        </w:rPr>
        <w:t xml:space="preserve"> </w:t>
      </w:r>
      <w:r w:rsidRPr="00F27268">
        <w:rPr>
          <w:rFonts w:asciiTheme="minorHAnsi" w:hAnsiTheme="minorHAnsi" w:cstheme="minorHAnsi"/>
          <w:sz w:val="22"/>
          <w:szCs w:val="22"/>
          <w:lang w:val="en-AU"/>
        </w:rPr>
        <w:t xml:space="preserve">Tel.  (41) </w:t>
      </w:r>
      <w:r w:rsidR="009B14AC" w:rsidRPr="00F27268">
        <w:rPr>
          <w:rFonts w:asciiTheme="minorHAnsi" w:hAnsiTheme="minorHAnsi" w:cstheme="minorHAnsi"/>
          <w:sz w:val="22"/>
          <w:szCs w:val="22"/>
          <w:lang w:val="en-AU"/>
        </w:rPr>
        <w:t xml:space="preserve">25 43 186 </w:t>
      </w:r>
    </w:p>
    <w:p w:rsidR="0043309B" w:rsidRPr="00F27268" w:rsidRDefault="0043309B" w:rsidP="005E5BC7">
      <w:pPr>
        <w:pStyle w:val="Akapitzlist"/>
        <w:numPr>
          <w:ilvl w:val="0"/>
          <w:numId w:val="1"/>
        </w:numPr>
        <w:spacing w:line="276" w:lineRule="auto"/>
        <w:rPr>
          <w:rFonts w:cs="Calibri"/>
          <w:color w:val="333333"/>
          <w:sz w:val="22"/>
          <w:szCs w:val="22"/>
        </w:rPr>
      </w:pPr>
      <w:r w:rsidRPr="00F27268">
        <w:rPr>
          <w:rFonts w:cs="Calibri"/>
          <w:b/>
          <w:color w:val="333333"/>
          <w:sz w:val="22"/>
          <w:szCs w:val="22"/>
        </w:rPr>
        <w:t>Adres poczty elektronicznej prowadzonego postępowania</w:t>
      </w:r>
      <w:r w:rsidRPr="00F27268">
        <w:rPr>
          <w:rFonts w:cs="Calibri"/>
          <w:color w:val="333333"/>
          <w:sz w:val="22"/>
          <w:szCs w:val="22"/>
        </w:rPr>
        <w:t>:</w:t>
      </w:r>
      <w:r w:rsidR="005E5BC7" w:rsidRPr="00F27268">
        <w:rPr>
          <w:rFonts w:cs="Calibri"/>
          <w:color w:val="333333"/>
          <w:sz w:val="22"/>
          <w:szCs w:val="22"/>
        </w:rPr>
        <w:t xml:space="preserve"> </w:t>
      </w:r>
      <w:hyperlink r:id="rId8" w:history="1">
        <w:r w:rsidR="009B14AC" w:rsidRPr="00F27268">
          <w:rPr>
            <w:rStyle w:val="Hipercze"/>
            <w:rFonts w:cs="Calibri"/>
            <w:sz w:val="22"/>
            <w:szCs w:val="22"/>
          </w:rPr>
          <w:t>zamowieniapubliczne@suchedniow.pl</w:t>
        </w:r>
      </w:hyperlink>
      <w:r w:rsidR="009B14AC" w:rsidRPr="00F27268">
        <w:rPr>
          <w:rFonts w:cs="Calibri"/>
          <w:color w:val="333333"/>
          <w:sz w:val="22"/>
          <w:szCs w:val="22"/>
        </w:rPr>
        <w:t xml:space="preserve"> </w:t>
      </w:r>
    </w:p>
    <w:p w:rsidR="0043309B" w:rsidRPr="00F27268" w:rsidRDefault="0043309B" w:rsidP="009B14AC">
      <w:pPr>
        <w:pStyle w:val="Akapitzlist"/>
        <w:numPr>
          <w:ilvl w:val="0"/>
          <w:numId w:val="1"/>
        </w:numPr>
        <w:spacing w:line="276" w:lineRule="auto"/>
        <w:rPr>
          <w:rFonts w:cs="Calibri"/>
          <w:color w:val="333333"/>
          <w:sz w:val="22"/>
          <w:szCs w:val="22"/>
        </w:rPr>
      </w:pPr>
      <w:r w:rsidRPr="00F27268">
        <w:rPr>
          <w:rFonts w:cs="Calibri"/>
          <w:b/>
          <w:color w:val="333333"/>
          <w:sz w:val="22"/>
          <w:szCs w:val="22"/>
        </w:rPr>
        <w:t>Adres strony internetowej prowadzonego postępowania</w:t>
      </w:r>
      <w:r w:rsidRPr="00F27268">
        <w:rPr>
          <w:rFonts w:cs="Calibri"/>
          <w:color w:val="333333"/>
          <w:sz w:val="22"/>
          <w:szCs w:val="22"/>
        </w:rPr>
        <w:t>:</w:t>
      </w:r>
      <w:r w:rsidR="009B14AC" w:rsidRPr="00F27268">
        <w:rPr>
          <w:sz w:val="22"/>
          <w:szCs w:val="22"/>
        </w:rPr>
        <w:t xml:space="preserve"> </w:t>
      </w:r>
      <w:hyperlink r:id="rId9" w:history="1">
        <w:r w:rsidR="009B14AC" w:rsidRPr="00F27268">
          <w:rPr>
            <w:rStyle w:val="Hipercze"/>
            <w:sz w:val="22"/>
            <w:szCs w:val="22"/>
          </w:rPr>
          <w:t>https://www.suchedniow.bip.doc.pl/index.php?dz=4&amp;id=14931</w:t>
        </w:r>
      </w:hyperlink>
      <w:r w:rsidR="009B14AC" w:rsidRPr="00F27268">
        <w:rPr>
          <w:sz w:val="22"/>
          <w:szCs w:val="22"/>
        </w:rPr>
        <w:t xml:space="preserve"> </w:t>
      </w:r>
    </w:p>
    <w:p w:rsidR="0043309B" w:rsidRPr="00F27268" w:rsidRDefault="0043309B" w:rsidP="009B14AC">
      <w:pPr>
        <w:pStyle w:val="Akapitzlist"/>
        <w:numPr>
          <w:ilvl w:val="0"/>
          <w:numId w:val="1"/>
        </w:numPr>
        <w:spacing w:line="276" w:lineRule="auto"/>
        <w:rPr>
          <w:rFonts w:cs="Calibri"/>
          <w:color w:val="333333"/>
          <w:sz w:val="22"/>
          <w:szCs w:val="22"/>
        </w:rPr>
      </w:pPr>
      <w:r w:rsidRPr="00F27268">
        <w:rPr>
          <w:rFonts w:cs="Calibri"/>
          <w:color w:val="333333"/>
          <w:sz w:val="22"/>
          <w:szCs w:val="22"/>
        </w:rPr>
        <w:t xml:space="preserve">Adres strony internetowej, na której udostępniane </w:t>
      </w:r>
      <w:r w:rsidR="00015C1C" w:rsidRPr="00F27268">
        <w:rPr>
          <w:rFonts w:cs="Calibri"/>
          <w:color w:val="333333"/>
          <w:sz w:val="22"/>
          <w:szCs w:val="22"/>
        </w:rPr>
        <w:t>będą</w:t>
      </w:r>
      <w:r w:rsidRPr="00F27268">
        <w:rPr>
          <w:rFonts w:cs="Calibri"/>
          <w:color w:val="333333"/>
          <w:sz w:val="22"/>
          <w:szCs w:val="22"/>
        </w:rPr>
        <w:t xml:space="preserve"> zmiany i wyjaśnienia treści SWZ oraz inne dokumenty zamówienia bezpośrednio związane z postępowaniem o udzielenie zamówienia:</w:t>
      </w:r>
      <w:r w:rsidR="005E5BC7" w:rsidRPr="00F27268">
        <w:rPr>
          <w:rFonts w:cs="Calibri"/>
          <w:color w:val="333333"/>
          <w:sz w:val="22"/>
          <w:szCs w:val="22"/>
        </w:rPr>
        <w:t xml:space="preserve"> </w:t>
      </w:r>
      <w:hyperlink r:id="rId10" w:history="1">
        <w:r w:rsidR="009B14AC" w:rsidRPr="00F27268">
          <w:rPr>
            <w:rStyle w:val="Hipercze"/>
            <w:sz w:val="22"/>
            <w:szCs w:val="22"/>
          </w:rPr>
          <w:t>https://www.suchedniow.bip.doc.pl/index.php?dz=4&amp;id=14931</w:t>
        </w:r>
      </w:hyperlink>
      <w:r w:rsidR="009B14AC" w:rsidRPr="00F27268">
        <w:rPr>
          <w:sz w:val="22"/>
          <w:szCs w:val="22"/>
        </w:rPr>
        <w:t xml:space="preserve"> </w:t>
      </w:r>
    </w:p>
    <w:p w:rsidR="0043309B" w:rsidRPr="00F27268" w:rsidRDefault="0043309B" w:rsidP="005E5BC7">
      <w:pPr>
        <w:pStyle w:val="Akapitzlist"/>
        <w:numPr>
          <w:ilvl w:val="0"/>
          <w:numId w:val="1"/>
        </w:numPr>
        <w:spacing w:line="276" w:lineRule="auto"/>
        <w:rPr>
          <w:rFonts w:cs="Calibri"/>
          <w:color w:val="333333"/>
          <w:sz w:val="22"/>
          <w:szCs w:val="22"/>
        </w:rPr>
      </w:pPr>
      <w:r w:rsidRPr="00F27268">
        <w:rPr>
          <w:rFonts w:cs="Calibri"/>
          <w:color w:val="333333"/>
          <w:sz w:val="22"/>
          <w:szCs w:val="22"/>
        </w:rPr>
        <w:t>Zasady kontaktu i porozumiewania się określa rozdział VII niniejszej SWZ.</w:t>
      </w:r>
    </w:p>
    <w:p w:rsidR="005E5BC7" w:rsidRPr="00930532" w:rsidRDefault="005E5BC7" w:rsidP="001A0966">
      <w:pPr>
        <w:spacing w:line="276" w:lineRule="auto"/>
        <w:rPr>
          <w:rFonts w:cs="Calibri"/>
          <w:color w:val="333333"/>
          <w:sz w:val="22"/>
          <w:szCs w:val="22"/>
        </w:rPr>
      </w:pPr>
    </w:p>
    <w:p w:rsidR="005E5BC7" w:rsidRPr="00930532" w:rsidRDefault="005E5BC7" w:rsidP="00356FA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cs="Calibri"/>
          <w:b/>
          <w:sz w:val="22"/>
          <w:szCs w:val="22"/>
        </w:rPr>
      </w:pPr>
      <w:r w:rsidRPr="00930532">
        <w:rPr>
          <w:rFonts w:cs="Calibri"/>
          <w:b/>
          <w:sz w:val="22"/>
          <w:szCs w:val="22"/>
        </w:rPr>
        <w:t xml:space="preserve">II. Tryb udzielenia zamówienia </w:t>
      </w:r>
    </w:p>
    <w:p w:rsidR="005E5BC7" w:rsidRPr="00930532" w:rsidRDefault="005E5BC7" w:rsidP="001A0966">
      <w:pPr>
        <w:autoSpaceDE w:val="0"/>
        <w:autoSpaceDN w:val="0"/>
        <w:adjustRightInd w:val="0"/>
        <w:rPr>
          <w:rFonts w:cs="Calibri"/>
          <w:b/>
          <w:sz w:val="22"/>
          <w:szCs w:val="22"/>
        </w:rPr>
      </w:pPr>
    </w:p>
    <w:p w:rsidR="005E5BC7" w:rsidRPr="00930532" w:rsidRDefault="005E5BC7" w:rsidP="001A0966">
      <w:pPr>
        <w:pStyle w:val="Akapitzlist"/>
        <w:numPr>
          <w:ilvl w:val="0"/>
          <w:numId w:val="2"/>
        </w:numPr>
        <w:rPr>
          <w:rFonts w:cs="Calibri"/>
          <w:sz w:val="22"/>
          <w:szCs w:val="22"/>
        </w:rPr>
      </w:pPr>
      <w:r w:rsidRPr="00930532">
        <w:rPr>
          <w:rFonts w:cs="Calibri"/>
          <w:sz w:val="22"/>
          <w:szCs w:val="22"/>
        </w:rPr>
        <w:t xml:space="preserve">Postępowanie prowadzone jest w trybie podstawowym opartym na wymaganiach wskazanych w art. 275 pkt 1 ustawy z dnia 11 września 2019 r. Prawo zamówień publicznych (t. j. Dz.U. z 2019 r., poz. 2019 z późniejszymi zmianami) oraz aktów wykonawczych do tej ustawy. W przypadku wątpliwości czy niejasności, wykonawca winien przyjąć, że w pierwszej kolejności mają zastosowanie przepisy ustawy </w:t>
      </w:r>
      <w:proofErr w:type="spellStart"/>
      <w:r w:rsidRPr="00930532">
        <w:rPr>
          <w:rFonts w:cs="Calibri"/>
          <w:sz w:val="22"/>
          <w:szCs w:val="22"/>
        </w:rPr>
        <w:t>pzp</w:t>
      </w:r>
      <w:proofErr w:type="spellEnd"/>
      <w:r w:rsidRPr="00930532">
        <w:rPr>
          <w:rFonts w:cs="Calibri"/>
          <w:sz w:val="22"/>
          <w:szCs w:val="22"/>
        </w:rPr>
        <w:t xml:space="preserve"> i aktów wykonawczych, następnie zapisy niniejszej SWZ oraz treść ogłoszenia o zamówieniu.</w:t>
      </w:r>
    </w:p>
    <w:p w:rsidR="002B14F0" w:rsidRPr="00930532" w:rsidRDefault="002B14F0" w:rsidP="001A0966">
      <w:pPr>
        <w:pStyle w:val="Akapitzlist"/>
        <w:numPr>
          <w:ilvl w:val="0"/>
          <w:numId w:val="2"/>
        </w:numPr>
        <w:rPr>
          <w:rFonts w:cs="Calibri"/>
          <w:sz w:val="22"/>
          <w:szCs w:val="22"/>
        </w:rPr>
      </w:pPr>
      <w:r w:rsidRPr="00930532">
        <w:rPr>
          <w:rFonts w:cs="Calibri"/>
          <w:sz w:val="22"/>
          <w:szCs w:val="22"/>
        </w:rPr>
        <w:t xml:space="preserve">Wartość zamówienia nie przekracza równowartości kwoty, o której mowa w art. 3 ust. 2 ustawy Prawo zamówień publicznych. </w:t>
      </w:r>
    </w:p>
    <w:p w:rsidR="002B14F0" w:rsidRPr="00930532" w:rsidRDefault="002B14F0" w:rsidP="002B14F0">
      <w:pPr>
        <w:pStyle w:val="Akapitzlist"/>
        <w:numPr>
          <w:ilvl w:val="0"/>
          <w:numId w:val="2"/>
        </w:numPr>
        <w:rPr>
          <w:rFonts w:cs="Calibri"/>
          <w:sz w:val="22"/>
          <w:szCs w:val="22"/>
        </w:rPr>
      </w:pPr>
      <w:r w:rsidRPr="00930532">
        <w:rPr>
          <w:rFonts w:cs="Calibri"/>
          <w:sz w:val="22"/>
          <w:szCs w:val="22"/>
        </w:rPr>
        <w:t xml:space="preserve">Zamawiający w oparciu o zapisy art. 274 ust. 1 ustawy wezwie Wykonawcę, którego oferta została najwyżej oceniona, do złożenia w wyznaczonym terminie, nie krótszym niż 5 dni </w:t>
      </w:r>
      <w:r w:rsidRPr="00930532">
        <w:rPr>
          <w:rFonts w:cs="Calibri"/>
          <w:sz w:val="22"/>
          <w:szCs w:val="22"/>
        </w:rPr>
        <w:br/>
        <w:t>od dnia wezwania, podmiotowych środków dowodowych.</w:t>
      </w:r>
    </w:p>
    <w:p w:rsidR="009B7F59" w:rsidRPr="009B7F59" w:rsidRDefault="009B7F59" w:rsidP="001A0966">
      <w:pPr>
        <w:pStyle w:val="Akapitzlist"/>
        <w:numPr>
          <w:ilvl w:val="0"/>
          <w:numId w:val="2"/>
        </w:numPr>
        <w:rPr>
          <w:rFonts w:asciiTheme="minorHAnsi" w:hAnsiTheme="minorHAnsi" w:cstheme="minorHAnsi"/>
          <w:b/>
          <w:sz w:val="22"/>
          <w:szCs w:val="22"/>
        </w:rPr>
      </w:pPr>
      <w:r w:rsidRPr="009B7F59">
        <w:rPr>
          <w:rFonts w:asciiTheme="minorHAnsi" w:hAnsiTheme="minorHAnsi" w:cstheme="minorHAnsi"/>
          <w:b/>
          <w:sz w:val="22"/>
          <w:szCs w:val="22"/>
        </w:rPr>
        <w:t>Zamawiający informuje, że w bieżącym postępowaniu</w:t>
      </w:r>
      <w:r w:rsidR="002B5412">
        <w:rPr>
          <w:rFonts w:asciiTheme="minorHAnsi" w:hAnsiTheme="minorHAnsi" w:cstheme="minorHAnsi"/>
          <w:b/>
          <w:sz w:val="22"/>
          <w:szCs w:val="22"/>
        </w:rPr>
        <w:t xml:space="preserve"> zgodnie z art. 95 ustawy wszystkie osoby wykonujące czynności polegające na kierowaniu autobusami muszą być zatrudnione przez Wykonawcę lub Podwykonawcę na podstawie stosunku pracy </w:t>
      </w:r>
      <w:r w:rsidRPr="009B7F59">
        <w:rPr>
          <w:rFonts w:asciiTheme="minorHAnsi" w:hAnsiTheme="minorHAnsi" w:cstheme="minorHAnsi"/>
          <w:b/>
          <w:sz w:val="22"/>
          <w:szCs w:val="22"/>
        </w:rPr>
        <w:t xml:space="preserve">(na podstawie art. 22 </w:t>
      </w:r>
      <w:r w:rsidRPr="009B7F59">
        <w:rPr>
          <w:rFonts w:asciiTheme="minorHAnsi" w:hAnsiTheme="minorHAnsi" w:cstheme="minorHAnsi"/>
          <w:color w:val="4D5156"/>
          <w:sz w:val="22"/>
          <w:szCs w:val="22"/>
          <w:shd w:val="clear" w:color="auto" w:fill="FFFFFF"/>
        </w:rPr>
        <w:t>§ 1 ustawy z dnia 26 czerwca 1974 r. Kodeks pracy Dz. U. z 2019 r. poz. 1040, 1043 i 1495)</w:t>
      </w:r>
      <w:r w:rsidR="002B5412">
        <w:rPr>
          <w:rFonts w:asciiTheme="minorHAnsi" w:hAnsiTheme="minorHAnsi" w:cstheme="minorHAnsi"/>
          <w:b/>
          <w:sz w:val="22"/>
          <w:szCs w:val="22"/>
        </w:rPr>
        <w:t xml:space="preserve">. Sposób weryfikacji zatrudniania osób wykonujących w/w czynności oraz uprawnienia Zamawiającego w zakresie kontroli spełniania przez Wykonawcę lub Podwykonawcę wymagań związanych z zatrudnianiem tych osób oraz sankcji z tytułu niespełnienia tych wymagań określony został w załączniku nr 7 do SWZ – wzorze umowy. </w:t>
      </w:r>
      <w:r w:rsidRPr="009B7F59">
        <w:rPr>
          <w:rFonts w:asciiTheme="minorHAnsi" w:hAnsiTheme="minorHAnsi" w:cstheme="minorHAnsi"/>
          <w:b/>
          <w:sz w:val="22"/>
          <w:szCs w:val="22"/>
        </w:rPr>
        <w:t xml:space="preserve"> </w:t>
      </w:r>
    </w:p>
    <w:p w:rsidR="00C4762C" w:rsidRDefault="00C4762C" w:rsidP="001A0966">
      <w:pPr>
        <w:pStyle w:val="Akapitzlist"/>
        <w:numPr>
          <w:ilvl w:val="0"/>
          <w:numId w:val="2"/>
        </w:numPr>
        <w:rPr>
          <w:rFonts w:cs="Calibri"/>
          <w:b/>
          <w:sz w:val="22"/>
          <w:szCs w:val="22"/>
        </w:rPr>
      </w:pPr>
      <w:r>
        <w:rPr>
          <w:rFonts w:cs="Calibri"/>
          <w:b/>
          <w:sz w:val="22"/>
          <w:szCs w:val="22"/>
        </w:rPr>
        <w:t xml:space="preserve">Zamawiający nie wymaga przeprowadzenia wizji w terenie. </w:t>
      </w:r>
    </w:p>
    <w:p w:rsidR="002B14F0" w:rsidRPr="00930532" w:rsidRDefault="005E5BC7" w:rsidP="001A0966">
      <w:pPr>
        <w:pStyle w:val="Akapitzlist"/>
        <w:numPr>
          <w:ilvl w:val="0"/>
          <w:numId w:val="2"/>
        </w:numPr>
        <w:rPr>
          <w:rFonts w:cs="Calibri"/>
          <w:b/>
          <w:sz w:val="22"/>
          <w:szCs w:val="22"/>
        </w:rPr>
      </w:pPr>
      <w:r w:rsidRPr="00930532">
        <w:rPr>
          <w:rFonts w:cs="Calibri"/>
          <w:b/>
          <w:sz w:val="22"/>
          <w:szCs w:val="22"/>
        </w:rPr>
        <w:t xml:space="preserve">Zamawiający </w:t>
      </w:r>
      <w:r w:rsidR="002B14F0" w:rsidRPr="00930532">
        <w:rPr>
          <w:rFonts w:cs="Calibri"/>
          <w:b/>
          <w:sz w:val="22"/>
          <w:szCs w:val="22"/>
        </w:rPr>
        <w:t xml:space="preserve">informuje ponadto, że w przedmiotowym postępowaniu </w:t>
      </w:r>
      <w:r w:rsidRPr="00930532">
        <w:rPr>
          <w:rFonts w:cs="Calibri"/>
          <w:b/>
          <w:sz w:val="22"/>
          <w:szCs w:val="22"/>
        </w:rPr>
        <w:t>nie przewiduje</w:t>
      </w:r>
      <w:r w:rsidR="002B14F0" w:rsidRPr="00930532">
        <w:rPr>
          <w:rFonts w:cs="Calibri"/>
          <w:b/>
          <w:sz w:val="22"/>
          <w:szCs w:val="22"/>
        </w:rPr>
        <w:t>:</w:t>
      </w:r>
    </w:p>
    <w:p w:rsidR="005E5BC7" w:rsidRPr="00930532" w:rsidRDefault="005E5BC7" w:rsidP="00563431">
      <w:pPr>
        <w:pStyle w:val="Akapitzlist"/>
        <w:numPr>
          <w:ilvl w:val="0"/>
          <w:numId w:val="7"/>
        </w:numPr>
        <w:rPr>
          <w:rFonts w:cs="Calibri"/>
          <w:sz w:val="22"/>
          <w:szCs w:val="22"/>
        </w:rPr>
      </w:pPr>
      <w:r w:rsidRPr="00930532">
        <w:rPr>
          <w:rFonts w:cs="Calibri"/>
          <w:sz w:val="22"/>
          <w:szCs w:val="22"/>
        </w:rPr>
        <w:t>wyboru oferty najkorzystniejszej z moż</w:t>
      </w:r>
      <w:r w:rsidR="002B14F0" w:rsidRPr="00930532">
        <w:rPr>
          <w:rFonts w:cs="Calibri"/>
          <w:sz w:val="22"/>
          <w:szCs w:val="22"/>
        </w:rPr>
        <w:t>liwością prowadzenia negocjacji,</w:t>
      </w:r>
    </w:p>
    <w:p w:rsidR="002B14F0" w:rsidRPr="00930532" w:rsidRDefault="002B14F0" w:rsidP="00563431">
      <w:pPr>
        <w:pStyle w:val="Akapitzlist"/>
        <w:numPr>
          <w:ilvl w:val="0"/>
          <w:numId w:val="7"/>
        </w:numPr>
        <w:rPr>
          <w:rFonts w:cs="Calibri"/>
          <w:sz w:val="22"/>
          <w:szCs w:val="22"/>
        </w:rPr>
      </w:pPr>
      <w:r w:rsidRPr="00930532">
        <w:rPr>
          <w:rFonts w:cs="Calibri"/>
          <w:sz w:val="22"/>
          <w:szCs w:val="22"/>
        </w:rPr>
        <w:t xml:space="preserve">zawarcia umowy ramowej, </w:t>
      </w:r>
    </w:p>
    <w:p w:rsidR="002B14F0" w:rsidRPr="00930532" w:rsidRDefault="002B14F0" w:rsidP="00563431">
      <w:pPr>
        <w:pStyle w:val="Akapitzlist"/>
        <w:numPr>
          <w:ilvl w:val="0"/>
          <w:numId w:val="7"/>
        </w:numPr>
        <w:rPr>
          <w:rFonts w:cs="Calibri"/>
          <w:sz w:val="22"/>
          <w:szCs w:val="22"/>
        </w:rPr>
      </w:pPr>
      <w:r w:rsidRPr="00930532">
        <w:rPr>
          <w:rFonts w:cs="Calibri"/>
          <w:sz w:val="22"/>
          <w:szCs w:val="22"/>
        </w:rPr>
        <w:t xml:space="preserve">wyboru najkorzystniejszej oferty z zastosowaniem aukcji elektronicznej, </w:t>
      </w:r>
    </w:p>
    <w:p w:rsidR="002B14F0" w:rsidRPr="00930532" w:rsidRDefault="002B14F0" w:rsidP="00563431">
      <w:pPr>
        <w:pStyle w:val="Akapitzlist"/>
        <w:numPr>
          <w:ilvl w:val="0"/>
          <w:numId w:val="7"/>
        </w:numPr>
        <w:rPr>
          <w:rFonts w:cs="Calibri"/>
          <w:sz w:val="22"/>
          <w:szCs w:val="22"/>
        </w:rPr>
      </w:pPr>
      <w:r w:rsidRPr="00930532">
        <w:rPr>
          <w:rFonts w:cs="Calibri"/>
          <w:sz w:val="22"/>
          <w:szCs w:val="22"/>
        </w:rPr>
        <w:t xml:space="preserve">prowadzenia rozliczeń z Wykonawcą w walutach obcych, rozliczenia będą dokonywane w PLN, </w:t>
      </w:r>
    </w:p>
    <w:p w:rsidR="002B14F0" w:rsidRPr="00930532" w:rsidRDefault="002B14F0" w:rsidP="00563431">
      <w:pPr>
        <w:pStyle w:val="Akapitzlist"/>
        <w:numPr>
          <w:ilvl w:val="0"/>
          <w:numId w:val="7"/>
        </w:numPr>
        <w:rPr>
          <w:rFonts w:cs="Calibri"/>
          <w:sz w:val="22"/>
          <w:szCs w:val="22"/>
        </w:rPr>
      </w:pPr>
      <w:r w:rsidRPr="00930532">
        <w:rPr>
          <w:rFonts w:cs="Calibri"/>
          <w:sz w:val="22"/>
          <w:szCs w:val="22"/>
        </w:rPr>
        <w:t xml:space="preserve">określenia wymagań w zakresie zatrudnienia osób, o których mowa w art. 96. Ust. 2 pkt 2, </w:t>
      </w:r>
    </w:p>
    <w:p w:rsidR="002B14F0" w:rsidRPr="00930532" w:rsidRDefault="002B14F0" w:rsidP="00563431">
      <w:pPr>
        <w:pStyle w:val="Akapitzlist"/>
        <w:numPr>
          <w:ilvl w:val="0"/>
          <w:numId w:val="7"/>
        </w:numPr>
        <w:rPr>
          <w:rFonts w:cs="Calibri"/>
          <w:sz w:val="22"/>
          <w:szCs w:val="22"/>
        </w:rPr>
      </w:pPr>
      <w:r w:rsidRPr="00930532">
        <w:rPr>
          <w:rFonts w:cs="Calibri"/>
          <w:sz w:val="22"/>
          <w:szCs w:val="22"/>
        </w:rPr>
        <w:t xml:space="preserve">zastrzeżenia możliwości ubiegania się o udzielenie zamówienia wyłącznie przez Wykonawców, o których mowa w art. 94 ustawy Prawo zamówień publicznych, </w:t>
      </w:r>
    </w:p>
    <w:p w:rsidR="00CD6EA1" w:rsidRDefault="00CD6EA1" w:rsidP="00563431">
      <w:pPr>
        <w:pStyle w:val="Akapitzlist"/>
        <w:numPr>
          <w:ilvl w:val="0"/>
          <w:numId w:val="7"/>
        </w:numPr>
        <w:rPr>
          <w:rFonts w:cs="Calibri"/>
          <w:sz w:val="22"/>
          <w:szCs w:val="22"/>
        </w:rPr>
      </w:pPr>
      <w:r w:rsidRPr="00930532">
        <w:rPr>
          <w:rFonts w:cs="Calibri"/>
          <w:sz w:val="22"/>
          <w:szCs w:val="22"/>
        </w:rPr>
        <w:t xml:space="preserve">zorganizowania zebrania informacyjnego Wykonawców. </w:t>
      </w:r>
    </w:p>
    <w:p w:rsidR="0093672F" w:rsidRDefault="0093672F" w:rsidP="0093672F">
      <w:pPr>
        <w:rPr>
          <w:rFonts w:cs="Calibri"/>
          <w:sz w:val="22"/>
          <w:szCs w:val="22"/>
        </w:rPr>
      </w:pPr>
    </w:p>
    <w:p w:rsidR="0093672F" w:rsidRPr="0093672F" w:rsidRDefault="0093672F" w:rsidP="0093672F">
      <w:pPr>
        <w:rPr>
          <w:rFonts w:cs="Calibri"/>
          <w:sz w:val="22"/>
          <w:szCs w:val="22"/>
        </w:rPr>
      </w:pPr>
    </w:p>
    <w:p w:rsidR="002B14F0" w:rsidRPr="00930532" w:rsidRDefault="002B14F0" w:rsidP="002B14F0">
      <w:pPr>
        <w:autoSpaceDE w:val="0"/>
        <w:autoSpaceDN w:val="0"/>
        <w:adjustRightInd w:val="0"/>
        <w:ind w:left="1134"/>
        <w:rPr>
          <w:rFonts w:cs="Calibri"/>
          <w:b/>
          <w:sz w:val="22"/>
          <w:szCs w:val="22"/>
        </w:rPr>
      </w:pPr>
    </w:p>
    <w:p w:rsidR="001A0966" w:rsidRPr="00930532" w:rsidRDefault="001A0966" w:rsidP="00356FA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line="276" w:lineRule="auto"/>
        <w:rPr>
          <w:rFonts w:cs="Calibri"/>
          <w:b/>
          <w:sz w:val="22"/>
          <w:szCs w:val="22"/>
        </w:rPr>
      </w:pPr>
      <w:r w:rsidRPr="00930532">
        <w:rPr>
          <w:rFonts w:cs="Calibri"/>
          <w:b/>
          <w:sz w:val="22"/>
          <w:szCs w:val="22"/>
        </w:rPr>
        <w:t>III. Opis przedmiotu zamówienia.</w:t>
      </w:r>
    </w:p>
    <w:p w:rsidR="001A0966" w:rsidRPr="00930532" w:rsidRDefault="001A0966" w:rsidP="001A0966">
      <w:pPr>
        <w:autoSpaceDE w:val="0"/>
        <w:autoSpaceDN w:val="0"/>
        <w:adjustRightInd w:val="0"/>
        <w:spacing w:line="276" w:lineRule="auto"/>
        <w:rPr>
          <w:rFonts w:cs="Calibri"/>
          <w:bCs/>
          <w:sz w:val="22"/>
          <w:szCs w:val="22"/>
        </w:rPr>
      </w:pPr>
    </w:p>
    <w:p w:rsidR="002B5412" w:rsidRDefault="002B5412" w:rsidP="00563431">
      <w:pPr>
        <w:pStyle w:val="Akapitzlist"/>
        <w:numPr>
          <w:ilvl w:val="0"/>
          <w:numId w:val="66"/>
        </w:numPr>
        <w:suppressAutoHyphens/>
        <w:spacing w:line="288" w:lineRule="auto"/>
        <w:rPr>
          <w:rFonts w:asciiTheme="minorHAnsi" w:hAnsiTheme="minorHAnsi" w:cstheme="minorHAnsi"/>
          <w:iCs/>
          <w:kern w:val="2"/>
          <w:sz w:val="22"/>
          <w:szCs w:val="22"/>
          <w:lang w:bidi="en-US"/>
        </w:rPr>
      </w:pPr>
      <w:r>
        <w:rPr>
          <w:rFonts w:asciiTheme="minorHAnsi" w:hAnsiTheme="minorHAnsi" w:cstheme="minorHAnsi"/>
          <w:iCs/>
          <w:kern w:val="2"/>
          <w:sz w:val="22"/>
          <w:szCs w:val="22"/>
          <w:lang w:bidi="en-US"/>
        </w:rPr>
        <w:t xml:space="preserve">Przedmiotem zamówienia jest realizacja usługi pn.: </w:t>
      </w:r>
      <w:r w:rsidR="00274AE3" w:rsidRPr="0093672F">
        <w:rPr>
          <w:rFonts w:asciiTheme="minorHAnsi" w:hAnsiTheme="minorHAnsi" w:cstheme="minorHAnsi"/>
          <w:b/>
          <w:iCs/>
          <w:kern w:val="2"/>
          <w:sz w:val="22"/>
          <w:szCs w:val="22"/>
          <w:lang w:bidi="en-US"/>
        </w:rPr>
        <w:t>„Dowóz uczniów do szkół i odwóz ze szkół wraz z opieką w czasie przewozu na lata 2021/2022 oraz 2022/2023”.</w:t>
      </w:r>
      <w:r w:rsidR="00274AE3">
        <w:rPr>
          <w:rFonts w:asciiTheme="minorHAnsi" w:hAnsiTheme="minorHAnsi" w:cstheme="minorHAnsi"/>
          <w:iCs/>
          <w:kern w:val="2"/>
          <w:sz w:val="22"/>
          <w:szCs w:val="22"/>
          <w:lang w:bidi="en-US"/>
        </w:rPr>
        <w:t xml:space="preserve"> </w:t>
      </w:r>
    </w:p>
    <w:p w:rsidR="00274AE3" w:rsidRPr="0093672F" w:rsidRDefault="00274AE3" w:rsidP="00563431">
      <w:pPr>
        <w:pStyle w:val="Akapitzlist"/>
        <w:numPr>
          <w:ilvl w:val="0"/>
          <w:numId w:val="66"/>
        </w:numPr>
        <w:suppressAutoHyphens/>
        <w:spacing w:line="288" w:lineRule="auto"/>
        <w:rPr>
          <w:rFonts w:asciiTheme="minorHAnsi" w:hAnsiTheme="minorHAnsi" w:cstheme="minorHAnsi"/>
          <w:b/>
          <w:iCs/>
          <w:kern w:val="2"/>
          <w:sz w:val="22"/>
          <w:szCs w:val="22"/>
          <w:lang w:bidi="en-US"/>
        </w:rPr>
      </w:pPr>
      <w:r w:rsidRPr="0093672F">
        <w:rPr>
          <w:rFonts w:asciiTheme="minorHAnsi" w:hAnsiTheme="minorHAnsi" w:cstheme="minorHAnsi"/>
          <w:b/>
          <w:iCs/>
          <w:kern w:val="2"/>
          <w:sz w:val="22"/>
          <w:szCs w:val="22"/>
          <w:lang w:bidi="en-US"/>
        </w:rPr>
        <w:t xml:space="preserve">Przedmiot zamówienia obejmuje: </w:t>
      </w:r>
    </w:p>
    <w:p w:rsidR="00274AE3" w:rsidRDefault="00274AE3" w:rsidP="00563431">
      <w:pPr>
        <w:pStyle w:val="Akapitzlist"/>
        <w:numPr>
          <w:ilvl w:val="0"/>
          <w:numId w:val="67"/>
        </w:numPr>
        <w:suppressAutoHyphens/>
        <w:spacing w:line="288" w:lineRule="auto"/>
        <w:rPr>
          <w:rFonts w:asciiTheme="minorHAnsi" w:hAnsiTheme="minorHAnsi" w:cstheme="minorHAnsi"/>
          <w:iCs/>
          <w:kern w:val="2"/>
          <w:sz w:val="22"/>
          <w:szCs w:val="22"/>
          <w:lang w:bidi="en-US"/>
        </w:rPr>
      </w:pPr>
      <w:r>
        <w:rPr>
          <w:rFonts w:asciiTheme="minorHAnsi" w:hAnsiTheme="minorHAnsi" w:cstheme="minorHAnsi"/>
          <w:iCs/>
          <w:kern w:val="2"/>
          <w:sz w:val="22"/>
          <w:szCs w:val="22"/>
          <w:lang w:bidi="en-US"/>
        </w:rPr>
        <w:t>dow</w:t>
      </w:r>
      <w:r w:rsidR="0093672F">
        <w:rPr>
          <w:rFonts w:asciiTheme="minorHAnsi" w:hAnsiTheme="minorHAnsi" w:cstheme="minorHAnsi"/>
          <w:iCs/>
          <w:kern w:val="2"/>
          <w:sz w:val="22"/>
          <w:szCs w:val="22"/>
          <w:lang w:bidi="en-US"/>
        </w:rPr>
        <w:t>óz</w:t>
      </w:r>
      <w:r>
        <w:rPr>
          <w:rFonts w:asciiTheme="minorHAnsi" w:hAnsiTheme="minorHAnsi" w:cstheme="minorHAnsi"/>
          <w:iCs/>
          <w:kern w:val="2"/>
          <w:sz w:val="22"/>
          <w:szCs w:val="22"/>
          <w:lang w:bidi="en-US"/>
        </w:rPr>
        <w:t xml:space="preserve"> do szkół i odw</w:t>
      </w:r>
      <w:r w:rsidR="0093672F">
        <w:rPr>
          <w:rFonts w:asciiTheme="minorHAnsi" w:hAnsiTheme="minorHAnsi" w:cstheme="minorHAnsi"/>
          <w:iCs/>
          <w:kern w:val="2"/>
          <w:sz w:val="22"/>
          <w:szCs w:val="22"/>
          <w:lang w:bidi="en-US"/>
        </w:rPr>
        <w:t>óz</w:t>
      </w:r>
      <w:r>
        <w:rPr>
          <w:rFonts w:asciiTheme="minorHAnsi" w:hAnsiTheme="minorHAnsi" w:cstheme="minorHAnsi"/>
          <w:iCs/>
          <w:kern w:val="2"/>
          <w:sz w:val="22"/>
          <w:szCs w:val="22"/>
          <w:lang w:bidi="en-US"/>
        </w:rPr>
        <w:t xml:space="preserve"> ze szkół uczniów Samorządowej Szkoły Podstawowej Nr 1 </w:t>
      </w:r>
      <w:r w:rsidR="0093672F">
        <w:rPr>
          <w:rFonts w:asciiTheme="minorHAnsi" w:hAnsiTheme="minorHAnsi" w:cstheme="minorHAnsi"/>
          <w:iCs/>
          <w:kern w:val="2"/>
          <w:sz w:val="22"/>
          <w:szCs w:val="22"/>
          <w:lang w:bidi="en-US"/>
        </w:rPr>
        <w:br/>
      </w:r>
      <w:r>
        <w:rPr>
          <w:rFonts w:asciiTheme="minorHAnsi" w:hAnsiTheme="minorHAnsi" w:cstheme="minorHAnsi"/>
          <w:iCs/>
          <w:kern w:val="2"/>
          <w:sz w:val="22"/>
          <w:szCs w:val="22"/>
          <w:lang w:bidi="en-US"/>
        </w:rPr>
        <w:t xml:space="preserve">w Suchedniowie przy ul. Szarych Szeregów 6, 26 – 130 Suchedniów, Samorządowej Szkoły Podstawowej Nr 3 w Suchedniowie, ul. Kościelna 1, 26 – 130 Suchedniów, Samorządowej Szkoły Podstawowej w Ostojowie, Ostojów 16, 26 – 130 Suchedniów, szczegółowe trasy dowozu i odwozu określone zostały w załączniku nr 1 do SWZ, </w:t>
      </w:r>
    </w:p>
    <w:p w:rsidR="00E57C5F" w:rsidRDefault="00E57C5F" w:rsidP="00563431">
      <w:pPr>
        <w:pStyle w:val="Akapitzlist"/>
        <w:numPr>
          <w:ilvl w:val="0"/>
          <w:numId w:val="67"/>
        </w:numPr>
        <w:suppressAutoHyphens/>
        <w:spacing w:line="288" w:lineRule="auto"/>
        <w:rPr>
          <w:rFonts w:asciiTheme="minorHAnsi" w:hAnsiTheme="minorHAnsi" w:cstheme="minorHAnsi"/>
          <w:iCs/>
          <w:kern w:val="2"/>
          <w:sz w:val="22"/>
          <w:szCs w:val="22"/>
          <w:lang w:bidi="en-US"/>
        </w:rPr>
      </w:pPr>
      <w:r>
        <w:rPr>
          <w:rFonts w:asciiTheme="minorHAnsi" w:hAnsiTheme="minorHAnsi" w:cstheme="minorHAnsi"/>
          <w:iCs/>
          <w:kern w:val="2"/>
          <w:sz w:val="22"/>
          <w:szCs w:val="22"/>
          <w:lang w:bidi="en-US"/>
        </w:rPr>
        <w:t xml:space="preserve">dowóz i odwóz odbywał się będzie trzema trasami w tym: trasa nr I o długości 7,00 km, trasa nr II o długości 9,00 km, trasa nr III o długości 6,00 km, </w:t>
      </w:r>
    </w:p>
    <w:p w:rsidR="00E57C5F" w:rsidRDefault="00FD392D" w:rsidP="00563431">
      <w:pPr>
        <w:pStyle w:val="Akapitzlist"/>
        <w:numPr>
          <w:ilvl w:val="0"/>
          <w:numId w:val="67"/>
        </w:numPr>
        <w:suppressAutoHyphens/>
        <w:spacing w:line="288" w:lineRule="auto"/>
        <w:rPr>
          <w:rFonts w:asciiTheme="minorHAnsi" w:hAnsiTheme="minorHAnsi" w:cstheme="minorHAnsi"/>
          <w:iCs/>
          <w:kern w:val="2"/>
          <w:sz w:val="22"/>
          <w:szCs w:val="22"/>
          <w:lang w:bidi="en-US"/>
        </w:rPr>
      </w:pPr>
      <w:r>
        <w:rPr>
          <w:rFonts w:asciiTheme="minorHAnsi" w:hAnsiTheme="minorHAnsi" w:cstheme="minorHAnsi"/>
          <w:iCs/>
          <w:kern w:val="2"/>
          <w:sz w:val="22"/>
          <w:szCs w:val="22"/>
          <w:lang w:bidi="en-US"/>
        </w:rPr>
        <w:t xml:space="preserve">usługą objętych będzie 164 uczniów w tym na trasie nr I – 87 uczniów, na trasie nr II – 33 uczniów, na trasie nr III – 44 uczniów, </w:t>
      </w:r>
      <w:r w:rsidR="00E57C5F">
        <w:rPr>
          <w:rFonts w:asciiTheme="minorHAnsi" w:hAnsiTheme="minorHAnsi" w:cstheme="minorHAnsi"/>
          <w:iCs/>
          <w:kern w:val="2"/>
          <w:sz w:val="22"/>
          <w:szCs w:val="22"/>
          <w:lang w:bidi="en-US"/>
        </w:rPr>
        <w:t xml:space="preserve"> </w:t>
      </w:r>
    </w:p>
    <w:p w:rsidR="00274AE3" w:rsidRDefault="00274AE3" w:rsidP="00563431">
      <w:pPr>
        <w:pStyle w:val="Akapitzlist"/>
        <w:numPr>
          <w:ilvl w:val="0"/>
          <w:numId w:val="67"/>
        </w:numPr>
        <w:suppressAutoHyphens/>
        <w:spacing w:line="288" w:lineRule="auto"/>
        <w:rPr>
          <w:rFonts w:asciiTheme="minorHAnsi" w:hAnsiTheme="minorHAnsi" w:cstheme="minorHAnsi"/>
          <w:iCs/>
          <w:kern w:val="2"/>
          <w:sz w:val="22"/>
          <w:szCs w:val="22"/>
          <w:lang w:bidi="en-US"/>
        </w:rPr>
      </w:pPr>
      <w:r>
        <w:rPr>
          <w:rFonts w:asciiTheme="minorHAnsi" w:hAnsiTheme="minorHAnsi" w:cstheme="minorHAnsi"/>
          <w:iCs/>
          <w:kern w:val="2"/>
          <w:sz w:val="22"/>
          <w:szCs w:val="22"/>
          <w:lang w:bidi="en-US"/>
        </w:rPr>
        <w:t xml:space="preserve">w ramach usługi Wykonawca zobowiązany będzie do zapewnienia opieki nad uczniami w trakcie wsiadania, przejazdu i wysiadania, </w:t>
      </w:r>
      <w:r w:rsidR="008B770A">
        <w:rPr>
          <w:rFonts w:asciiTheme="minorHAnsi" w:hAnsiTheme="minorHAnsi" w:cstheme="minorHAnsi"/>
          <w:iCs/>
          <w:kern w:val="2"/>
          <w:sz w:val="22"/>
          <w:szCs w:val="22"/>
          <w:lang w:bidi="en-US"/>
        </w:rPr>
        <w:t>Zamawiający wymaga zapewnienia 1 opiekuna na każdą trasę dowozu i odwozu uczniów</w:t>
      </w:r>
      <w:r w:rsidR="0093672F">
        <w:rPr>
          <w:rFonts w:asciiTheme="minorHAnsi" w:hAnsiTheme="minorHAnsi" w:cstheme="minorHAnsi"/>
          <w:iCs/>
          <w:kern w:val="2"/>
          <w:sz w:val="22"/>
          <w:szCs w:val="22"/>
          <w:lang w:bidi="en-US"/>
        </w:rPr>
        <w:t xml:space="preserve"> do każdego autobusu</w:t>
      </w:r>
      <w:r w:rsidR="008B770A">
        <w:rPr>
          <w:rFonts w:asciiTheme="minorHAnsi" w:hAnsiTheme="minorHAnsi" w:cstheme="minorHAnsi"/>
          <w:iCs/>
          <w:kern w:val="2"/>
          <w:sz w:val="22"/>
          <w:szCs w:val="22"/>
          <w:lang w:bidi="en-US"/>
        </w:rPr>
        <w:t>,</w:t>
      </w:r>
      <w:r w:rsidR="0093672F">
        <w:rPr>
          <w:rFonts w:asciiTheme="minorHAnsi" w:hAnsiTheme="minorHAnsi" w:cstheme="minorHAnsi"/>
          <w:iCs/>
          <w:kern w:val="2"/>
          <w:sz w:val="22"/>
          <w:szCs w:val="22"/>
          <w:lang w:bidi="en-US"/>
        </w:rPr>
        <w:t xml:space="preserve"> którym wykonywana będzie usługa, </w:t>
      </w:r>
      <w:r w:rsidR="008B770A">
        <w:rPr>
          <w:rFonts w:asciiTheme="minorHAnsi" w:hAnsiTheme="minorHAnsi" w:cstheme="minorHAnsi"/>
          <w:iCs/>
          <w:kern w:val="2"/>
          <w:sz w:val="22"/>
          <w:szCs w:val="22"/>
          <w:lang w:bidi="en-US"/>
        </w:rPr>
        <w:t xml:space="preserve"> </w:t>
      </w:r>
    </w:p>
    <w:p w:rsidR="002B5412" w:rsidRDefault="002B5412" w:rsidP="00563431">
      <w:pPr>
        <w:pStyle w:val="Akapitzlist"/>
        <w:numPr>
          <w:ilvl w:val="0"/>
          <w:numId w:val="67"/>
        </w:numPr>
        <w:suppressAutoHyphens/>
        <w:spacing w:line="288" w:lineRule="auto"/>
        <w:rPr>
          <w:rFonts w:cs="Calibri"/>
          <w:iCs/>
          <w:kern w:val="2"/>
          <w:sz w:val="22"/>
          <w:szCs w:val="22"/>
          <w:lang w:bidi="en-US"/>
        </w:rPr>
      </w:pPr>
      <w:r w:rsidRPr="00274AE3">
        <w:rPr>
          <w:rFonts w:cs="Calibri"/>
          <w:iCs/>
          <w:kern w:val="2"/>
          <w:sz w:val="22"/>
          <w:szCs w:val="22"/>
          <w:lang w:bidi="en-US"/>
        </w:rPr>
        <w:t>dowóz i odwóz dzieci odbywa</w:t>
      </w:r>
      <w:r w:rsidR="00274AE3" w:rsidRPr="00274AE3">
        <w:rPr>
          <w:rFonts w:cs="Calibri"/>
          <w:iCs/>
          <w:kern w:val="2"/>
          <w:sz w:val="22"/>
          <w:szCs w:val="22"/>
          <w:lang w:bidi="en-US"/>
        </w:rPr>
        <w:t>ł</w:t>
      </w:r>
      <w:r w:rsidRPr="00274AE3">
        <w:rPr>
          <w:rFonts w:cs="Calibri"/>
          <w:iCs/>
          <w:kern w:val="2"/>
          <w:sz w:val="22"/>
          <w:szCs w:val="22"/>
          <w:lang w:bidi="en-US"/>
        </w:rPr>
        <w:t xml:space="preserve"> się</w:t>
      </w:r>
      <w:r w:rsidR="00274AE3" w:rsidRPr="00274AE3">
        <w:rPr>
          <w:rFonts w:cs="Calibri"/>
          <w:iCs/>
          <w:kern w:val="2"/>
          <w:sz w:val="22"/>
          <w:szCs w:val="22"/>
          <w:lang w:bidi="en-US"/>
        </w:rPr>
        <w:t xml:space="preserve"> będzie</w:t>
      </w:r>
      <w:r w:rsidRPr="00274AE3">
        <w:rPr>
          <w:rFonts w:cs="Calibri"/>
          <w:iCs/>
          <w:kern w:val="2"/>
          <w:sz w:val="22"/>
          <w:szCs w:val="22"/>
          <w:lang w:bidi="en-US"/>
        </w:rPr>
        <w:t xml:space="preserve"> tylko w dni nauki szkolnej z wyłączeniem zimowej przerwy świątecznej, wiosennej przerwy świątecznej, ferii zimowych </w:t>
      </w:r>
      <w:r w:rsidR="00274AE3">
        <w:rPr>
          <w:rFonts w:cs="Calibri"/>
          <w:iCs/>
          <w:kern w:val="2"/>
          <w:sz w:val="22"/>
          <w:szCs w:val="22"/>
          <w:lang w:bidi="en-US"/>
        </w:rPr>
        <w:br/>
      </w:r>
      <w:r w:rsidRPr="00274AE3">
        <w:rPr>
          <w:rFonts w:cs="Calibri"/>
          <w:iCs/>
          <w:kern w:val="2"/>
          <w:sz w:val="22"/>
          <w:szCs w:val="22"/>
          <w:lang w:bidi="en-US"/>
        </w:rPr>
        <w:t>i letnich; rekolekcji i innych dodatkowych dni wolnych; w indywidualnych przypadkach w ciągu roku szkolnego strony mogą uzgodnić inny dzień wyko</w:t>
      </w:r>
      <w:r w:rsidR="008B770A">
        <w:rPr>
          <w:rFonts w:cs="Calibri"/>
          <w:iCs/>
          <w:kern w:val="2"/>
          <w:sz w:val="22"/>
          <w:szCs w:val="22"/>
          <w:lang w:bidi="en-US"/>
        </w:rPr>
        <w:t>nywania usługi</w:t>
      </w:r>
      <w:r w:rsidR="00FD392D">
        <w:rPr>
          <w:rFonts w:cs="Calibri"/>
          <w:iCs/>
          <w:kern w:val="2"/>
          <w:sz w:val="22"/>
          <w:szCs w:val="22"/>
          <w:lang w:bidi="en-US"/>
        </w:rPr>
        <w:t xml:space="preserve">, </w:t>
      </w:r>
    </w:p>
    <w:p w:rsidR="0093672F" w:rsidRDefault="0093672F" w:rsidP="00563431">
      <w:pPr>
        <w:pStyle w:val="Akapitzlist"/>
        <w:numPr>
          <w:ilvl w:val="0"/>
          <w:numId w:val="67"/>
        </w:numPr>
        <w:suppressAutoHyphens/>
        <w:spacing w:line="288" w:lineRule="auto"/>
        <w:rPr>
          <w:rFonts w:cs="Calibri"/>
          <w:iCs/>
          <w:kern w:val="2"/>
          <w:sz w:val="22"/>
          <w:szCs w:val="22"/>
          <w:lang w:bidi="en-US"/>
        </w:rPr>
      </w:pPr>
      <w:r>
        <w:rPr>
          <w:rFonts w:cs="Calibri"/>
          <w:iCs/>
          <w:kern w:val="2"/>
          <w:sz w:val="22"/>
          <w:szCs w:val="22"/>
          <w:lang w:bidi="en-US"/>
        </w:rPr>
        <w:t xml:space="preserve">Wykonawca w ramach zamówienia na każdą trasę dowozu i odwozu będzie zobowiązany do zapewnienia autobusów z miejscami siedzącymi, na trasie numer I – 2 autobusy z miejscami siedzącymi w liczbie 50 – 56, trasa nr II – 1 autobus z miejscami siedzącymi w liczbie 50 – 56, trasa nr III – 1 autobus z miejscami siedzącymi w liczbie 50 – 56. </w:t>
      </w:r>
    </w:p>
    <w:p w:rsidR="00FD392D" w:rsidRDefault="0093672F" w:rsidP="00563431">
      <w:pPr>
        <w:pStyle w:val="Akapitzlist"/>
        <w:numPr>
          <w:ilvl w:val="0"/>
          <w:numId w:val="67"/>
        </w:numPr>
        <w:suppressAutoHyphens/>
        <w:spacing w:line="288" w:lineRule="auto"/>
        <w:rPr>
          <w:rFonts w:cs="Calibri"/>
          <w:iCs/>
          <w:kern w:val="2"/>
          <w:sz w:val="22"/>
          <w:szCs w:val="22"/>
          <w:lang w:bidi="en-US"/>
        </w:rPr>
      </w:pPr>
      <w:r>
        <w:rPr>
          <w:rFonts w:cs="Calibri"/>
          <w:iCs/>
          <w:kern w:val="2"/>
          <w:sz w:val="22"/>
          <w:szCs w:val="22"/>
          <w:lang w:bidi="en-US"/>
        </w:rPr>
        <w:t xml:space="preserve">Zamawiający informuje, że  na trasie nr I większa liczba uczniów korzysta z odwozu niż dowozu do szkół. </w:t>
      </w:r>
    </w:p>
    <w:p w:rsidR="00E57C5F" w:rsidRPr="00EF7494" w:rsidRDefault="00EF7494" w:rsidP="00563431">
      <w:pPr>
        <w:pStyle w:val="Akapitzlist"/>
        <w:numPr>
          <w:ilvl w:val="0"/>
          <w:numId w:val="67"/>
        </w:numPr>
        <w:suppressAutoHyphens/>
        <w:spacing w:line="288" w:lineRule="auto"/>
        <w:rPr>
          <w:rFonts w:cs="Calibri"/>
          <w:iCs/>
          <w:kern w:val="2"/>
          <w:sz w:val="22"/>
          <w:szCs w:val="22"/>
          <w:lang w:bidi="en-US"/>
        </w:rPr>
      </w:pPr>
      <w:r>
        <w:rPr>
          <w:rFonts w:cs="Calibri"/>
          <w:iCs/>
          <w:kern w:val="2"/>
          <w:sz w:val="22"/>
          <w:szCs w:val="22"/>
          <w:lang w:bidi="en-US"/>
        </w:rPr>
        <w:t xml:space="preserve">Wykonawca w ramach realizacji zamówienia w przypadku awarii, któregokolwiek </w:t>
      </w:r>
      <w:r>
        <w:rPr>
          <w:rFonts w:cs="Calibri"/>
          <w:iCs/>
          <w:kern w:val="2"/>
          <w:sz w:val="22"/>
          <w:szCs w:val="22"/>
          <w:lang w:bidi="en-US"/>
        </w:rPr>
        <w:br/>
        <w:t xml:space="preserve">z autobusów zobowiązany będzie do podstawienia autobusu zastępczego. Zamawiający informuje, że jednym z kryteriów oceny ofert w bieżącym postępowaniu jest czas podstawienia  autobusu zstępczego. Maksymalny czas podstawienia autobusu zastępczego wynosi 60 minut od chwili zgłoszenia awarii przez Zamawiającego. Zgłoszenie awarii może być dokonywane telefonicznie lub mailowo przez osobę wyznaczona do kontaktów w celu realizacji umowy przez Zamawiającego, a także Dyrektorów Szkół. Po podpisaniu umowy Zamawiający przekaże Wykonawcy dane kontaktowe Dyrektorów Szkół. </w:t>
      </w:r>
    </w:p>
    <w:p w:rsidR="00995D9D" w:rsidRPr="00995D9D" w:rsidRDefault="00995D9D" w:rsidP="00563431">
      <w:pPr>
        <w:pStyle w:val="Akapitzlist"/>
        <w:numPr>
          <w:ilvl w:val="0"/>
          <w:numId w:val="66"/>
        </w:numPr>
        <w:spacing w:line="276" w:lineRule="auto"/>
        <w:rPr>
          <w:rFonts w:asciiTheme="minorHAnsi" w:hAnsiTheme="minorHAnsi" w:cstheme="minorHAnsi"/>
          <w:sz w:val="22"/>
          <w:szCs w:val="22"/>
        </w:rPr>
      </w:pPr>
      <w:r w:rsidRPr="00995D9D">
        <w:rPr>
          <w:rFonts w:ascii="Times New Roman" w:hAnsi="Times New Roman"/>
          <w:i/>
          <w:sz w:val="22"/>
          <w:szCs w:val="22"/>
        </w:rPr>
        <w:t xml:space="preserve"> </w:t>
      </w:r>
      <w:r w:rsidRPr="00995D9D">
        <w:rPr>
          <w:rFonts w:asciiTheme="minorHAnsi" w:hAnsiTheme="minorHAnsi" w:cstheme="minorHAnsi"/>
          <w:b/>
          <w:sz w:val="22"/>
          <w:szCs w:val="22"/>
        </w:rPr>
        <w:t xml:space="preserve">Zamawiający informuje, że w bieżącym postępowaniu zgodnie z art. 95 ustawy wszystkie osoby wykonujące czynności polegające na kierowaniu autobusami muszą być zatrudnione </w:t>
      </w:r>
      <w:r w:rsidRPr="00995D9D">
        <w:rPr>
          <w:rFonts w:asciiTheme="minorHAnsi" w:hAnsiTheme="minorHAnsi" w:cstheme="minorHAnsi"/>
          <w:b/>
          <w:sz w:val="22"/>
          <w:szCs w:val="22"/>
        </w:rPr>
        <w:lastRenderedPageBreak/>
        <w:t xml:space="preserve">przez Wykonawcę lub Podwykonawcę na podstawie stosunku pracy (na podstawie art. 22 </w:t>
      </w:r>
      <w:r w:rsidRPr="00995D9D">
        <w:rPr>
          <w:rFonts w:asciiTheme="minorHAnsi" w:hAnsiTheme="minorHAnsi" w:cstheme="minorHAnsi"/>
          <w:color w:val="4D5156"/>
          <w:sz w:val="22"/>
          <w:szCs w:val="22"/>
          <w:shd w:val="clear" w:color="auto" w:fill="FFFFFF"/>
        </w:rPr>
        <w:t>§ 1 ustawy z dnia 26 czerwca 1974 r. Kodeks pracy Dz. U. z 2019 r. poz. 1040, 1043 i 1495)</w:t>
      </w:r>
      <w:r w:rsidRPr="00995D9D">
        <w:rPr>
          <w:rFonts w:asciiTheme="minorHAnsi" w:hAnsiTheme="minorHAnsi" w:cstheme="minorHAnsi"/>
          <w:b/>
          <w:sz w:val="22"/>
          <w:szCs w:val="22"/>
        </w:rPr>
        <w:t>.</w:t>
      </w:r>
    </w:p>
    <w:p w:rsidR="00995D9D" w:rsidRDefault="00995D9D" w:rsidP="00563431">
      <w:pPr>
        <w:pStyle w:val="Akapitzlist"/>
        <w:numPr>
          <w:ilvl w:val="0"/>
          <w:numId w:val="66"/>
        </w:numPr>
        <w:spacing w:line="276" w:lineRule="auto"/>
        <w:rPr>
          <w:rFonts w:asciiTheme="minorHAnsi" w:hAnsiTheme="minorHAnsi" w:cstheme="minorHAnsi"/>
          <w:sz w:val="22"/>
          <w:szCs w:val="22"/>
        </w:rPr>
      </w:pPr>
      <w:r w:rsidRPr="00995D9D">
        <w:rPr>
          <w:rFonts w:asciiTheme="minorHAnsi" w:hAnsiTheme="minorHAnsi" w:cstheme="minorHAnsi"/>
          <w:sz w:val="22"/>
          <w:szCs w:val="22"/>
        </w:rPr>
        <w:t xml:space="preserve">Liczbę pracowników niezbędnych do wykonania przedmiotu zamówienia przy uwzględnieniu warunków wykonania zamówienia oraz jego zakresu określa Wykonawca. </w:t>
      </w:r>
    </w:p>
    <w:p w:rsidR="00995D9D" w:rsidRPr="00995D9D" w:rsidRDefault="00995D9D" w:rsidP="00563431">
      <w:pPr>
        <w:pStyle w:val="Akapitzlist"/>
        <w:numPr>
          <w:ilvl w:val="0"/>
          <w:numId w:val="66"/>
        </w:numPr>
        <w:spacing w:line="276" w:lineRule="auto"/>
        <w:rPr>
          <w:rFonts w:asciiTheme="minorHAnsi" w:hAnsiTheme="minorHAnsi" w:cstheme="minorHAnsi"/>
          <w:sz w:val="22"/>
          <w:szCs w:val="22"/>
        </w:rPr>
      </w:pPr>
      <w:r w:rsidRPr="00995D9D">
        <w:rPr>
          <w:rFonts w:asciiTheme="minorHAnsi" w:hAnsiTheme="minorHAnsi" w:cstheme="minorHAnsi"/>
          <w:sz w:val="22"/>
          <w:szCs w:val="22"/>
        </w:rPr>
        <w:t xml:space="preserve">W przypadku rozwiązania stosunku pracy przed zakończeniem tego okresu, Wykonawca zobowiązuje się do niezwłocznego zatrudnienia na to miejsce innej osoby. </w:t>
      </w:r>
    </w:p>
    <w:p w:rsidR="00995D9D" w:rsidRDefault="00995D9D" w:rsidP="00563431">
      <w:pPr>
        <w:pStyle w:val="Akapitzlist"/>
        <w:numPr>
          <w:ilvl w:val="0"/>
          <w:numId w:val="66"/>
        </w:numPr>
        <w:spacing w:line="276" w:lineRule="auto"/>
        <w:rPr>
          <w:rFonts w:asciiTheme="minorHAnsi" w:hAnsiTheme="minorHAnsi" w:cstheme="minorHAnsi"/>
          <w:sz w:val="22"/>
          <w:szCs w:val="22"/>
        </w:rPr>
      </w:pPr>
      <w:r w:rsidRPr="00995D9D">
        <w:rPr>
          <w:rFonts w:asciiTheme="minorHAnsi" w:hAnsiTheme="minorHAnsi" w:cstheme="minorHAnsi"/>
          <w:sz w:val="22"/>
          <w:szCs w:val="22"/>
        </w:rPr>
        <w:t xml:space="preserve">Z tytułu niespełnienia przez Wykonawcę lub Podwykonawcę wymogu zatrudnienia </w:t>
      </w:r>
      <w:r>
        <w:rPr>
          <w:rFonts w:asciiTheme="minorHAnsi" w:hAnsiTheme="minorHAnsi" w:cstheme="minorHAnsi"/>
          <w:sz w:val="22"/>
          <w:szCs w:val="22"/>
        </w:rPr>
        <w:br/>
      </w:r>
      <w:r w:rsidRPr="00995D9D">
        <w:rPr>
          <w:rFonts w:asciiTheme="minorHAnsi" w:hAnsiTheme="minorHAnsi" w:cstheme="minorHAnsi"/>
          <w:sz w:val="22"/>
          <w:szCs w:val="22"/>
        </w:rPr>
        <w:t xml:space="preserve">na podstawie umowy o pracę osób wykonujących wskazane w punkcie 3 czynności Zamawiający przewiduje sankcję w postaci obowiązku zapłaty przez Wykonawcę kary umownej w wysokości określonej we wzorze umowy stanowiącej załącznik nr 8 do niniejszej SWZ. </w:t>
      </w:r>
    </w:p>
    <w:p w:rsidR="00307804" w:rsidRDefault="00307804" w:rsidP="00563431">
      <w:pPr>
        <w:pStyle w:val="Akapitzlist"/>
        <w:numPr>
          <w:ilvl w:val="0"/>
          <w:numId w:val="66"/>
        </w:numPr>
        <w:spacing w:line="276" w:lineRule="auto"/>
        <w:rPr>
          <w:rFonts w:asciiTheme="minorHAnsi" w:hAnsiTheme="minorHAnsi" w:cstheme="minorHAnsi"/>
          <w:sz w:val="22"/>
          <w:szCs w:val="22"/>
        </w:rPr>
      </w:pPr>
      <w:r>
        <w:rPr>
          <w:rFonts w:asciiTheme="minorHAnsi" w:hAnsiTheme="minorHAnsi" w:cstheme="minorHAnsi"/>
          <w:sz w:val="22"/>
          <w:szCs w:val="22"/>
        </w:rPr>
        <w:t>W przypadku ogłoszenia na terenie kraju stanu epidemii Zamawiający zastrzega możliwość ograniczenia przedmiotu zamówienia a tym samym ograniczenia wynagrodzenia należnego Wykonawcy. Sposób wprowadzania powyższych zmian został określony w</w:t>
      </w:r>
      <w:r w:rsidRPr="00196757">
        <w:rPr>
          <w:rFonts w:asciiTheme="minorHAnsi" w:hAnsiTheme="minorHAnsi" w:cstheme="minorHAnsi"/>
          <w:sz w:val="22"/>
          <w:szCs w:val="22"/>
        </w:rPr>
        <w:t xml:space="preserve"> Rozdz</w:t>
      </w:r>
      <w:r w:rsidR="00196757" w:rsidRPr="00196757">
        <w:rPr>
          <w:rFonts w:asciiTheme="minorHAnsi" w:hAnsiTheme="minorHAnsi" w:cstheme="minorHAnsi"/>
          <w:sz w:val="22"/>
          <w:szCs w:val="22"/>
        </w:rPr>
        <w:t>. XXIII</w:t>
      </w:r>
      <w:r w:rsidRPr="00196757">
        <w:rPr>
          <w:rFonts w:asciiTheme="minorHAnsi" w:hAnsiTheme="minorHAnsi" w:cstheme="minorHAnsi"/>
          <w:sz w:val="22"/>
          <w:szCs w:val="22"/>
        </w:rPr>
        <w:t xml:space="preserve"> SWZ oraz wzorze umowy. Zamawiający w uzasadnionych przypadkach będzie miał możliwość </w:t>
      </w:r>
      <w:r w:rsidRPr="00196757">
        <w:rPr>
          <w:rFonts w:asciiTheme="minorHAnsi" w:hAnsiTheme="minorHAnsi" w:cstheme="minorHAnsi"/>
          <w:sz w:val="22"/>
          <w:szCs w:val="22"/>
        </w:rPr>
        <w:br/>
        <w:t xml:space="preserve">w trakcie realizacji zamówienia zmiany przebiegu trasy dowozu.  </w:t>
      </w:r>
    </w:p>
    <w:p w:rsidR="00A36FED" w:rsidRPr="00307804" w:rsidRDefault="00A36FED" w:rsidP="00563431">
      <w:pPr>
        <w:pStyle w:val="Akapitzlist"/>
        <w:numPr>
          <w:ilvl w:val="0"/>
          <w:numId w:val="66"/>
        </w:numPr>
        <w:spacing w:line="276" w:lineRule="auto"/>
        <w:rPr>
          <w:rFonts w:asciiTheme="minorHAnsi" w:hAnsiTheme="minorHAnsi" w:cstheme="minorHAnsi"/>
          <w:sz w:val="22"/>
          <w:szCs w:val="22"/>
        </w:rPr>
      </w:pPr>
      <w:r>
        <w:rPr>
          <w:rFonts w:asciiTheme="minorHAnsi" w:hAnsiTheme="minorHAnsi" w:cstheme="minorHAnsi"/>
          <w:sz w:val="22"/>
          <w:szCs w:val="22"/>
        </w:rPr>
        <w:t xml:space="preserve">Zamawiający zastrzega, że w trakcie realizacji zamówienia może wystąpić konieczność dowożenia i odwożenia do szkoły uczniów niepełnosprawnych. Wykonawca będzie wówczas zobowiązany do tego, aby jeden z autobusów, na trasie dowozu i odwozu był przystosowany do potrzeb osób niepełnosprawnych. </w:t>
      </w:r>
    </w:p>
    <w:p w:rsidR="00A72FEA" w:rsidRPr="00995D9D" w:rsidRDefault="00A72FEA" w:rsidP="00563431">
      <w:pPr>
        <w:pStyle w:val="Akapitzlist"/>
        <w:numPr>
          <w:ilvl w:val="0"/>
          <w:numId w:val="66"/>
        </w:numPr>
        <w:spacing w:line="276" w:lineRule="auto"/>
        <w:rPr>
          <w:rFonts w:asciiTheme="minorHAnsi" w:hAnsiTheme="minorHAnsi" w:cstheme="minorHAnsi"/>
          <w:sz w:val="22"/>
          <w:szCs w:val="22"/>
        </w:rPr>
      </w:pPr>
      <w:r w:rsidRPr="00995D9D">
        <w:rPr>
          <w:rFonts w:cs="Calibri"/>
          <w:b/>
          <w:sz w:val="22"/>
          <w:szCs w:val="22"/>
        </w:rPr>
        <w:t xml:space="preserve">Wspólny słownik zamówień (kod CPV i nazwa): </w:t>
      </w:r>
    </w:p>
    <w:p w:rsidR="00B8424D" w:rsidRPr="00B8424D" w:rsidRDefault="00B8424D" w:rsidP="00B8424D">
      <w:pPr>
        <w:pStyle w:val="Akapitzlist"/>
        <w:rPr>
          <w:rFonts w:asciiTheme="minorHAnsi" w:hAnsiTheme="minorHAnsi" w:cstheme="minorHAnsi"/>
          <w:b/>
          <w:bCs/>
          <w:sz w:val="22"/>
          <w:szCs w:val="22"/>
        </w:rPr>
      </w:pPr>
      <w:r w:rsidRPr="00B8424D">
        <w:rPr>
          <w:rFonts w:asciiTheme="minorHAnsi" w:hAnsiTheme="minorHAnsi" w:cstheme="minorHAnsi"/>
          <w:b/>
          <w:bCs/>
          <w:iCs/>
          <w:sz w:val="22"/>
          <w:szCs w:val="22"/>
        </w:rPr>
        <w:t xml:space="preserve">KOD CPV GŁÓWNY:  </w:t>
      </w:r>
    </w:p>
    <w:p w:rsidR="00B8424D" w:rsidRPr="00B8424D" w:rsidRDefault="00B8424D" w:rsidP="00B8424D">
      <w:pPr>
        <w:pStyle w:val="Akapitzlist"/>
        <w:rPr>
          <w:rFonts w:asciiTheme="minorHAnsi" w:hAnsiTheme="minorHAnsi" w:cstheme="minorHAnsi"/>
          <w:b/>
          <w:bCs/>
          <w:iCs/>
          <w:sz w:val="22"/>
          <w:szCs w:val="22"/>
        </w:rPr>
      </w:pPr>
      <w:r w:rsidRPr="00B8424D">
        <w:rPr>
          <w:rFonts w:asciiTheme="minorHAnsi" w:hAnsiTheme="minorHAnsi" w:cstheme="minorHAnsi"/>
          <w:b/>
          <w:bCs/>
          <w:iCs/>
          <w:sz w:val="22"/>
          <w:szCs w:val="22"/>
        </w:rPr>
        <w:t xml:space="preserve">60172000-4 </w:t>
      </w:r>
      <w:r w:rsidRPr="00B8424D">
        <w:rPr>
          <w:rFonts w:asciiTheme="minorHAnsi" w:hAnsiTheme="minorHAnsi" w:cstheme="minorHAnsi"/>
          <w:b/>
          <w:bCs/>
          <w:iCs/>
          <w:sz w:val="22"/>
          <w:szCs w:val="22"/>
        </w:rPr>
        <w:tab/>
      </w:r>
      <w:r w:rsidRPr="00B8424D">
        <w:rPr>
          <w:rFonts w:asciiTheme="minorHAnsi" w:hAnsiTheme="minorHAnsi" w:cstheme="minorHAnsi"/>
          <w:bCs/>
          <w:iCs/>
          <w:sz w:val="22"/>
          <w:szCs w:val="22"/>
        </w:rPr>
        <w:t>Wynajem autobusów i autokarów wraz z kierowcą</w:t>
      </w:r>
    </w:p>
    <w:p w:rsidR="00B8424D" w:rsidRPr="00B8424D" w:rsidRDefault="00B8424D" w:rsidP="00B8424D">
      <w:pPr>
        <w:pStyle w:val="Akapitzlist"/>
        <w:rPr>
          <w:rFonts w:asciiTheme="minorHAnsi" w:hAnsiTheme="minorHAnsi" w:cstheme="minorHAnsi"/>
          <w:b/>
          <w:bCs/>
          <w:iCs/>
          <w:sz w:val="22"/>
          <w:szCs w:val="22"/>
        </w:rPr>
      </w:pPr>
      <w:r w:rsidRPr="00B8424D">
        <w:rPr>
          <w:rFonts w:asciiTheme="minorHAnsi" w:hAnsiTheme="minorHAnsi" w:cstheme="minorHAnsi"/>
          <w:b/>
          <w:bCs/>
          <w:iCs/>
          <w:sz w:val="22"/>
          <w:szCs w:val="22"/>
        </w:rPr>
        <w:t>KODY CPV POZOSTAŁE:</w:t>
      </w:r>
    </w:p>
    <w:p w:rsidR="00B8424D" w:rsidRPr="00B8424D" w:rsidRDefault="00B8424D" w:rsidP="00B8424D">
      <w:pPr>
        <w:pStyle w:val="Akapitzlist"/>
        <w:rPr>
          <w:rFonts w:asciiTheme="minorHAnsi" w:hAnsiTheme="minorHAnsi" w:cstheme="minorHAnsi"/>
          <w:b/>
          <w:bCs/>
          <w:iCs/>
          <w:sz w:val="22"/>
          <w:szCs w:val="22"/>
        </w:rPr>
      </w:pPr>
      <w:r w:rsidRPr="00B8424D">
        <w:rPr>
          <w:rFonts w:asciiTheme="minorHAnsi" w:hAnsiTheme="minorHAnsi" w:cstheme="minorHAnsi"/>
          <w:b/>
          <w:bCs/>
          <w:iCs/>
          <w:sz w:val="22"/>
          <w:szCs w:val="22"/>
        </w:rPr>
        <w:t xml:space="preserve">85312110-3 </w:t>
      </w:r>
      <w:r w:rsidRPr="00B8424D">
        <w:rPr>
          <w:rFonts w:asciiTheme="minorHAnsi" w:hAnsiTheme="minorHAnsi" w:cstheme="minorHAnsi"/>
          <w:b/>
          <w:bCs/>
          <w:iCs/>
          <w:sz w:val="22"/>
          <w:szCs w:val="22"/>
        </w:rPr>
        <w:tab/>
      </w:r>
      <w:r w:rsidRPr="00B8424D">
        <w:rPr>
          <w:rFonts w:asciiTheme="minorHAnsi" w:hAnsiTheme="minorHAnsi" w:cstheme="minorHAnsi"/>
          <w:bCs/>
          <w:iCs/>
          <w:sz w:val="22"/>
          <w:szCs w:val="22"/>
        </w:rPr>
        <w:t>Usługi opieki dziennej nad dziećmi</w:t>
      </w:r>
    </w:p>
    <w:p w:rsidR="00A72FEA" w:rsidRPr="00930532" w:rsidRDefault="00A72FEA" w:rsidP="00A72FEA">
      <w:pPr>
        <w:pStyle w:val="Akapitzlist"/>
        <w:autoSpaceDE w:val="0"/>
        <w:autoSpaceDN w:val="0"/>
        <w:adjustRightInd w:val="0"/>
        <w:spacing w:line="276" w:lineRule="auto"/>
        <w:rPr>
          <w:rFonts w:cs="Calibri"/>
          <w:sz w:val="22"/>
          <w:szCs w:val="22"/>
        </w:rPr>
      </w:pPr>
    </w:p>
    <w:p w:rsidR="00A72FEA" w:rsidRPr="00930532" w:rsidRDefault="00A72FEA" w:rsidP="00015C1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line="276" w:lineRule="auto"/>
        <w:jc w:val="left"/>
        <w:rPr>
          <w:rFonts w:cs="Calibri"/>
          <w:b/>
          <w:sz w:val="22"/>
          <w:szCs w:val="22"/>
        </w:rPr>
      </w:pPr>
      <w:r w:rsidRPr="00930532">
        <w:rPr>
          <w:rFonts w:cs="Calibri"/>
          <w:b/>
          <w:sz w:val="22"/>
          <w:szCs w:val="22"/>
        </w:rPr>
        <w:t xml:space="preserve">IV. Oferty częściowe i wariantowe. </w:t>
      </w:r>
    </w:p>
    <w:p w:rsidR="00A72FEA" w:rsidRPr="00930532" w:rsidRDefault="00A72FEA" w:rsidP="00563431">
      <w:pPr>
        <w:pStyle w:val="Akapitzlist"/>
        <w:numPr>
          <w:ilvl w:val="0"/>
          <w:numId w:val="4"/>
        </w:numPr>
        <w:autoSpaceDE w:val="0"/>
        <w:autoSpaceDN w:val="0"/>
        <w:adjustRightInd w:val="0"/>
        <w:spacing w:line="276" w:lineRule="auto"/>
        <w:rPr>
          <w:rFonts w:cs="Calibri"/>
          <w:b/>
          <w:sz w:val="22"/>
          <w:szCs w:val="22"/>
        </w:rPr>
      </w:pPr>
      <w:r w:rsidRPr="00930532">
        <w:rPr>
          <w:rFonts w:cs="Calibri"/>
          <w:b/>
          <w:sz w:val="22"/>
          <w:szCs w:val="22"/>
        </w:rPr>
        <w:t xml:space="preserve">Zamawiający nie dopuszcza składania ofert częściowych. </w:t>
      </w:r>
    </w:p>
    <w:p w:rsidR="00A72FEA" w:rsidRPr="00930532" w:rsidRDefault="00A72FEA" w:rsidP="00563431">
      <w:pPr>
        <w:pStyle w:val="Akapitzlist"/>
        <w:numPr>
          <w:ilvl w:val="0"/>
          <w:numId w:val="4"/>
        </w:numPr>
        <w:autoSpaceDE w:val="0"/>
        <w:autoSpaceDN w:val="0"/>
        <w:adjustRightInd w:val="0"/>
        <w:spacing w:line="276" w:lineRule="auto"/>
        <w:rPr>
          <w:rFonts w:cs="Calibri"/>
          <w:b/>
          <w:sz w:val="22"/>
          <w:szCs w:val="22"/>
        </w:rPr>
      </w:pPr>
      <w:r w:rsidRPr="00930532">
        <w:rPr>
          <w:rFonts w:cs="Calibri"/>
          <w:b/>
          <w:sz w:val="22"/>
          <w:szCs w:val="22"/>
        </w:rPr>
        <w:t xml:space="preserve">Zamawiający nie wymaga i nie dopuszcza składania ofert wariantowych. </w:t>
      </w:r>
    </w:p>
    <w:p w:rsidR="00A72FEA" w:rsidRPr="00930532" w:rsidRDefault="00A72FEA" w:rsidP="00015C1C">
      <w:pPr>
        <w:pStyle w:val="Akapitzlist"/>
        <w:autoSpaceDE w:val="0"/>
        <w:autoSpaceDN w:val="0"/>
        <w:adjustRightInd w:val="0"/>
        <w:spacing w:line="276" w:lineRule="auto"/>
        <w:rPr>
          <w:rFonts w:cs="Calibri"/>
          <w:b/>
          <w:sz w:val="22"/>
          <w:szCs w:val="22"/>
        </w:rPr>
      </w:pPr>
    </w:p>
    <w:p w:rsidR="00A72FEA" w:rsidRPr="00930532" w:rsidRDefault="00A72FEA" w:rsidP="00015C1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line="276" w:lineRule="auto"/>
        <w:rPr>
          <w:rFonts w:cs="Calibri"/>
          <w:b/>
          <w:sz w:val="22"/>
          <w:szCs w:val="22"/>
        </w:rPr>
      </w:pPr>
      <w:r w:rsidRPr="00930532">
        <w:rPr>
          <w:rFonts w:cs="Calibri"/>
          <w:b/>
          <w:sz w:val="22"/>
          <w:szCs w:val="22"/>
        </w:rPr>
        <w:t xml:space="preserve">V. Zamówienia, o których mowa w </w:t>
      </w:r>
      <w:r w:rsidR="00015C1C" w:rsidRPr="00930532">
        <w:rPr>
          <w:rFonts w:cs="Calibri"/>
          <w:b/>
          <w:sz w:val="22"/>
          <w:szCs w:val="22"/>
        </w:rPr>
        <w:t xml:space="preserve">art. 214 ust. 1 pkt 7 i 8 ustawy Prawo zamówień publicznych. </w:t>
      </w:r>
    </w:p>
    <w:p w:rsidR="00015C1C" w:rsidRPr="00930532" w:rsidRDefault="00015C1C" w:rsidP="00563431">
      <w:pPr>
        <w:pStyle w:val="Akapitzlist"/>
        <w:numPr>
          <w:ilvl w:val="0"/>
          <w:numId w:val="5"/>
        </w:numPr>
        <w:autoSpaceDE w:val="0"/>
        <w:autoSpaceDN w:val="0"/>
        <w:adjustRightInd w:val="0"/>
        <w:spacing w:line="276" w:lineRule="auto"/>
        <w:rPr>
          <w:rFonts w:cs="Calibri"/>
          <w:sz w:val="22"/>
          <w:szCs w:val="22"/>
        </w:rPr>
      </w:pPr>
      <w:r w:rsidRPr="00930532">
        <w:rPr>
          <w:rFonts w:cs="Calibri"/>
          <w:sz w:val="22"/>
          <w:szCs w:val="22"/>
        </w:rPr>
        <w:t xml:space="preserve">Zamawiający nie przewiduje udzielenia zamówień, o których mowa w art. 214 ust. 1 pkt 7 i 8 ustawy Prawo zamówień publicznych. </w:t>
      </w:r>
    </w:p>
    <w:p w:rsidR="00015C1C" w:rsidRPr="00930532" w:rsidRDefault="00015C1C" w:rsidP="00015C1C">
      <w:pPr>
        <w:pStyle w:val="Akapitzlist"/>
        <w:autoSpaceDE w:val="0"/>
        <w:autoSpaceDN w:val="0"/>
        <w:adjustRightInd w:val="0"/>
        <w:spacing w:line="276" w:lineRule="auto"/>
        <w:rPr>
          <w:rFonts w:cs="Calibri"/>
          <w:sz w:val="22"/>
          <w:szCs w:val="22"/>
        </w:rPr>
      </w:pPr>
    </w:p>
    <w:p w:rsidR="00015C1C" w:rsidRPr="00930532" w:rsidRDefault="00015C1C" w:rsidP="00015C1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line="276" w:lineRule="auto"/>
        <w:rPr>
          <w:rFonts w:cs="Calibri"/>
          <w:b/>
          <w:sz w:val="22"/>
          <w:szCs w:val="22"/>
        </w:rPr>
      </w:pPr>
      <w:r w:rsidRPr="00930532">
        <w:rPr>
          <w:rFonts w:cs="Calibri"/>
          <w:b/>
          <w:sz w:val="22"/>
          <w:szCs w:val="22"/>
        </w:rPr>
        <w:t xml:space="preserve">VI. Zwrot kosztów udziału w postępowaniu. </w:t>
      </w:r>
    </w:p>
    <w:p w:rsidR="00015C1C" w:rsidRPr="00930532" w:rsidRDefault="00015C1C" w:rsidP="00563431">
      <w:pPr>
        <w:pStyle w:val="Akapitzlist"/>
        <w:numPr>
          <w:ilvl w:val="0"/>
          <w:numId w:val="6"/>
        </w:numPr>
        <w:autoSpaceDE w:val="0"/>
        <w:autoSpaceDN w:val="0"/>
        <w:adjustRightInd w:val="0"/>
        <w:spacing w:line="276" w:lineRule="auto"/>
        <w:rPr>
          <w:rFonts w:cs="Calibri"/>
          <w:sz w:val="22"/>
          <w:szCs w:val="22"/>
        </w:rPr>
      </w:pPr>
      <w:r w:rsidRPr="00930532">
        <w:rPr>
          <w:rFonts w:cs="Calibri"/>
          <w:sz w:val="22"/>
          <w:szCs w:val="22"/>
        </w:rPr>
        <w:t xml:space="preserve">Zamawiający nie przewiduje zwrotu kosztów udziału w postępowaniu. </w:t>
      </w:r>
    </w:p>
    <w:p w:rsidR="00A72FEA" w:rsidRPr="00930532" w:rsidRDefault="00A72FEA" w:rsidP="001A0966">
      <w:pPr>
        <w:autoSpaceDE w:val="0"/>
        <w:autoSpaceDN w:val="0"/>
        <w:adjustRightInd w:val="0"/>
        <w:spacing w:line="276" w:lineRule="auto"/>
        <w:jc w:val="left"/>
        <w:rPr>
          <w:rFonts w:cs="Calibri"/>
          <w:b/>
          <w:sz w:val="22"/>
          <w:szCs w:val="22"/>
        </w:rPr>
      </w:pPr>
    </w:p>
    <w:p w:rsidR="001A0966" w:rsidRPr="00930532" w:rsidRDefault="00951AF3" w:rsidP="00A72FE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line="276" w:lineRule="auto"/>
        <w:jc w:val="left"/>
        <w:rPr>
          <w:rFonts w:cs="Calibri"/>
          <w:b/>
          <w:sz w:val="22"/>
          <w:szCs w:val="22"/>
        </w:rPr>
      </w:pPr>
      <w:r w:rsidRPr="00930532">
        <w:rPr>
          <w:rFonts w:cs="Calibri"/>
          <w:b/>
          <w:sz w:val="22"/>
          <w:szCs w:val="22"/>
        </w:rPr>
        <w:t>VII</w:t>
      </w:r>
      <w:r w:rsidR="00317334">
        <w:rPr>
          <w:rFonts w:cs="Calibri"/>
          <w:b/>
          <w:sz w:val="22"/>
          <w:szCs w:val="22"/>
        </w:rPr>
        <w:t xml:space="preserve">. Terminy oraz okres gwarancji i rękojmi. </w:t>
      </w:r>
    </w:p>
    <w:p w:rsidR="00FD392D" w:rsidRPr="00FD392D" w:rsidRDefault="001A0966" w:rsidP="00563431">
      <w:pPr>
        <w:pStyle w:val="Akapitzlist"/>
        <w:numPr>
          <w:ilvl w:val="0"/>
          <w:numId w:val="3"/>
        </w:numPr>
        <w:autoSpaceDE w:val="0"/>
        <w:autoSpaceDN w:val="0"/>
        <w:adjustRightInd w:val="0"/>
        <w:spacing w:line="276" w:lineRule="auto"/>
        <w:rPr>
          <w:rFonts w:cs="Calibri"/>
          <w:sz w:val="22"/>
          <w:szCs w:val="22"/>
        </w:rPr>
      </w:pPr>
      <w:r w:rsidRPr="00834BCE">
        <w:rPr>
          <w:rFonts w:cs="Calibri"/>
          <w:sz w:val="22"/>
          <w:szCs w:val="22"/>
        </w:rPr>
        <w:t xml:space="preserve">Termin </w:t>
      </w:r>
      <w:r w:rsidR="00834BCE" w:rsidRPr="00834BCE">
        <w:rPr>
          <w:rFonts w:cs="Calibri"/>
          <w:sz w:val="22"/>
          <w:szCs w:val="22"/>
        </w:rPr>
        <w:t>wykonania zamówienia ustala się na</w:t>
      </w:r>
      <w:r w:rsidR="00FD392D">
        <w:rPr>
          <w:rFonts w:cs="Calibri"/>
          <w:sz w:val="22"/>
          <w:szCs w:val="22"/>
        </w:rPr>
        <w:t xml:space="preserve"> 685 dni od dnia podpisania umowy pomiędzy Zamawiającym a Wykonawcą, </w:t>
      </w:r>
      <w:r w:rsidR="00995D9D">
        <w:rPr>
          <w:rFonts w:cs="Calibri"/>
          <w:sz w:val="22"/>
          <w:szCs w:val="22"/>
        </w:rPr>
        <w:t>jednak nie dłużej niż do dnia 24</w:t>
      </w:r>
      <w:r w:rsidR="00FD392D">
        <w:rPr>
          <w:rFonts w:cs="Calibri"/>
          <w:sz w:val="22"/>
          <w:szCs w:val="22"/>
        </w:rPr>
        <w:t xml:space="preserve">.06.2023 r. </w:t>
      </w:r>
    </w:p>
    <w:p w:rsidR="00665835" w:rsidRPr="00834BCE" w:rsidRDefault="00834BCE" w:rsidP="00563431">
      <w:pPr>
        <w:pStyle w:val="Akapitzlist"/>
        <w:numPr>
          <w:ilvl w:val="0"/>
          <w:numId w:val="3"/>
        </w:numPr>
        <w:autoSpaceDE w:val="0"/>
        <w:autoSpaceDN w:val="0"/>
        <w:adjustRightInd w:val="0"/>
        <w:spacing w:line="276" w:lineRule="auto"/>
        <w:rPr>
          <w:rFonts w:cs="Calibri"/>
          <w:sz w:val="22"/>
          <w:szCs w:val="22"/>
        </w:rPr>
      </w:pPr>
      <w:r w:rsidRPr="00834BCE">
        <w:rPr>
          <w:rFonts w:cs="Calibri"/>
          <w:sz w:val="22"/>
          <w:szCs w:val="22"/>
        </w:rPr>
        <w:t xml:space="preserve"> </w:t>
      </w:r>
      <w:r w:rsidR="001A0966" w:rsidRPr="00834BCE">
        <w:rPr>
          <w:rFonts w:cs="Calibri"/>
          <w:sz w:val="22"/>
          <w:szCs w:val="22"/>
        </w:rPr>
        <w:t xml:space="preserve">Termin związania ofertą wynosi 30 dni. Początek terminu związania ofertą rozpoczyna się </w:t>
      </w:r>
      <w:r w:rsidR="00FD392D">
        <w:rPr>
          <w:rFonts w:cs="Calibri"/>
          <w:sz w:val="22"/>
          <w:szCs w:val="22"/>
        </w:rPr>
        <w:br/>
      </w:r>
      <w:r w:rsidR="001A0966" w:rsidRPr="00834BCE">
        <w:rPr>
          <w:rFonts w:cs="Calibri"/>
          <w:sz w:val="22"/>
          <w:szCs w:val="22"/>
        </w:rPr>
        <w:t>od dnia upływu terminu do składania ofert ustalonego w rozdziale</w:t>
      </w:r>
      <w:r w:rsidR="00FC394E" w:rsidRPr="00834BCE">
        <w:rPr>
          <w:rFonts w:cs="Calibri"/>
          <w:sz w:val="22"/>
          <w:szCs w:val="22"/>
        </w:rPr>
        <w:t xml:space="preserve"> XVIII </w:t>
      </w:r>
      <w:r w:rsidR="001A0966" w:rsidRPr="00834BCE">
        <w:rPr>
          <w:rFonts w:cs="Calibri"/>
          <w:sz w:val="22"/>
          <w:szCs w:val="22"/>
        </w:rPr>
        <w:t xml:space="preserve">niniejszej SWZ. </w:t>
      </w:r>
    </w:p>
    <w:p w:rsidR="00665835" w:rsidRDefault="00665835" w:rsidP="00563431">
      <w:pPr>
        <w:pStyle w:val="Default"/>
        <w:numPr>
          <w:ilvl w:val="0"/>
          <w:numId w:val="3"/>
        </w:numPr>
        <w:jc w:val="both"/>
        <w:rPr>
          <w:rFonts w:ascii="Calibri" w:hAnsi="Calibri" w:cs="Calibri"/>
          <w:color w:val="auto"/>
          <w:sz w:val="22"/>
          <w:szCs w:val="22"/>
        </w:rPr>
      </w:pPr>
      <w:r w:rsidRPr="00665835">
        <w:rPr>
          <w:rFonts w:ascii="Calibri" w:hAnsi="Calibri" w:cs="Calibri"/>
          <w:color w:val="auto"/>
          <w:sz w:val="22"/>
          <w:szCs w:val="22"/>
        </w:rPr>
        <w:t xml:space="preserve">Termin składania ofert: </w:t>
      </w:r>
      <w:r w:rsidR="00995D9D">
        <w:rPr>
          <w:rFonts w:ascii="Calibri" w:hAnsi="Calibri" w:cs="Calibri"/>
          <w:b/>
          <w:color w:val="auto"/>
          <w:sz w:val="22"/>
          <w:szCs w:val="22"/>
        </w:rPr>
        <w:t>07</w:t>
      </w:r>
      <w:r w:rsidR="00FD392D">
        <w:rPr>
          <w:rFonts w:ascii="Calibri" w:hAnsi="Calibri" w:cs="Calibri"/>
          <w:b/>
          <w:color w:val="auto"/>
          <w:sz w:val="22"/>
          <w:szCs w:val="22"/>
        </w:rPr>
        <w:t xml:space="preserve">.07.2021 r. </w:t>
      </w:r>
      <w:r w:rsidR="00FC394E">
        <w:rPr>
          <w:rFonts w:ascii="Calibri" w:hAnsi="Calibri" w:cs="Calibri"/>
          <w:color w:val="auto"/>
          <w:sz w:val="22"/>
          <w:szCs w:val="22"/>
        </w:rPr>
        <w:t xml:space="preserve"> </w:t>
      </w:r>
    </w:p>
    <w:p w:rsidR="00665835" w:rsidRDefault="00665835" w:rsidP="00563431">
      <w:pPr>
        <w:pStyle w:val="Default"/>
        <w:numPr>
          <w:ilvl w:val="0"/>
          <w:numId w:val="3"/>
        </w:numPr>
        <w:jc w:val="both"/>
        <w:rPr>
          <w:rFonts w:ascii="Calibri" w:hAnsi="Calibri" w:cs="Calibri"/>
          <w:color w:val="auto"/>
          <w:sz w:val="22"/>
          <w:szCs w:val="22"/>
        </w:rPr>
      </w:pPr>
      <w:r>
        <w:rPr>
          <w:rFonts w:ascii="Calibri" w:hAnsi="Calibri" w:cs="Calibri"/>
          <w:color w:val="auto"/>
          <w:sz w:val="22"/>
          <w:szCs w:val="22"/>
        </w:rPr>
        <w:t xml:space="preserve">Termin  związania Wykonawcy ofertą: </w:t>
      </w:r>
      <w:r w:rsidR="00995D9D">
        <w:rPr>
          <w:rFonts w:ascii="Calibri" w:hAnsi="Calibri" w:cs="Calibri"/>
          <w:b/>
          <w:color w:val="auto"/>
          <w:sz w:val="22"/>
          <w:szCs w:val="22"/>
        </w:rPr>
        <w:t>05</w:t>
      </w:r>
      <w:r w:rsidR="00FD392D">
        <w:rPr>
          <w:rFonts w:ascii="Calibri" w:hAnsi="Calibri" w:cs="Calibri"/>
          <w:b/>
          <w:color w:val="auto"/>
          <w:sz w:val="22"/>
          <w:szCs w:val="22"/>
        </w:rPr>
        <w:t xml:space="preserve">.08.2021 r. </w:t>
      </w:r>
    </w:p>
    <w:p w:rsidR="00665835" w:rsidRDefault="00665835" w:rsidP="00563431">
      <w:pPr>
        <w:pStyle w:val="Default"/>
        <w:numPr>
          <w:ilvl w:val="0"/>
          <w:numId w:val="3"/>
        </w:numPr>
        <w:jc w:val="both"/>
        <w:rPr>
          <w:rFonts w:ascii="Calibri" w:hAnsi="Calibri" w:cs="Calibri"/>
          <w:color w:val="auto"/>
          <w:sz w:val="22"/>
          <w:szCs w:val="22"/>
        </w:rPr>
      </w:pPr>
      <w:r>
        <w:rPr>
          <w:rFonts w:ascii="Calibri" w:hAnsi="Calibri" w:cs="Calibri"/>
          <w:color w:val="auto"/>
          <w:sz w:val="22"/>
          <w:szCs w:val="22"/>
        </w:rPr>
        <w:lastRenderedPageBreak/>
        <w:t xml:space="preserve">W przypadku, gdy wybór najkorzystniejszej oferty nie nastąpi przed upływem terminu wskazanego w pkt. 5, Zamawiający przed upływem terminu związania ofertą </w:t>
      </w:r>
      <w:r w:rsidR="00D922AD">
        <w:rPr>
          <w:rFonts w:ascii="Calibri" w:hAnsi="Calibri" w:cs="Calibri"/>
          <w:color w:val="auto"/>
          <w:sz w:val="22"/>
          <w:szCs w:val="22"/>
        </w:rPr>
        <w:t xml:space="preserve">zwraca się jednokrotnie do Wykonawców o wyrażenie zgody na przedłużenie tego terminu o wskazany przez niego okres, nie dłuższy jednak niż 30 dni. Przedłużenie terminu związania ofertą, </w:t>
      </w:r>
      <w:r w:rsidR="00D922AD">
        <w:rPr>
          <w:rFonts w:ascii="Calibri" w:hAnsi="Calibri" w:cs="Calibri"/>
          <w:color w:val="auto"/>
          <w:sz w:val="22"/>
          <w:szCs w:val="22"/>
        </w:rPr>
        <w:br/>
        <w:t xml:space="preserve">o którym mowa w zdaniu pierwszym wymaga złożenia przez Wykonawcę pisemnego oświadczenia o wyrażeniu zgody na przedłużenie terminu związania ofertą w sposób określony w Rozdziale XIII SWZ. </w:t>
      </w:r>
    </w:p>
    <w:p w:rsidR="00D922AD" w:rsidRDefault="00D922AD" w:rsidP="00563431">
      <w:pPr>
        <w:pStyle w:val="Default"/>
        <w:numPr>
          <w:ilvl w:val="0"/>
          <w:numId w:val="3"/>
        </w:numPr>
        <w:jc w:val="both"/>
        <w:rPr>
          <w:rFonts w:ascii="Calibri" w:hAnsi="Calibri" w:cs="Calibri"/>
          <w:color w:val="auto"/>
          <w:sz w:val="22"/>
          <w:szCs w:val="22"/>
        </w:rPr>
      </w:pPr>
      <w:r>
        <w:rPr>
          <w:rFonts w:ascii="Calibri" w:hAnsi="Calibri" w:cs="Calibri"/>
          <w:color w:val="auto"/>
          <w:sz w:val="22"/>
          <w:szCs w:val="22"/>
        </w:rPr>
        <w:t xml:space="preserve">Zamawiający odrzuci ofertę Wykonawcy, który nie wyraził pisemnej zgody na wybór jego oferty po upływie terminy związania ofertą. </w:t>
      </w:r>
    </w:p>
    <w:p w:rsidR="00951AF3" w:rsidRDefault="00951AF3" w:rsidP="00951AF3">
      <w:pPr>
        <w:pStyle w:val="Akapitzlist"/>
        <w:autoSpaceDE w:val="0"/>
        <w:autoSpaceDN w:val="0"/>
        <w:adjustRightInd w:val="0"/>
        <w:spacing w:line="276" w:lineRule="auto"/>
        <w:rPr>
          <w:rFonts w:cs="Calibri"/>
          <w:sz w:val="22"/>
          <w:szCs w:val="22"/>
        </w:rPr>
      </w:pPr>
    </w:p>
    <w:p w:rsidR="00B8424D" w:rsidRPr="00930532" w:rsidRDefault="00B8424D" w:rsidP="00951AF3">
      <w:pPr>
        <w:pStyle w:val="Akapitzlist"/>
        <w:autoSpaceDE w:val="0"/>
        <w:autoSpaceDN w:val="0"/>
        <w:adjustRightInd w:val="0"/>
        <w:spacing w:line="276" w:lineRule="auto"/>
        <w:rPr>
          <w:rFonts w:cs="Calibri"/>
          <w:sz w:val="22"/>
          <w:szCs w:val="22"/>
        </w:rPr>
      </w:pPr>
    </w:p>
    <w:p w:rsidR="00951AF3" w:rsidRPr="00930532" w:rsidRDefault="00951AF3" w:rsidP="00951AF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line="276" w:lineRule="auto"/>
        <w:rPr>
          <w:rFonts w:cs="Calibri"/>
          <w:b/>
          <w:sz w:val="22"/>
          <w:szCs w:val="22"/>
        </w:rPr>
      </w:pPr>
      <w:r w:rsidRPr="00930532">
        <w:rPr>
          <w:rFonts w:cs="Calibri"/>
          <w:b/>
          <w:sz w:val="22"/>
          <w:szCs w:val="22"/>
        </w:rPr>
        <w:t xml:space="preserve">VIII. Podwykonawstwo. </w:t>
      </w:r>
    </w:p>
    <w:p w:rsidR="001A0966" w:rsidRPr="00930532" w:rsidRDefault="00951AF3" w:rsidP="00563431">
      <w:pPr>
        <w:pStyle w:val="Akapitzlist"/>
        <w:numPr>
          <w:ilvl w:val="0"/>
          <w:numId w:val="8"/>
        </w:numPr>
        <w:autoSpaceDE w:val="0"/>
        <w:autoSpaceDN w:val="0"/>
        <w:adjustRightInd w:val="0"/>
        <w:spacing w:line="276" w:lineRule="auto"/>
        <w:jc w:val="left"/>
        <w:rPr>
          <w:rFonts w:cs="Calibri"/>
          <w:sz w:val="22"/>
          <w:szCs w:val="22"/>
        </w:rPr>
      </w:pPr>
      <w:r w:rsidRPr="00930532">
        <w:rPr>
          <w:rFonts w:cs="Calibri"/>
          <w:sz w:val="22"/>
          <w:szCs w:val="22"/>
        </w:rPr>
        <w:t xml:space="preserve">Wykonawca może powierzyć wykonanie części zamówienia podwykonawcy. </w:t>
      </w:r>
    </w:p>
    <w:p w:rsidR="00951AF3" w:rsidRPr="00930532" w:rsidRDefault="00951AF3" w:rsidP="00563431">
      <w:pPr>
        <w:pStyle w:val="Akapitzlist"/>
        <w:numPr>
          <w:ilvl w:val="0"/>
          <w:numId w:val="8"/>
        </w:numPr>
        <w:autoSpaceDE w:val="0"/>
        <w:autoSpaceDN w:val="0"/>
        <w:adjustRightInd w:val="0"/>
        <w:spacing w:line="276" w:lineRule="auto"/>
        <w:rPr>
          <w:rFonts w:cs="Calibri"/>
          <w:sz w:val="22"/>
          <w:szCs w:val="22"/>
        </w:rPr>
      </w:pPr>
      <w:r w:rsidRPr="00930532">
        <w:rPr>
          <w:rFonts w:cs="Calibri"/>
          <w:sz w:val="22"/>
          <w:szCs w:val="22"/>
        </w:rPr>
        <w:t xml:space="preserve">Zamawiający w ramach niniejszego postępowania nie zastrzega na podstawie art. 60 i 121 ustawy Prawo zamówień publicznych obowiązku osobistego wykonania przez Wykonawcę kluczowych zadań. </w:t>
      </w:r>
    </w:p>
    <w:p w:rsidR="00874E67" w:rsidRDefault="00951AF3" w:rsidP="00563431">
      <w:pPr>
        <w:pStyle w:val="Akapitzlist"/>
        <w:numPr>
          <w:ilvl w:val="0"/>
          <w:numId w:val="8"/>
        </w:numPr>
        <w:autoSpaceDE w:val="0"/>
        <w:autoSpaceDN w:val="0"/>
        <w:adjustRightInd w:val="0"/>
        <w:spacing w:line="276" w:lineRule="auto"/>
        <w:rPr>
          <w:rFonts w:cs="Calibri"/>
          <w:sz w:val="22"/>
          <w:szCs w:val="22"/>
        </w:rPr>
      </w:pPr>
      <w:r w:rsidRPr="00930532">
        <w:rPr>
          <w:rFonts w:cs="Calibri"/>
          <w:sz w:val="22"/>
          <w:szCs w:val="22"/>
        </w:rPr>
        <w:t xml:space="preserve">Wykonawca, który zamierza powierzyć realizację części zamówienia podwykonawcy </w:t>
      </w:r>
      <w:r w:rsidR="00F8287C" w:rsidRPr="00930532">
        <w:rPr>
          <w:rFonts w:cs="Calibri"/>
          <w:sz w:val="22"/>
          <w:szCs w:val="22"/>
        </w:rPr>
        <w:t xml:space="preserve"> jest zobowiązany do </w:t>
      </w:r>
      <w:r w:rsidR="00874E67" w:rsidRPr="00930532">
        <w:rPr>
          <w:rFonts w:cs="Calibri"/>
          <w:sz w:val="22"/>
          <w:szCs w:val="22"/>
        </w:rPr>
        <w:t>o</w:t>
      </w:r>
      <w:r w:rsidRPr="00930532">
        <w:rPr>
          <w:rFonts w:cs="Calibri"/>
          <w:sz w:val="22"/>
          <w:szCs w:val="22"/>
        </w:rPr>
        <w:t xml:space="preserve">kreślenia </w:t>
      </w:r>
      <w:r w:rsidR="00874E67" w:rsidRPr="00930532">
        <w:rPr>
          <w:rFonts w:cs="Calibri"/>
          <w:sz w:val="22"/>
          <w:szCs w:val="22"/>
        </w:rPr>
        <w:t xml:space="preserve">w formularzu oferty stanowiącym </w:t>
      </w:r>
      <w:r w:rsidRPr="00930532">
        <w:rPr>
          <w:rFonts w:cs="Calibri"/>
          <w:sz w:val="22"/>
          <w:szCs w:val="22"/>
        </w:rPr>
        <w:t>załącznik nr 1 do SWZ</w:t>
      </w:r>
      <w:r w:rsidR="00874E67" w:rsidRPr="00930532">
        <w:rPr>
          <w:rFonts w:cs="Calibri"/>
          <w:sz w:val="22"/>
          <w:szCs w:val="22"/>
        </w:rPr>
        <w:t xml:space="preserve"> informacji jaką część przedmiotu zamówienia będzie realizował przy udziale podwykonawcy wraz </w:t>
      </w:r>
      <w:r w:rsidR="004553C7">
        <w:rPr>
          <w:rFonts w:cs="Calibri"/>
          <w:sz w:val="22"/>
          <w:szCs w:val="22"/>
        </w:rPr>
        <w:br/>
      </w:r>
      <w:r w:rsidR="00874E67" w:rsidRPr="00930532">
        <w:rPr>
          <w:rFonts w:cs="Calibri"/>
          <w:sz w:val="22"/>
          <w:szCs w:val="22"/>
        </w:rPr>
        <w:t>z podaniem jego danych, o ile są znane na etapie składania oferty</w:t>
      </w:r>
      <w:r w:rsidR="00F8287C" w:rsidRPr="00930532">
        <w:rPr>
          <w:rFonts w:cs="Calibri"/>
          <w:sz w:val="22"/>
          <w:szCs w:val="22"/>
        </w:rPr>
        <w:t xml:space="preserve">. </w:t>
      </w:r>
    </w:p>
    <w:p w:rsidR="00D123AF" w:rsidRDefault="00D123AF" w:rsidP="00563431">
      <w:pPr>
        <w:pStyle w:val="Akapitzlist"/>
        <w:numPr>
          <w:ilvl w:val="0"/>
          <w:numId w:val="8"/>
        </w:numPr>
        <w:autoSpaceDE w:val="0"/>
        <w:autoSpaceDN w:val="0"/>
        <w:adjustRightInd w:val="0"/>
        <w:spacing w:line="276" w:lineRule="auto"/>
        <w:rPr>
          <w:rFonts w:cs="Calibri"/>
          <w:sz w:val="22"/>
          <w:szCs w:val="22"/>
        </w:rPr>
      </w:pPr>
      <w:r>
        <w:rPr>
          <w:rFonts w:cs="Calibri"/>
          <w:sz w:val="22"/>
          <w:szCs w:val="22"/>
        </w:rPr>
        <w:t>Wykonawca ma prawo zgłosić lub zmienić podwykonawcę lub zrezygnować z podwykonawcy na każdym etapie realizacji zamówienia.</w:t>
      </w:r>
    </w:p>
    <w:p w:rsidR="00ED2771" w:rsidRDefault="00ED2771" w:rsidP="00563431">
      <w:pPr>
        <w:pStyle w:val="Akapitzlist"/>
        <w:numPr>
          <w:ilvl w:val="0"/>
          <w:numId w:val="8"/>
        </w:numPr>
        <w:autoSpaceDE w:val="0"/>
        <w:autoSpaceDN w:val="0"/>
        <w:adjustRightInd w:val="0"/>
        <w:spacing w:line="276" w:lineRule="auto"/>
        <w:rPr>
          <w:rFonts w:cs="Calibri"/>
          <w:sz w:val="22"/>
          <w:szCs w:val="22"/>
        </w:rPr>
      </w:pPr>
      <w:r>
        <w:rPr>
          <w:rFonts w:cs="Calibri"/>
          <w:sz w:val="22"/>
          <w:szCs w:val="22"/>
        </w:rPr>
        <w:t xml:space="preserve">Jeżeli zmiana albo rezygnacja z podwykonawcy dotyczy podmiotu, na którego zasoby w celu spełniania warunków udziału w postępowaniu Wykonawca powoływał się na na zasadach określonych w art. 118 ust. 1 ustawy Prawo zamówień publicznych, Wykonawca jest zobowiązany wykazać Zamawiającemu, że proponowany inny podwykonawca lub Wykonawca samodzielnie spełnia je w stopniu nie mniejszym niż podwykonawca, na którego zasoby Wykonawca powoływał się w trakcie postępowania o udzielenie zamówienia publicznego. </w:t>
      </w:r>
    </w:p>
    <w:p w:rsidR="00F8287C" w:rsidRDefault="00F8287C" w:rsidP="00563431">
      <w:pPr>
        <w:pStyle w:val="Akapitzlist"/>
        <w:numPr>
          <w:ilvl w:val="0"/>
          <w:numId w:val="8"/>
        </w:numPr>
        <w:autoSpaceDE w:val="0"/>
        <w:autoSpaceDN w:val="0"/>
        <w:adjustRightInd w:val="0"/>
        <w:spacing w:line="276" w:lineRule="auto"/>
        <w:rPr>
          <w:rFonts w:cs="Calibri"/>
          <w:sz w:val="22"/>
          <w:szCs w:val="22"/>
        </w:rPr>
      </w:pPr>
      <w:r w:rsidRPr="00930532">
        <w:rPr>
          <w:rFonts w:cs="Calibri"/>
          <w:sz w:val="22"/>
          <w:szCs w:val="22"/>
        </w:rPr>
        <w:t>Zgłoszenie podwykonawcy, na którego zasoby powołuje się Wykonawca zobowiązuje Wykonawcę do złożenia wraz z ofertą oświadczenia i na</w:t>
      </w:r>
      <w:r w:rsidR="00ED2771">
        <w:rPr>
          <w:rFonts w:cs="Calibri"/>
          <w:sz w:val="22"/>
          <w:szCs w:val="22"/>
        </w:rPr>
        <w:t xml:space="preserve"> wezwanie Zmawiającego dokumentów</w:t>
      </w:r>
      <w:r w:rsidRPr="00930532">
        <w:rPr>
          <w:rFonts w:cs="Calibri"/>
          <w:sz w:val="22"/>
          <w:szCs w:val="22"/>
        </w:rPr>
        <w:t xml:space="preserve"> potwierdzając</w:t>
      </w:r>
      <w:r w:rsidR="00ED2771">
        <w:rPr>
          <w:rFonts w:cs="Calibri"/>
          <w:sz w:val="22"/>
          <w:szCs w:val="22"/>
        </w:rPr>
        <w:t>ych</w:t>
      </w:r>
      <w:r w:rsidRPr="00930532">
        <w:rPr>
          <w:rFonts w:cs="Calibri"/>
          <w:sz w:val="22"/>
          <w:szCs w:val="22"/>
        </w:rPr>
        <w:t xml:space="preserve"> nie podleganie wykluczeniu wobec tego podwykonawcy –</w:t>
      </w:r>
      <w:r w:rsidR="00D123AF">
        <w:rPr>
          <w:rFonts w:cs="Calibri"/>
          <w:sz w:val="22"/>
          <w:szCs w:val="22"/>
        </w:rPr>
        <w:t xml:space="preserve"> dokumenty </w:t>
      </w:r>
      <w:r w:rsidR="004553C7">
        <w:rPr>
          <w:rFonts w:cs="Calibri"/>
          <w:sz w:val="22"/>
          <w:szCs w:val="22"/>
        </w:rPr>
        <w:br/>
      </w:r>
      <w:r w:rsidRPr="00930532">
        <w:rPr>
          <w:rFonts w:cs="Calibri"/>
          <w:sz w:val="22"/>
          <w:szCs w:val="22"/>
        </w:rPr>
        <w:t>i oświadczenia są składane na zasadach określonych w SWZ jak dla Wykonawcy).</w:t>
      </w:r>
    </w:p>
    <w:p w:rsidR="00D123AF" w:rsidRPr="00930532" w:rsidRDefault="00D123AF" w:rsidP="00563431">
      <w:pPr>
        <w:pStyle w:val="Akapitzlist"/>
        <w:numPr>
          <w:ilvl w:val="0"/>
          <w:numId w:val="8"/>
        </w:numPr>
        <w:autoSpaceDE w:val="0"/>
        <w:autoSpaceDN w:val="0"/>
        <w:adjustRightInd w:val="0"/>
        <w:spacing w:line="276" w:lineRule="auto"/>
        <w:rPr>
          <w:rFonts w:cs="Calibri"/>
          <w:sz w:val="22"/>
          <w:szCs w:val="22"/>
        </w:rPr>
      </w:pPr>
      <w:r>
        <w:rPr>
          <w:rFonts w:cs="Calibri"/>
          <w:sz w:val="22"/>
          <w:szCs w:val="22"/>
        </w:rPr>
        <w:t xml:space="preserve">Powierzenie wykonania części zamówienia podwykonawcom nie zwalnia Wykonawcy </w:t>
      </w:r>
      <w:r>
        <w:rPr>
          <w:rFonts w:cs="Calibri"/>
          <w:sz w:val="22"/>
          <w:szCs w:val="22"/>
        </w:rPr>
        <w:br/>
        <w:t xml:space="preserve">z odpowiedzialności za należyte wykonanie tego zamówienia. </w:t>
      </w:r>
    </w:p>
    <w:p w:rsidR="005E5BC7" w:rsidRPr="00930532" w:rsidRDefault="005E5BC7" w:rsidP="005E5BC7">
      <w:pPr>
        <w:spacing w:line="276" w:lineRule="auto"/>
        <w:rPr>
          <w:rFonts w:cs="Calibri"/>
          <w:color w:val="333333"/>
          <w:sz w:val="22"/>
          <w:szCs w:val="22"/>
        </w:rPr>
      </w:pPr>
    </w:p>
    <w:p w:rsidR="0043309B" w:rsidRPr="00930532" w:rsidRDefault="00CA7C16" w:rsidP="00CA7C16">
      <w:pPr>
        <w:pBdr>
          <w:top w:val="single" w:sz="4" w:space="1" w:color="auto"/>
          <w:left w:val="single" w:sz="4" w:space="4" w:color="auto"/>
          <w:bottom w:val="single" w:sz="4" w:space="1" w:color="auto"/>
          <w:right w:val="single" w:sz="4" w:space="4" w:color="auto"/>
        </w:pBdr>
        <w:shd w:val="clear" w:color="auto" w:fill="F2F2F2" w:themeFill="background1" w:themeFillShade="F2"/>
        <w:rPr>
          <w:b/>
          <w:sz w:val="22"/>
          <w:szCs w:val="22"/>
        </w:rPr>
      </w:pPr>
      <w:r w:rsidRPr="00930532">
        <w:rPr>
          <w:b/>
          <w:sz w:val="22"/>
          <w:szCs w:val="22"/>
        </w:rPr>
        <w:t xml:space="preserve">IX. Warunki udziału w postępowaniu oraz wykluczenie Wykonawcy. </w:t>
      </w:r>
    </w:p>
    <w:p w:rsidR="00CA7C16" w:rsidRPr="00930532" w:rsidRDefault="00CA7C16">
      <w:pPr>
        <w:rPr>
          <w:sz w:val="22"/>
          <w:szCs w:val="22"/>
        </w:rPr>
      </w:pPr>
    </w:p>
    <w:p w:rsidR="00CA7C16" w:rsidRPr="00995D9D" w:rsidRDefault="00CA7C16" w:rsidP="00563431">
      <w:pPr>
        <w:pStyle w:val="Akapitzlist"/>
        <w:numPr>
          <w:ilvl w:val="0"/>
          <w:numId w:val="9"/>
        </w:numPr>
        <w:rPr>
          <w:sz w:val="22"/>
          <w:szCs w:val="22"/>
        </w:rPr>
      </w:pPr>
      <w:r w:rsidRPr="00995D9D">
        <w:rPr>
          <w:sz w:val="22"/>
          <w:szCs w:val="22"/>
        </w:rPr>
        <w:t xml:space="preserve">O udzielenie zamówienia mogą ubiegać się Wykonawcy, którzy nie podlegają wykluczeniu oraz spełniają warunki udziału w postępowaniu określone przez Zamawiającego. </w:t>
      </w:r>
    </w:p>
    <w:p w:rsidR="00CA7C16" w:rsidRPr="00995D9D" w:rsidRDefault="00CA7C16" w:rsidP="00563431">
      <w:pPr>
        <w:pStyle w:val="Akapitzlist"/>
        <w:numPr>
          <w:ilvl w:val="0"/>
          <w:numId w:val="9"/>
        </w:numPr>
        <w:rPr>
          <w:b/>
          <w:sz w:val="22"/>
          <w:szCs w:val="22"/>
        </w:rPr>
      </w:pPr>
      <w:r w:rsidRPr="00995D9D">
        <w:rPr>
          <w:b/>
          <w:sz w:val="22"/>
          <w:szCs w:val="22"/>
        </w:rPr>
        <w:t xml:space="preserve">Wykonawcy muszą spełnić następujące warunki udziału w postępowaniu: </w:t>
      </w:r>
    </w:p>
    <w:p w:rsidR="00CA7C16" w:rsidRPr="00995D9D" w:rsidRDefault="00CA7C16" w:rsidP="00563431">
      <w:pPr>
        <w:pStyle w:val="Akapitzlist"/>
        <w:numPr>
          <w:ilvl w:val="0"/>
          <w:numId w:val="10"/>
        </w:numPr>
        <w:rPr>
          <w:b/>
          <w:sz w:val="22"/>
          <w:szCs w:val="22"/>
        </w:rPr>
      </w:pPr>
      <w:r w:rsidRPr="00995D9D">
        <w:rPr>
          <w:b/>
          <w:sz w:val="22"/>
          <w:szCs w:val="22"/>
        </w:rPr>
        <w:t>zdolności do występowania w obrocie gospodarczym:</w:t>
      </w:r>
    </w:p>
    <w:p w:rsidR="00CA7C16" w:rsidRPr="00995D9D" w:rsidRDefault="00CA7C16" w:rsidP="00CA7C16">
      <w:pPr>
        <w:pStyle w:val="Akapitzlist"/>
        <w:ind w:left="1440"/>
        <w:rPr>
          <w:sz w:val="22"/>
          <w:szCs w:val="22"/>
        </w:rPr>
      </w:pPr>
      <w:r w:rsidRPr="00995D9D">
        <w:rPr>
          <w:sz w:val="22"/>
          <w:szCs w:val="22"/>
        </w:rPr>
        <w:t>- Zamawiający nie określa w/w warunku udziału w postępowaniu.</w:t>
      </w:r>
    </w:p>
    <w:p w:rsidR="00CA7C16" w:rsidRPr="00995D9D" w:rsidRDefault="00CA7C16" w:rsidP="00563431">
      <w:pPr>
        <w:pStyle w:val="Akapitzlist"/>
        <w:numPr>
          <w:ilvl w:val="0"/>
          <w:numId w:val="10"/>
        </w:numPr>
        <w:rPr>
          <w:b/>
          <w:sz w:val="22"/>
          <w:szCs w:val="22"/>
        </w:rPr>
      </w:pPr>
      <w:r w:rsidRPr="00995D9D">
        <w:rPr>
          <w:b/>
          <w:sz w:val="22"/>
          <w:szCs w:val="22"/>
        </w:rPr>
        <w:t xml:space="preserve">uprawnień do prowadzenia określonej działalności gospodarczej lub zawodowej, </w:t>
      </w:r>
      <w:r w:rsidR="00930532" w:rsidRPr="00995D9D">
        <w:rPr>
          <w:b/>
          <w:sz w:val="22"/>
          <w:szCs w:val="22"/>
        </w:rPr>
        <w:br/>
      </w:r>
      <w:r w:rsidRPr="00995D9D">
        <w:rPr>
          <w:b/>
          <w:sz w:val="22"/>
          <w:szCs w:val="22"/>
        </w:rPr>
        <w:t>o ile wynika to z odrębnych przepisów:</w:t>
      </w:r>
    </w:p>
    <w:p w:rsidR="00B94950" w:rsidRDefault="00CA7C16" w:rsidP="00B94950">
      <w:pPr>
        <w:pStyle w:val="Akapitzlist1"/>
        <w:ind w:left="1778"/>
        <w:jc w:val="both"/>
        <w:rPr>
          <w:rFonts w:asciiTheme="minorHAnsi" w:hAnsiTheme="minorHAnsi" w:cstheme="minorHAnsi"/>
          <w:i w:val="0"/>
          <w:sz w:val="22"/>
          <w:szCs w:val="22"/>
          <w:lang w:val="pl-PL"/>
        </w:rPr>
      </w:pPr>
      <w:r w:rsidRPr="008D6CDB">
        <w:rPr>
          <w:rFonts w:asciiTheme="minorHAnsi" w:hAnsiTheme="minorHAnsi" w:cstheme="minorHAnsi"/>
          <w:i w:val="0"/>
          <w:sz w:val="22"/>
          <w:szCs w:val="22"/>
        </w:rPr>
        <w:t xml:space="preserve">- </w:t>
      </w:r>
      <w:proofErr w:type="spellStart"/>
      <w:r w:rsidRPr="008D6CDB">
        <w:rPr>
          <w:rFonts w:asciiTheme="minorHAnsi" w:hAnsiTheme="minorHAnsi" w:cstheme="minorHAnsi"/>
          <w:i w:val="0"/>
          <w:sz w:val="22"/>
          <w:szCs w:val="22"/>
        </w:rPr>
        <w:t>Zamawiający</w:t>
      </w:r>
      <w:proofErr w:type="spellEnd"/>
      <w:r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uzna</w:t>
      </w:r>
      <w:proofErr w:type="spellEnd"/>
      <w:r w:rsidR="00995D9D" w:rsidRPr="008D6CDB">
        <w:rPr>
          <w:rFonts w:asciiTheme="minorHAnsi" w:hAnsiTheme="minorHAnsi" w:cstheme="minorHAnsi"/>
          <w:i w:val="0"/>
          <w:sz w:val="22"/>
          <w:szCs w:val="22"/>
        </w:rPr>
        <w:t xml:space="preserve"> w/w </w:t>
      </w:r>
      <w:proofErr w:type="spellStart"/>
      <w:r w:rsidR="00995D9D" w:rsidRPr="008D6CDB">
        <w:rPr>
          <w:rFonts w:asciiTheme="minorHAnsi" w:hAnsiTheme="minorHAnsi" w:cstheme="minorHAnsi"/>
          <w:i w:val="0"/>
          <w:sz w:val="22"/>
          <w:szCs w:val="22"/>
        </w:rPr>
        <w:t>warunek</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za</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spełniony</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jeśli</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Wykonawca</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wykaże</w:t>
      </w:r>
      <w:proofErr w:type="spellEnd"/>
      <w:r w:rsidR="00995D9D" w:rsidRPr="008D6CDB">
        <w:rPr>
          <w:rFonts w:asciiTheme="minorHAnsi" w:hAnsiTheme="minorHAnsi" w:cstheme="minorHAnsi"/>
          <w:i w:val="0"/>
          <w:sz w:val="22"/>
          <w:szCs w:val="22"/>
        </w:rPr>
        <w:t xml:space="preserve">, </w:t>
      </w:r>
      <w:r w:rsidR="008D6CDB">
        <w:rPr>
          <w:rFonts w:asciiTheme="minorHAnsi" w:hAnsiTheme="minorHAnsi" w:cstheme="minorHAnsi"/>
          <w:i w:val="0"/>
          <w:sz w:val="22"/>
          <w:szCs w:val="22"/>
        </w:rPr>
        <w:br/>
      </w:r>
      <w:proofErr w:type="spellStart"/>
      <w:r w:rsidR="00B94950">
        <w:rPr>
          <w:rFonts w:asciiTheme="minorHAnsi" w:hAnsiTheme="minorHAnsi" w:cstheme="minorHAnsi"/>
          <w:i w:val="0"/>
          <w:sz w:val="22"/>
          <w:szCs w:val="22"/>
        </w:rPr>
        <w:t>że</w:t>
      </w:r>
      <w:proofErr w:type="spellEnd"/>
      <w:r w:rsidR="00B94950">
        <w:rPr>
          <w:rFonts w:asciiTheme="minorHAnsi" w:hAnsiTheme="minorHAnsi" w:cstheme="minorHAnsi"/>
          <w:i w:val="0"/>
          <w:sz w:val="22"/>
          <w:szCs w:val="22"/>
        </w:rPr>
        <w:t xml:space="preserve"> </w:t>
      </w:r>
      <w:proofErr w:type="spellStart"/>
      <w:r w:rsidR="00B94950">
        <w:rPr>
          <w:rFonts w:asciiTheme="minorHAnsi" w:hAnsiTheme="minorHAnsi" w:cstheme="minorHAnsi"/>
          <w:i w:val="0"/>
          <w:sz w:val="22"/>
          <w:szCs w:val="22"/>
        </w:rPr>
        <w:t>posiada</w:t>
      </w:r>
      <w:proofErr w:type="spellEnd"/>
      <w:r w:rsidR="00B94950">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uprawnienia</w:t>
      </w:r>
      <w:proofErr w:type="spellEnd"/>
      <w:r w:rsidR="00995D9D" w:rsidRPr="008D6CDB">
        <w:rPr>
          <w:rFonts w:asciiTheme="minorHAnsi" w:hAnsiTheme="minorHAnsi" w:cstheme="minorHAnsi"/>
          <w:i w:val="0"/>
          <w:sz w:val="22"/>
          <w:szCs w:val="22"/>
        </w:rPr>
        <w:t xml:space="preserve"> do </w:t>
      </w:r>
      <w:proofErr w:type="spellStart"/>
      <w:r w:rsidR="00995D9D" w:rsidRPr="008D6CDB">
        <w:rPr>
          <w:rFonts w:asciiTheme="minorHAnsi" w:hAnsiTheme="minorHAnsi" w:cstheme="minorHAnsi"/>
          <w:i w:val="0"/>
          <w:sz w:val="22"/>
          <w:szCs w:val="22"/>
        </w:rPr>
        <w:t>prowadzenia</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działalności</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objętej</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przedmiotem</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zamówienia</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tj</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że</w:t>
      </w:r>
      <w:proofErr w:type="spellEnd"/>
      <w:r w:rsidR="00995D9D" w:rsidRPr="008D6CDB">
        <w:rPr>
          <w:rFonts w:asciiTheme="minorHAnsi" w:hAnsiTheme="minorHAnsi" w:cstheme="minorHAnsi"/>
          <w:i w:val="0"/>
          <w:sz w:val="22"/>
          <w:szCs w:val="22"/>
        </w:rPr>
        <w:t xml:space="preserve"> </w:t>
      </w:r>
      <w:proofErr w:type="spellStart"/>
      <w:r w:rsidR="00995D9D" w:rsidRPr="008D6CDB">
        <w:rPr>
          <w:rFonts w:asciiTheme="minorHAnsi" w:hAnsiTheme="minorHAnsi" w:cstheme="minorHAnsi"/>
          <w:i w:val="0"/>
          <w:sz w:val="22"/>
          <w:szCs w:val="22"/>
        </w:rPr>
        <w:t>posiada</w:t>
      </w:r>
      <w:proofErr w:type="spellEnd"/>
      <w:r w:rsidR="00995D9D" w:rsidRPr="008D6CDB">
        <w:rPr>
          <w:rFonts w:asciiTheme="minorHAnsi" w:hAnsiTheme="minorHAnsi" w:cstheme="minorHAnsi"/>
          <w:i w:val="0"/>
          <w:sz w:val="22"/>
          <w:szCs w:val="22"/>
        </w:rPr>
        <w:t xml:space="preserve"> </w:t>
      </w:r>
      <w:r w:rsidR="00995D9D" w:rsidRPr="008D6CDB">
        <w:rPr>
          <w:rFonts w:asciiTheme="minorHAnsi" w:hAnsiTheme="minorHAnsi" w:cstheme="minorHAnsi"/>
          <w:i w:val="0"/>
          <w:sz w:val="22"/>
          <w:szCs w:val="22"/>
          <w:lang w:val="pl-PL"/>
        </w:rPr>
        <w:t>licencję na wykonywanie krajowego transp</w:t>
      </w:r>
      <w:r w:rsidR="008D6CDB" w:rsidRPr="008D6CDB">
        <w:rPr>
          <w:rFonts w:asciiTheme="minorHAnsi" w:hAnsiTheme="minorHAnsi" w:cstheme="minorHAnsi"/>
          <w:i w:val="0"/>
          <w:sz w:val="22"/>
          <w:szCs w:val="22"/>
          <w:lang w:val="pl-PL"/>
        </w:rPr>
        <w:t xml:space="preserve">ortu </w:t>
      </w:r>
      <w:r w:rsidR="008D6CDB" w:rsidRPr="008D6CDB">
        <w:rPr>
          <w:rFonts w:asciiTheme="minorHAnsi" w:hAnsiTheme="minorHAnsi" w:cstheme="minorHAnsi"/>
          <w:i w:val="0"/>
          <w:sz w:val="22"/>
          <w:szCs w:val="22"/>
          <w:lang w:val="pl-PL"/>
        </w:rPr>
        <w:lastRenderedPageBreak/>
        <w:t xml:space="preserve">drogowego osób – autobusem lub inny równoważny dokument umożliwiający wykonywanie przedmiotu zamówienia </w:t>
      </w:r>
    </w:p>
    <w:p w:rsidR="00CA7C16" w:rsidRPr="00B94950" w:rsidRDefault="00CA7C16" w:rsidP="00563431">
      <w:pPr>
        <w:pStyle w:val="Akapitzlist1"/>
        <w:numPr>
          <w:ilvl w:val="0"/>
          <w:numId w:val="10"/>
        </w:numPr>
        <w:jc w:val="both"/>
        <w:rPr>
          <w:rFonts w:asciiTheme="minorHAnsi" w:hAnsiTheme="minorHAnsi" w:cstheme="minorHAnsi"/>
          <w:i w:val="0"/>
          <w:sz w:val="22"/>
          <w:szCs w:val="22"/>
          <w:lang w:val="pl-PL"/>
        </w:rPr>
      </w:pPr>
      <w:proofErr w:type="spellStart"/>
      <w:r w:rsidRPr="00B94950">
        <w:rPr>
          <w:rFonts w:asciiTheme="minorHAnsi" w:hAnsiTheme="minorHAnsi" w:cstheme="minorHAnsi"/>
          <w:b/>
          <w:i w:val="0"/>
          <w:sz w:val="22"/>
          <w:szCs w:val="22"/>
        </w:rPr>
        <w:t>sytuacji</w:t>
      </w:r>
      <w:proofErr w:type="spellEnd"/>
      <w:r w:rsidRPr="00B94950">
        <w:rPr>
          <w:rFonts w:asciiTheme="minorHAnsi" w:hAnsiTheme="minorHAnsi" w:cstheme="minorHAnsi"/>
          <w:b/>
          <w:i w:val="0"/>
          <w:sz w:val="22"/>
          <w:szCs w:val="22"/>
        </w:rPr>
        <w:t xml:space="preserve"> </w:t>
      </w:r>
      <w:proofErr w:type="spellStart"/>
      <w:r w:rsidRPr="00B94950">
        <w:rPr>
          <w:rFonts w:asciiTheme="minorHAnsi" w:hAnsiTheme="minorHAnsi" w:cstheme="minorHAnsi"/>
          <w:b/>
          <w:i w:val="0"/>
          <w:sz w:val="22"/>
          <w:szCs w:val="22"/>
        </w:rPr>
        <w:t>ekonomicznej</w:t>
      </w:r>
      <w:proofErr w:type="spellEnd"/>
      <w:r w:rsidRPr="00B94950">
        <w:rPr>
          <w:rFonts w:asciiTheme="minorHAnsi" w:hAnsiTheme="minorHAnsi" w:cstheme="minorHAnsi"/>
          <w:b/>
          <w:i w:val="0"/>
          <w:sz w:val="22"/>
          <w:szCs w:val="22"/>
        </w:rPr>
        <w:t xml:space="preserve"> </w:t>
      </w:r>
      <w:proofErr w:type="spellStart"/>
      <w:r w:rsidRPr="00B94950">
        <w:rPr>
          <w:rFonts w:asciiTheme="minorHAnsi" w:hAnsiTheme="minorHAnsi" w:cstheme="minorHAnsi"/>
          <w:b/>
          <w:i w:val="0"/>
          <w:sz w:val="22"/>
          <w:szCs w:val="22"/>
        </w:rPr>
        <w:t>lub</w:t>
      </w:r>
      <w:proofErr w:type="spellEnd"/>
      <w:r w:rsidRPr="00B94950">
        <w:rPr>
          <w:rFonts w:asciiTheme="minorHAnsi" w:hAnsiTheme="minorHAnsi" w:cstheme="minorHAnsi"/>
          <w:b/>
          <w:i w:val="0"/>
          <w:sz w:val="22"/>
          <w:szCs w:val="22"/>
        </w:rPr>
        <w:t xml:space="preserve"> </w:t>
      </w:r>
      <w:proofErr w:type="spellStart"/>
      <w:r w:rsidRPr="00B94950">
        <w:rPr>
          <w:rFonts w:asciiTheme="minorHAnsi" w:hAnsiTheme="minorHAnsi" w:cstheme="minorHAnsi"/>
          <w:b/>
          <w:i w:val="0"/>
          <w:sz w:val="22"/>
          <w:szCs w:val="22"/>
        </w:rPr>
        <w:t>finansowej</w:t>
      </w:r>
      <w:proofErr w:type="spellEnd"/>
      <w:r w:rsidRPr="00B94950">
        <w:rPr>
          <w:rFonts w:asciiTheme="minorHAnsi" w:hAnsiTheme="minorHAnsi" w:cstheme="minorHAnsi"/>
          <w:b/>
          <w:i w:val="0"/>
          <w:sz w:val="22"/>
          <w:szCs w:val="22"/>
        </w:rPr>
        <w:t>:</w:t>
      </w:r>
    </w:p>
    <w:p w:rsidR="00B94950" w:rsidRDefault="00CA7C16" w:rsidP="00B94950">
      <w:pPr>
        <w:pStyle w:val="Akapitzlist"/>
        <w:spacing w:after="160" w:line="276" w:lineRule="auto"/>
        <w:ind w:left="1800"/>
        <w:rPr>
          <w:rFonts w:asciiTheme="minorHAnsi" w:hAnsiTheme="minorHAnsi" w:cstheme="minorHAnsi"/>
          <w:sz w:val="22"/>
          <w:szCs w:val="22"/>
        </w:rPr>
      </w:pPr>
      <w:r w:rsidRPr="00B94950">
        <w:rPr>
          <w:rFonts w:asciiTheme="minorHAnsi" w:hAnsiTheme="minorHAnsi" w:cstheme="minorHAnsi"/>
          <w:sz w:val="22"/>
          <w:szCs w:val="22"/>
        </w:rPr>
        <w:t xml:space="preserve">- Zamawiający </w:t>
      </w:r>
      <w:r w:rsidR="00B94950" w:rsidRPr="00B94950">
        <w:rPr>
          <w:rFonts w:asciiTheme="minorHAnsi" w:hAnsiTheme="minorHAnsi" w:cstheme="minorHAnsi"/>
          <w:sz w:val="22"/>
          <w:szCs w:val="22"/>
        </w:rPr>
        <w:t>uzna w/w warunek za spełniony, jeżeli Wykonawca wykaże, że jest ubezpieczony od odpowiedzialności cywilnej w zakresie prowadzonej działalności związanej z przedmiotem zamówienia na sumę gwarancyjną nie mniejszą niż  100 000,00 PLN</w:t>
      </w:r>
      <w:r w:rsidR="00B94950">
        <w:rPr>
          <w:rFonts w:asciiTheme="minorHAnsi" w:hAnsiTheme="minorHAnsi" w:cstheme="minorHAnsi"/>
          <w:sz w:val="22"/>
          <w:szCs w:val="22"/>
        </w:rPr>
        <w:t>,</w:t>
      </w:r>
    </w:p>
    <w:p w:rsidR="00CA7C16" w:rsidRPr="00B94950" w:rsidRDefault="00CA7C16" w:rsidP="00563431">
      <w:pPr>
        <w:pStyle w:val="Akapitzlist"/>
        <w:numPr>
          <w:ilvl w:val="0"/>
          <w:numId w:val="68"/>
        </w:numPr>
        <w:spacing w:after="160" w:line="276" w:lineRule="auto"/>
        <w:rPr>
          <w:rFonts w:asciiTheme="minorHAnsi" w:hAnsiTheme="minorHAnsi" w:cstheme="minorHAnsi"/>
          <w:sz w:val="22"/>
          <w:szCs w:val="22"/>
        </w:rPr>
      </w:pPr>
      <w:r w:rsidRPr="00B94950">
        <w:rPr>
          <w:b/>
          <w:sz w:val="22"/>
          <w:szCs w:val="22"/>
        </w:rPr>
        <w:t>zdolności technicznej lub zawodowej:</w:t>
      </w:r>
    </w:p>
    <w:p w:rsidR="00CA7C16" w:rsidRPr="00307804" w:rsidRDefault="00CA7C16" w:rsidP="00CA7C16">
      <w:pPr>
        <w:pStyle w:val="Akapitzlist"/>
        <w:ind w:left="1440"/>
        <w:rPr>
          <w:sz w:val="22"/>
          <w:szCs w:val="22"/>
        </w:rPr>
      </w:pPr>
      <w:r w:rsidRPr="00307804">
        <w:rPr>
          <w:sz w:val="22"/>
          <w:szCs w:val="22"/>
        </w:rPr>
        <w:t xml:space="preserve">Zamawiający uzna w/w warunek udziału w postępowaniu za spełniony, jeżeli Wykonawca wykaże, że: </w:t>
      </w:r>
    </w:p>
    <w:p w:rsidR="00307804" w:rsidRDefault="00B53E2A" w:rsidP="00563431">
      <w:pPr>
        <w:pStyle w:val="Akapitzlist"/>
        <w:numPr>
          <w:ilvl w:val="0"/>
          <w:numId w:val="11"/>
        </w:numPr>
        <w:rPr>
          <w:sz w:val="22"/>
          <w:szCs w:val="22"/>
        </w:rPr>
      </w:pPr>
      <w:r w:rsidRPr="00307804">
        <w:rPr>
          <w:sz w:val="22"/>
          <w:szCs w:val="22"/>
        </w:rPr>
        <w:t xml:space="preserve">w okresie ostatnich </w:t>
      </w:r>
      <w:r w:rsidR="00307804" w:rsidRPr="00307804">
        <w:rPr>
          <w:sz w:val="22"/>
          <w:szCs w:val="22"/>
        </w:rPr>
        <w:t>3</w:t>
      </w:r>
      <w:r w:rsidRPr="00307804">
        <w:rPr>
          <w:sz w:val="22"/>
          <w:szCs w:val="22"/>
        </w:rPr>
        <w:t xml:space="preserve"> lat przed upływem terminu </w:t>
      </w:r>
      <w:r w:rsidR="00983AB9" w:rsidRPr="00307804">
        <w:rPr>
          <w:sz w:val="22"/>
          <w:szCs w:val="22"/>
        </w:rPr>
        <w:t xml:space="preserve">składania ofert, </w:t>
      </w:r>
      <w:r w:rsidR="00983AB9" w:rsidRPr="00307804">
        <w:rPr>
          <w:sz w:val="22"/>
          <w:szCs w:val="22"/>
        </w:rPr>
        <w:br/>
        <w:t xml:space="preserve">a jeżeli okres prowadzenia działalności jest krótszy w tym okresie wykonał co najmniej </w:t>
      </w:r>
      <w:r w:rsidR="00307804" w:rsidRPr="00307804">
        <w:rPr>
          <w:sz w:val="22"/>
          <w:szCs w:val="22"/>
        </w:rPr>
        <w:t xml:space="preserve">jedną usługę, która odpowiada przedmiotowi zamówienia, polegającą na dowozie uczniów do szkół w roku szkolnym, zrealizowaną w oparciu o 1 umowę z Zamawiającym o wartości nie mniejszej niż 150 000,00 zł brutto. </w:t>
      </w:r>
      <w:r w:rsidR="00307804">
        <w:rPr>
          <w:sz w:val="22"/>
          <w:szCs w:val="22"/>
        </w:rPr>
        <w:t xml:space="preserve">Na potwierdzenie spełniania warunku udziału w postępowaniu Wykonawca zobowiązany będzie do złożenia załącznika nr 5 do SWZ – wykaz usług, </w:t>
      </w:r>
    </w:p>
    <w:p w:rsidR="002444CB" w:rsidRPr="00E0377D" w:rsidRDefault="002444CB" w:rsidP="00563431">
      <w:pPr>
        <w:pStyle w:val="Akapitzlist"/>
        <w:numPr>
          <w:ilvl w:val="0"/>
          <w:numId w:val="11"/>
        </w:numPr>
        <w:rPr>
          <w:rFonts w:asciiTheme="minorHAnsi" w:hAnsiTheme="minorHAnsi" w:cstheme="minorHAnsi"/>
          <w:sz w:val="22"/>
          <w:szCs w:val="22"/>
        </w:rPr>
      </w:pPr>
      <w:r>
        <w:rPr>
          <w:sz w:val="22"/>
          <w:szCs w:val="22"/>
        </w:rPr>
        <w:t xml:space="preserve">dysponuje lub </w:t>
      </w:r>
      <w:r w:rsidR="00307804">
        <w:rPr>
          <w:sz w:val="22"/>
          <w:szCs w:val="22"/>
        </w:rPr>
        <w:t xml:space="preserve">będzie dysponował </w:t>
      </w:r>
      <w:r>
        <w:rPr>
          <w:sz w:val="22"/>
          <w:szCs w:val="22"/>
        </w:rPr>
        <w:t xml:space="preserve">minimum 4 osobami uprawionymi do prowadzenia pojazdów posiadających odpowiednią kategorię prawa jazdy oraz kurs na przewóz osób, a także </w:t>
      </w:r>
      <w:r w:rsidR="00307804">
        <w:rPr>
          <w:sz w:val="22"/>
          <w:szCs w:val="22"/>
        </w:rPr>
        <w:t xml:space="preserve"> </w:t>
      </w:r>
      <w:r>
        <w:rPr>
          <w:sz w:val="22"/>
          <w:szCs w:val="22"/>
        </w:rPr>
        <w:t xml:space="preserve">posiadających dokument potwierdzający ukończenie szkolenia w zakresie kierowania ruchem drogowym oraz </w:t>
      </w:r>
      <w:r w:rsidRPr="002444CB">
        <w:rPr>
          <w:sz w:val="22"/>
          <w:szCs w:val="22"/>
        </w:rPr>
        <w:t xml:space="preserve">będzie dysponował minimum 4 osobami pełniącymi w trakcie zamówienia rolę opiekunów </w:t>
      </w:r>
      <w:r w:rsidRPr="00E0377D">
        <w:rPr>
          <w:sz w:val="22"/>
          <w:szCs w:val="22"/>
        </w:rPr>
        <w:t xml:space="preserve">dowożonych i odwożonych uczniów, wskazane osoby powinny posiadać ukończony kurs dla opiekunów przewozu dzieci i młodzieży. </w:t>
      </w:r>
      <w:r w:rsidRPr="00E0377D">
        <w:rPr>
          <w:sz w:val="22"/>
          <w:szCs w:val="22"/>
        </w:rPr>
        <w:br/>
        <w:t xml:space="preserve">Na </w:t>
      </w:r>
      <w:r w:rsidRPr="00E0377D">
        <w:rPr>
          <w:rFonts w:asciiTheme="minorHAnsi" w:hAnsiTheme="minorHAnsi" w:cstheme="minorHAnsi"/>
          <w:sz w:val="22"/>
          <w:szCs w:val="22"/>
        </w:rPr>
        <w:t xml:space="preserve">potwierdzenie spełniania warunku udziału w postępowaniu Wykonawca zobowiązany będzie do złożenia załącznika nr 6 do SWZ – wykazu osób. </w:t>
      </w:r>
    </w:p>
    <w:p w:rsidR="00307804" w:rsidRPr="00E0377D" w:rsidRDefault="002444CB" w:rsidP="00563431">
      <w:pPr>
        <w:pStyle w:val="Akapitzlist"/>
        <w:numPr>
          <w:ilvl w:val="0"/>
          <w:numId w:val="11"/>
        </w:numPr>
        <w:rPr>
          <w:rFonts w:asciiTheme="minorHAnsi" w:hAnsiTheme="minorHAnsi" w:cstheme="minorHAnsi"/>
          <w:sz w:val="22"/>
          <w:szCs w:val="22"/>
        </w:rPr>
      </w:pPr>
      <w:r w:rsidRPr="00E0377D">
        <w:rPr>
          <w:rFonts w:asciiTheme="minorHAnsi" w:hAnsiTheme="minorHAnsi" w:cstheme="minorHAnsi"/>
          <w:sz w:val="22"/>
          <w:szCs w:val="22"/>
        </w:rPr>
        <w:t xml:space="preserve">dysponuje lub będzie dysponował minimum 4 autobusami szkolnymi </w:t>
      </w:r>
      <w:r w:rsidRPr="00E0377D">
        <w:rPr>
          <w:rFonts w:asciiTheme="minorHAnsi" w:hAnsiTheme="minorHAnsi" w:cstheme="minorHAnsi"/>
          <w:sz w:val="22"/>
          <w:szCs w:val="22"/>
        </w:rPr>
        <w:br/>
        <w:t>z wyposażeniem przewidzianym dla autobusów szkolnych m. in. tabliczka – autobus szkolny, znaki B-20</w:t>
      </w:r>
      <w:r w:rsidR="00E0377D" w:rsidRPr="00E0377D">
        <w:rPr>
          <w:rFonts w:asciiTheme="minorHAnsi" w:hAnsiTheme="minorHAnsi" w:cstheme="minorHAnsi"/>
          <w:sz w:val="22"/>
          <w:szCs w:val="22"/>
        </w:rPr>
        <w:t xml:space="preserve"> – zgodnie z Rozporządzeniem Ministra </w:t>
      </w:r>
      <w:r w:rsidR="00E0377D" w:rsidRPr="00E0377D">
        <w:rPr>
          <w:rFonts w:asciiTheme="minorHAnsi" w:hAnsiTheme="minorHAnsi" w:cstheme="minorHAnsi"/>
          <w:color w:val="333333"/>
          <w:sz w:val="22"/>
          <w:szCs w:val="22"/>
          <w:shd w:val="clear" w:color="auto" w:fill="F5F5F5"/>
        </w:rPr>
        <w:t xml:space="preserve">Infrastruktury i Budownictwa z dnia 11 grudnia 2017 r. w sprawie rejestracji </w:t>
      </w:r>
      <w:r w:rsidR="00E0377D">
        <w:rPr>
          <w:rFonts w:asciiTheme="minorHAnsi" w:hAnsiTheme="minorHAnsi" w:cstheme="minorHAnsi"/>
          <w:color w:val="333333"/>
          <w:sz w:val="22"/>
          <w:szCs w:val="22"/>
          <w:shd w:val="clear" w:color="auto" w:fill="F5F5F5"/>
        </w:rPr>
        <w:br/>
      </w:r>
      <w:r w:rsidR="00E0377D" w:rsidRPr="00E0377D">
        <w:rPr>
          <w:rFonts w:asciiTheme="minorHAnsi" w:hAnsiTheme="minorHAnsi" w:cstheme="minorHAnsi"/>
          <w:color w:val="333333"/>
          <w:sz w:val="22"/>
          <w:szCs w:val="22"/>
          <w:shd w:val="clear" w:color="auto" w:fill="F5F5F5"/>
        </w:rPr>
        <w:t>i oznaczania pojazdów oraz wymagań dla tablic rejestracyjnych Dz. U. 2017 poz. 2335</w:t>
      </w:r>
      <w:r w:rsidRPr="00E0377D">
        <w:rPr>
          <w:rFonts w:asciiTheme="minorHAnsi" w:hAnsiTheme="minorHAnsi" w:cstheme="minorHAnsi"/>
          <w:sz w:val="22"/>
          <w:szCs w:val="22"/>
        </w:rPr>
        <w:t xml:space="preserve">), autobusy, którymi będzie realizowany przedmiot zamówienia muszą spełniać odpowiednie warunki techniczne, ich rok produkcji nie może być </w:t>
      </w:r>
      <w:r w:rsidR="00E0377D" w:rsidRPr="00E0377D">
        <w:rPr>
          <w:rFonts w:asciiTheme="minorHAnsi" w:hAnsiTheme="minorHAnsi" w:cstheme="minorHAnsi"/>
          <w:sz w:val="22"/>
          <w:szCs w:val="22"/>
        </w:rPr>
        <w:t>wcześniejszy niż 200</w:t>
      </w:r>
      <w:r w:rsidR="00E62024">
        <w:rPr>
          <w:rFonts w:asciiTheme="minorHAnsi" w:hAnsiTheme="minorHAnsi" w:cstheme="minorHAnsi"/>
          <w:sz w:val="22"/>
          <w:szCs w:val="22"/>
        </w:rPr>
        <w:t>0</w:t>
      </w:r>
      <w:r w:rsidR="00E0377D">
        <w:rPr>
          <w:rFonts w:asciiTheme="minorHAnsi" w:hAnsiTheme="minorHAnsi" w:cstheme="minorHAnsi"/>
          <w:sz w:val="22"/>
          <w:szCs w:val="22"/>
        </w:rPr>
        <w:t xml:space="preserve"> – na potwierdzenie spełniania warunku udziału </w:t>
      </w:r>
      <w:r w:rsidR="00E0377D">
        <w:rPr>
          <w:rFonts w:asciiTheme="minorHAnsi" w:hAnsiTheme="minorHAnsi" w:cstheme="minorHAnsi"/>
          <w:sz w:val="22"/>
          <w:szCs w:val="22"/>
        </w:rPr>
        <w:br/>
        <w:t xml:space="preserve">w postępowaniu Wykonawca zobowiązany będzie do złożenia załącznika nr 7 do SWZ – wykaz narzędzi. </w:t>
      </w:r>
    </w:p>
    <w:p w:rsidR="000A0C77" w:rsidRPr="00E0377D" w:rsidRDefault="000A0C77" w:rsidP="00563431">
      <w:pPr>
        <w:pStyle w:val="Akapitzlist"/>
        <w:numPr>
          <w:ilvl w:val="0"/>
          <w:numId w:val="9"/>
        </w:numPr>
        <w:rPr>
          <w:b/>
          <w:sz w:val="22"/>
          <w:szCs w:val="22"/>
        </w:rPr>
      </w:pPr>
      <w:r w:rsidRPr="00E0377D">
        <w:rPr>
          <w:b/>
          <w:sz w:val="22"/>
          <w:szCs w:val="22"/>
        </w:rPr>
        <w:t xml:space="preserve">Z postępowania o udzielenie zamówienia publicznego wyklucza się Wykonawcę, </w:t>
      </w:r>
      <w:r w:rsidRPr="00E0377D">
        <w:rPr>
          <w:b/>
          <w:sz w:val="22"/>
          <w:szCs w:val="22"/>
        </w:rPr>
        <w:br/>
        <w:t xml:space="preserve">o którym mowa w art. 108 ust. 1 Prawo zamówień publicznych. </w:t>
      </w:r>
    </w:p>
    <w:p w:rsidR="000A0C77" w:rsidRPr="00E0377D" w:rsidRDefault="000A0C77" w:rsidP="00563431">
      <w:pPr>
        <w:pStyle w:val="Akapitzlist"/>
        <w:numPr>
          <w:ilvl w:val="0"/>
          <w:numId w:val="9"/>
        </w:numPr>
        <w:rPr>
          <w:b/>
          <w:sz w:val="22"/>
          <w:szCs w:val="22"/>
        </w:rPr>
      </w:pPr>
      <w:r w:rsidRPr="00E0377D">
        <w:rPr>
          <w:b/>
          <w:sz w:val="22"/>
          <w:szCs w:val="22"/>
        </w:rPr>
        <w:t>Zamawiający wykluczy również Wykonawcę, o którym mowa w art. 109 ust.</w:t>
      </w:r>
      <w:r w:rsidR="00863A82" w:rsidRPr="00E0377D">
        <w:rPr>
          <w:b/>
          <w:sz w:val="22"/>
          <w:szCs w:val="22"/>
        </w:rPr>
        <w:t xml:space="preserve">1 pkt </w:t>
      </w:r>
      <w:r w:rsidRPr="00E0377D">
        <w:rPr>
          <w:b/>
          <w:sz w:val="22"/>
          <w:szCs w:val="22"/>
        </w:rPr>
        <w:t xml:space="preserve"> 4) tj</w:t>
      </w:r>
      <w:r w:rsidRPr="00E0377D">
        <w:rPr>
          <w:sz w:val="22"/>
          <w:szCs w:val="22"/>
        </w:rPr>
        <w:t xml:space="preserve">.: </w:t>
      </w:r>
      <w:r w:rsidR="00930532" w:rsidRPr="00E0377D">
        <w:rPr>
          <w:sz w:val="22"/>
          <w:szCs w:val="22"/>
        </w:rPr>
        <w:br/>
      </w:r>
      <w:r w:rsidRPr="00E0377D">
        <w:rPr>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0A0C77" w:rsidRPr="00E0377D" w:rsidRDefault="000A0C77" w:rsidP="00563431">
      <w:pPr>
        <w:pStyle w:val="Akapitzlist"/>
        <w:numPr>
          <w:ilvl w:val="0"/>
          <w:numId w:val="9"/>
        </w:numPr>
        <w:rPr>
          <w:sz w:val="22"/>
          <w:szCs w:val="22"/>
        </w:rPr>
      </w:pPr>
      <w:r w:rsidRPr="00E0377D">
        <w:rPr>
          <w:sz w:val="22"/>
          <w:szCs w:val="22"/>
        </w:rPr>
        <w:t xml:space="preserve">Wykonawca zgodnie z art. 110 ust. 2 ustawy nie podlega wykluczeniu </w:t>
      </w:r>
      <w:r w:rsidRPr="00E0377D">
        <w:rPr>
          <w:sz w:val="22"/>
          <w:szCs w:val="22"/>
        </w:rPr>
        <w:br/>
        <w:t>w okolicznościach określonych w art. 108</w:t>
      </w:r>
      <w:r w:rsidR="00863A82" w:rsidRPr="00E0377D">
        <w:rPr>
          <w:sz w:val="22"/>
          <w:szCs w:val="22"/>
        </w:rPr>
        <w:t xml:space="preserve"> ust. 1 pkt. 1, 2 i 5 lub art. 109 ust. 1 pkt 2 – 5 i 7-10, jeżeli udowodni Zamawiającemu, że spełnił łącznie następujące przesłanki: </w:t>
      </w:r>
    </w:p>
    <w:p w:rsidR="00863A82" w:rsidRPr="00E0377D" w:rsidRDefault="00930532" w:rsidP="00563431">
      <w:pPr>
        <w:pStyle w:val="Akapitzlist"/>
        <w:numPr>
          <w:ilvl w:val="0"/>
          <w:numId w:val="12"/>
        </w:numPr>
        <w:ind w:left="993" w:hanging="284"/>
        <w:rPr>
          <w:sz w:val="22"/>
          <w:szCs w:val="22"/>
        </w:rPr>
      </w:pPr>
      <w:r w:rsidRPr="00E0377D">
        <w:rPr>
          <w:sz w:val="22"/>
          <w:szCs w:val="22"/>
        </w:rPr>
        <w:t xml:space="preserve">naprawił lub zobowiązał się do naprawienia szkody wyrządzonej przestępstwem, wykroczeniem lub swoim nieprawidłowym postępowaniem, w tym poprzez zadośćuczynienie pieniężne, </w:t>
      </w:r>
    </w:p>
    <w:p w:rsidR="00930532" w:rsidRPr="00E0377D" w:rsidRDefault="00930532" w:rsidP="00563431">
      <w:pPr>
        <w:pStyle w:val="Akapitzlist"/>
        <w:numPr>
          <w:ilvl w:val="0"/>
          <w:numId w:val="12"/>
        </w:numPr>
        <w:ind w:left="993" w:hanging="284"/>
        <w:rPr>
          <w:sz w:val="22"/>
          <w:szCs w:val="22"/>
        </w:rPr>
      </w:pPr>
      <w:r w:rsidRPr="00E0377D">
        <w:rPr>
          <w:sz w:val="22"/>
          <w:szCs w:val="22"/>
        </w:rPr>
        <w:lastRenderedPageBreak/>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930532" w:rsidRPr="00E0377D" w:rsidRDefault="00930532" w:rsidP="00563431">
      <w:pPr>
        <w:pStyle w:val="Akapitzlist"/>
        <w:numPr>
          <w:ilvl w:val="0"/>
          <w:numId w:val="12"/>
        </w:numPr>
        <w:ind w:left="993" w:hanging="284"/>
        <w:rPr>
          <w:sz w:val="22"/>
          <w:szCs w:val="22"/>
        </w:rPr>
      </w:pPr>
      <w:r w:rsidRPr="00E0377D">
        <w:rPr>
          <w:sz w:val="22"/>
          <w:szCs w:val="22"/>
        </w:rPr>
        <w:t xml:space="preserve">podjął konkretne środki techniczne, organizacyjne i kadrowe, odpowiednie dla zapobiegania dalszym przestępstwom, wykroczeniom lub nieprawidłowemu postępowaniu, w szczególności: </w:t>
      </w:r>
    </w:p>
    <w:p w:rsidR="004C2E71" w:rsidRPr="00E0377D" w:rsidRDefault="004C2E71" w:rsidP="00563431">
      <w:pPr>
        <w:pStyle w:val="Akapitzlist"/>
        <w:numPr>
          <w:ilvl w:val="0"/>
          <w:numId w:val="13"/>
        </w:numPr>
        <w:rPr>
          <w:sz w:val="22"/>
          <w:szCs w:val="22"/>
        </w:rPr>
      </w:pPr>
      <w:r w:rsidRPr="00E0377D">
        <w:rPr>
          <w:sz w:val="22"/>
          <w:szCs w:val="22"/>
        </w:rPr>
        <w:t xml:space="preserve">zerwał wszelkie powiązania z osobami lub podmiotami odpowiedzialnymi </w:t>
      </w:r>
      <w:r w:rsidRPr="00E0377D">
        <w:rPr>
          <w:sz w:val="22"/>
          <w:szCs w:val="22"/>
        </w:rPr>
        <w:br/>
        <w:t xml:space="preserve">za nieprawidłowe postępowanie wykonawcy, </w:t>
      </w:r>
    </w:p>
    <w:p w:rsidR="004C2E71" w:rsidRPr="00E0377D" w:rsidRDefault="004C2E71" w:rsidP="00563431">
      <w:pPr>
        <w:pStyle w:val="Akapitzlist"/>
        <w:numPr>
          <w:ilvl w:val="0"/>
          <w:numId w:val="13"/>
        </w:numPr>
        <w:rPr>
          <w:sz w:val="22"/>
          <w:szCs w:val="22"/>
        </w:rPr>
      </w:pPr>
      <w:r w:rsidRPr="00E0377D">
        <w:rPr>
          <w:sz w:val="22"/>
          <w:szCs w:val="22"/>
        </w:rPr>
        <w:t xml:space="preserve">zreorganizował personel, </w:t>
      </w:r>
    </w:p>
    <w:p w:rsidR="004C2E71" w:rsidRPr="00E0377D" w:rsidRDefault="004C2E71" w:rsidP="00563431">
      <w:pPr>
        <w:pStyle w:val="Akapitzlist"/>
        <w:numPr>
          <w:ilvl w:val="0"/>
          <w:numId w:val="13"/>
        </w:numPr>
        <w:rPr>
          <w:sz w:val="22"/>
          <w:szCs w:val="22"/>
        </w:rPr>
      </w:pPr>
      <w:r w:rsidRPr="00E0377D">
        <w:rPr>
          <w:sz w:val="22"/>
          <w:szCs w:val="22"/>
        </w:rPr>
        <w:t xml:space="preserve">wdrożył system sprawozdawczości i kontroli, </w:t>
      </w:r>
    </w:p>
    <w:p w:rsidR="004C2E71" w:rsidRPr="00E0377D" w:rsidRDefault="004C2E71" w:rsidP="00563431">
      <w:pPr>
        <w:pStyle w:val="Akapitzlist"/>
        <w:numPr>
          <w:ilvl w:val="0"/>
          <w:numId w:val="13"/>
        </w:numPr>
        <w:rPr>
          <w:sz w:val="22"/>
          <w:szCs w:val="22"/>
        </w:rPr>
      </w:pPr>
      <w:r w:rsidRPr="00E0377D">
        <w:rPr>
          <w:sz w:val="22"/>
          <w:szCs w:val="22"/>
        </w:rPr>
        <w:t xml:space="preserve">utworzył struktury audytu wewnętrznego do monitorowania przestrzegania przepisów, wewnętrznych regulacji lub standardów, </w:t>
      </w:r>
    </w:p>
    <w:p w:rsidR="004C2E71" w:rsidRPr="00E0377D" w:rsidRDefault="004C2E71" w:rsidP="00563431">
      <w:pPr>
        <w:pStyle w:val="Akapitzlist"/>
        <w:numPr>
          <w:ilvl w:val="0"/>
          <w:numId w:val="13"/>
        </w:numPr>
        <w:rPr>
          <w:sz w:val="22"/>
          <w:szCs w:val="22"/>
        </w:rPr>
      </w:pPr>
      <w:r w:rsidRPr="00E0377D">
        <w:rPr>
          <w:sz w:val="22"/>
          <w:szCs w:val="22"/>
        </w:rPr>
        <w:t xml:space="preserve">wprowadził wewnętrzne regulacje dotyczące odpowiedzialności i odszkodowań za nieprzestrzeganie przepisów, wewnętrznych regulacji lub standardów. </w:t>
      </w:r>
    </w:p>
    <w:p w:rsidR="004C2E71" w:rsidRPr="00E0377D" w:rsidRDefault="004C2E71" w:rsidP="00563431">
      <w:pPr>
        <w:pStyle w:val="Akapitzlist"/>
        <w:numPr>
          <w:ilvl w:val="0"/>
          <w:numId w:val="14"/>
        </w:numPr>
        <w:rPr>
          <w:sz w:val="22"/>
          <w:szCs w:val="22"/>
        </w:rPr>
      </w:pPr>
      <w:r w:rsidRPr="00E0377D">
        <w:rPr>
          <w:sz w:val="22"/>
          <w:szCs w:val="22"/>
        </w:rPr>
        <w:t xml:space="preserve">Zamawiający oceni czy podjęte przez wykonawcę czynności, o których mowa w Rozdziale IX punkcie 5 SWZ, są wystarczające do wykazania jego rzetelności, uwzględniając wagę </w:t>
      </w:r>
      <w:r w:rsidRPr="00E0377D">
        <w:rPr>
          <w:sz w:val="22"/>
          <w:szCs w:val="22"/>
        </w:rPr>
        <w:br/>
        <w:t xml:space="preserve">i szczególne okoliczności </w:t>
      </w:r>
      <w:r w:rsidR="00D56010" w:rsidRPr="00E0377D">
        <w:rPr>
          <w:sz w:val="22"/>
          <w:szCs w:val="22"/>
        </w:rPr>
        <w:t xml:space="preserve">czynu wykonawcy. Jeżeli podjęte przez wykonawcę czynności, </w:t>
      </w:r>
      <w:r w:rsidR="00D56010" w:rsidRPr="00E0377D">
        <w:rPr>
          <w:sz w:val="22"/>
          <w:szCs w:val="22"/>
        </w:rPr>
        <w:br/>
        <w:t xml:space="preserve">o których mowa w ust. 2, nie są wystarczające do wykazania jego rzetelności, zamawiający wyklucza wykonawcę. </w:t>
      </w:r>
    </w:p>
    <w:p w:rsidR="00D56010" w:rsidRPr="00E0377D" w:rsidRDefault="00D56010" w:rsidP="00563431">
      <w:pPr>
        <w:pStyle w:val="Akapitzlist"/>
        <w:numPr>
          <w:ilvl w:val="0"/>
          <w:numId w:val="14"/>
        </w:numPr>
        <w:rPr>
          <w:sz w:val="22"/>
          <w:szCs w:val="22"/>
        </w:rPr>
      </w:pPr>
      <w:r w:rsidRPr="00E0377D">
        <w:rPr>
          <w:sz w:val="22"/>
          <w:szCs w:val="22"/>
        </w:rPr>
        <w:t>Zamawiający może Wykluczyć Wykonawcę na każdym etapie postępowania o udzielenie zamówienia.</w:t>
      </w:r>
    </w:p>
    <w:p w:rsidR="00D56010" w:rsidRPr="009572D4" w:rsidRDefault="00D56010" w:rsidP="00563431">
      <w:pPr>
        <w:pStyle w:val="Akapitzlist"/>
        <w:numPr>
          <w:ilvl w:val="0"/>
          <w:numId w:val="14"/>
        </w:numPr>
        <w:rPr>
          <w:sz w:val="22"/>
          <w:szCs w:val="22"/>
        </w:rPr>
      </w:pPr>
      <w:r w:rsidRPr="00E0377D">
        <w:rPr>
          <w:sz w:val="22"/>
          <w:szCs w:val="22"/>
        </w:rPr>
        <w:t>Wykluczenie Wykonawcy następuje zgodnie z art. 111 ustawy Prawo zamówień publicznych</w:t>
      </w:r>
      <w:r w:rsidRPr="009572D4">
        <w:rPr>
          <w:sz w:val="22"/>
          <w:szCs w:val="22"/>
        </w:rPr>
        <w:t xml:space="preserve">. </w:t>
      </w:r>
    </w:p>
    <w:p w:rsidR="009572D4" w:rsidRPr="009572D4" w:rsidRDefault="009572D4" w:rsidP="009572D4">
      <w:pPr>
        <w:rPr>
          <w:sz w:val="22"/>
          <w:szCs w:val="22"/>
        </w:rPr>
      </w:pPr>
    </w:p>
    <w:p w:rsidR="009572D4" w:rsidRPr="009572D4" w:rsidRDefault="009572D4" w:rsidP="009572D4">
      <w:pPr>
        <w:pBdr>
          <w:top w:val="single" w:sz="4" w:space="1" w:color="auto"/>
          <w:left w:val="single" w:sz="4" w:space="4" w:color="auto"/>
          <w:bottom w:val="single" w:sz="4" w:space="1" w:color="auto"/>
          <w:right w:val="single" w:sz="4" w:space="4" w:color="auto"/>
        </w:pBdr>
        <w:shd w:val="clear" w:color="auto" w:fill="F2F2F2" w:themeFill="background1" w:themeFillShade="F2"/>
        <w:ind w:left="284" w:hanging="284"/>
        <w:rPr>
          <w:b/>
          <w:sz w:val="22"/>
          <w:szCs w:val="22"/>
        </w:rPr>
      </w:pPr>
      <w:r w:rsidRPr="009572D4">
        <w:rPr>
          <w:b/>
          <w:sz w:val="22"/>
          <w:szCs w:val="22"/>
        </w:rPr>
        <w:t xml:space="preserve">X. Informacja dla Wykonawców polegających na zasobach innych podmiotów na zasadach określonych w art. 118 ustawy Prawo zamówień publicznych. </w:t>
      </w:r>
    </w:p>
    <w:p w:rsidR="000A0C77" w:rsidRPr="009572D4" w:rsidRDefault="000A0C77" w:rsidP="000A0C77">
      <w:pPr>
        <w:pStyle w:val="Akapitzlist"/>
        <w:rPr>
          <w:b/>
          <w:sz w:val="22"/>
          <w:szCs w:val="22"/>
        </w:rPr>
      </w:pPr>
    </w:p>
    <w:p w:rsidR="009572D4" w:rsidRDefault="009572D4" w:rsidP="00563431">
      <w:pPr>
        <w:pStyle w:val="Akapitzlist"/>
        <w:numPr>
          <w:ilvl w:val="0"/>
          <w:numId w:val="15"/>
        </w:numPr>
        <w:rPr>
          <w:sz w:val="22"/>
          <w:szCs w:val="22"/>
        </w:rPr>
      </w:pPr>
      <w:r>
        <w:rPr>
          <w:sz w:val="22"/>
          <w:szCs w:val="22"/>
        </w:rPr>
        <w:t xml:space="preserve">Wykonawca może </w:t>
      </w:r>
      <w:r w:rsidRPr="009572D4">
        <w:rPr>
          <w:sz w:val="22"/>
          <w:szCs w:val="22"/>
        </w:rPr>
        <w:t>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w:t>
      </w:r>
      <w:r>
        <w:rPr>
          <w:sz w:val="22"/>
          <w:szCs w:val="22"/>
        </w:rPr>
        <w:t xml:space="preserve">o z nimi stosunków prawnych. </w:t>
      </w:r>
    </w:p>
    <w:p w:rsidR="009572D4" w:rsidRDefault="009572D4" w:rsidP="00563431">
      <w:pPr>
        <w:pStyle w:val="Akapitzlist"/>
        <w:numPr>
          <w:ilvl w:val="0"/>
          <w:numId w:val="15"/>
        </w:numPr>
        <w:rPr>
          <w:sz w:val="22"/>
          <w:szCs w:val="22"/>
        </w:rPr>
      </w:pPr>
      <w:r w:rsidRPr="009572D4">
        <w:rPr>
          <w:sz w:val="22"/>
          <w:szCs w:val="22"/>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w:t>
      </w:r>
      <w:r>
        <w:rPr>
          <w:sz w:val="22"/>
          <w:szCs w:val="22"/>
        </w:rPr>
        <w:br/>
        <w:t xml:space="preserve">te zdolności są wymagane. </w:t>
      </w:r>
    </w:p>
    <w:p w:rsidR="009572D4" w:rsidRDefault="009572D4" w:rsidP="00563431">
      <w:pPr>
        <w:pStyle w:val="Akapitzlist"/>
        <w:numPr>
          <w:ilvl w:val="0"/>
          <w:numId w:val="15"/>
        </w:numPr>
        <w:rPr>
          <w:sz w:val="22"/>
          <w:szCs w:val="22"/>
        </w:rPr>
      </w:pPr>
      <w:r w:rsidRPr="009572D4">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w:t>
      </w:r>
      <w:r>
        <w:rPr>
          <w:sz w:val="22"/>
          <w:szCs w:val="22"/>
        </w:rPr>
        <w:t xml:space="preserve">ymi zasobami tych podmiotów. </w:t>
      </w:r>
    </w:p>
    <w:p w:rsidR="009572D4" w:rsidRDefault="009572D4" w:rsidP="00563431">
      <w:pPr>
        <w:pStyle w:val="Akapitzlist"/>
        <w:numPr>
          <w:ilvl w:val="0"/>
          <w:numId w:val="15"/>
        </w:numPr>
        <w:rPr>
          <w:sz w:val="22"/>
          <w:szCs w:val="22"/>
        </w:rPr>
      </w:pPr>
      <w:r w:rsidRPr="009572D4">
        <w:rPr>
          <w:sz w:val="22"/>
          <w:szCs w:val="22"/>
        </w:rPr>
        <w:t xml:space="preserve">Zobowiązanie podmiotu udostępniającego zasoby, o którym mowa w </w:t>
      </w:r>
      <w:r>
        <w:rPr>
          <w:sz w:val="22"/>
          <w:szCs w:val="22"/>
        </w:rPr>
        <w:t>pkt.</w:t>
      </w:r>
      <w:r w:rsidRPr="009572D4">
        <w:rPr>
          <w:sz w:val="22"/>
          <w:szCs w:val="22"/>
        </w:rPr>
        <w:t xml:space="preserve"> 3, potwierdza,</w:t>
      </w:r>
      <w:r>
        <w:rPr>
          <w:sz w:val="22"/>
          <w:szCs w:val="22"/>
        </w:rPr>
        <w:br/>
      </w:r>
      <w:r w:rsidRPr="009572D4">
        <w:rPr>
          <w:sz w:val="22"/>
          <w:szCs w:val="22"/>
        </w:rPr>
        <w:t xml:space="preserve">że stosunek łączący wykonawcę z podmiotami udostępniającymi zasoby gwarantuje rzeczywisty dostęp do tych zasobów oraz określa w szczególności: </w:t>
      </w:r>
    </w:p>
    <w:p w:rsidR="009572D4" w:rsidRDefault="009572D4" w:rsidP="00563431">
      <w:pPr>
        <w:pStyle w:val="Akapitzlist"/>
        <w:numPr>
          <w:ilvl w:val="0"/>
          <w:numId w:val="16"/>
        </w:numPr>
        <w:rPr>
          <w:sz w:val="22"/>
          <w:szCs w:val="22"/>
        </w:rPr>
      </w:pPr>
      <w:r w:rsidRPr="009572D4">
        <w:rPr>
          <w:sz w:val="22"/>
          <w:szCs w:val="22"/>
        </w:rPr>
        <w:t>zakres dostępnych wykonawcy zasobów podmi</w:t>
      </w:r>
      <w:r>
        <w:rPr>
          <w:sz w:val="22"/>
          <w:szCs w:val="22"/>
        </w:rPr>
        <w:t xml:space="preserve">otu udostępniającego zasoby; </w:t>
      </w:r>
    </w:p>
    <w:p w:rsidR="00C138AF" w:rsidRDefault="009572D4" w:rsidP="00563431">
      <w:pPr>
        <w:pStyle w:val="Akapitzlist"/>
        <w:numPr>
          <w:ilvl w:val="0"/>
          <w:numId w:val="16"/>
        </w:numPr>
        <w:rPr>
          <w:sz w:val="22"/>
          <w:szCs w:val="22"/>
        </w:rPr>
      </w:pPr>
      <w:r w:rsidRPr="009572D4">
        <w:rPr>
          <w:sz w:val="22"/>
          <w:szCs w:val="22"/>
        </w:rPr>
        <w:t xml:space="preserve">sposób i okres udostępnienia wykonawcy i wykorzystania przez niego zasobów podmiotu udostępniającego te zasoby </w:t>
      </w:r>
      <w:r w:rsidR="00C138AF">
        <w:rPr>
          <w:sz w:val="22"/>
          <w:szCs w:val="22"/>
        </w:rPr>
        <w:t xml:space="preserve">przy wykonywaniu zamówienia; </w:t>
      </w:r>
    </w:p>
    <w:p w:rsidR="00C138AF" w:rsidRDefault="009572D4" w:rsidP="00563431">
      <w:pPr>
        <w:pStyle w:val="Akapitzlist"/>
        <w:numPr>
          <w:ilvl w:val="0"/>
          <w:numId w:val="16"/>
        </w:numPr>
        <w:rPr>
          <w:sz w:val="22"/>
          <w:szCs w:val="22"/>
        </w:rPr>
      </w:pPr>
      <w:r w:rsidRPr="009572D4">
        <w:rPr>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w:t>
      </w:r>
      <w:r w:rsidR="00C138AF">
        <w:rPr>
          <w:sz w:val="22"/>
          <w:szCs w:val="22"/>
        </w:rPr>
        <w:t xml:space="preserve">skazane zdolności dotyczą. </w:t>
      </w:r>
    </w:p>
    <w:p w:rsidR="00C138AF" w:rsidRDefault="00C138AF" w:rsidP="00563431">
      <w:pPr>
        <w:pStyle w:val="Akapitzlist"/>
        <w:numPr>
          <w:ilvl w:val="0"/>
          <w:numId w:val="15"/>
        </w:numPr>
        <w:rPr>
          <w:sz w:val="22"/>
          <w:szCs w:val="22"/>
        </w:rPr>
      </w:pPr>
      <w:r>
        <w:rPr>
          <w:sz w:val="22"/>
          <w:szCs w:val="22"/>
        </w:rPr>
        <w:lastRenderedPageBreak/>
        <w:t>Z</w:t>
      </w:r>
      <w:r w:rsidR="009572D4" w:rsidRPr="009572D4">
        <w:rPr>
          <w:sz w:val="22"/>
          <w:szCs w:val="22"/>
        </w:rPr>
        <w:t>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t>
      </w:r>
      <w:r>
        <w:rPr>
          <w:sz w:val="22"/>
          <w:szCs w:val="22"/>
        </w:rPr>
        <w:t>widziane względem wykonawcy.</w:t>
      </w:r>
    </w:p>
    <w:p w:rsidR="00C138AF" w:rsidRDefault="009572D4" w:rsidP="00563431">
      <w:pPr>
        <w:pStyle w:val="Akapitzlist"/>
        <w:numPr>
          <w:ilvl w:val="0"/>
          <w:numId w:val="15"/>
        </w:numPr>
        <w:rPr>
          <w:sz w:val="22"/>
          <w:szCs w:val="22"/>
        </w:rPr>
      </w:pPr>
      <w:r w:rsidRPr="009572D4">
        <w:rPr>
          <w:sz w:val="22"/>
          <w:szCs w:val="22"/>
        </w:rPr>
        <w:t xml:space="preserve">Podmiot, który zobowiązał się do udostępnienia zasobów, odpowiada solidarnie </w:t>
      </w:r>
      <w:r w:rsidR="00C138AF">
        <w:rPr>
          <w:sz w:val="22"/>
          <w:szCs w:val="22"/>
        </w:rPr>
        <w:br/>
      </w:r>
      <w:r w:rsidRPr="009572D4">
        <w:rPr>
          <w:sz w:val="22"/>
          <w:szCs w:val="22"/>
        </w:rPr>
        <w:t xml:space="preserve">z wykonawcą, który polega na jego sytuacji finansowej lub ekonomicznej, za szkodę poniesioną przez zamawiającego powstałą wskutek nieudostępnienia tych zasobów, chyba że za nieudostępnienie zasobów </w:t>
      </w:r>
      <w:r w:rsidR="00C138AF">
        <w:rPr>
          <w:sz w:val="22"/>
          <w:szCs w:val="22"/>
        </w:rPr>
        <w:t xml:space="preserve">podmiot ten nie ponosi winy. </w:t>
      </w:r>
    </w:p>
    <w:p w:rsidR="00C138AF" w:rsidRDefault="009572D4" w:rsidP="00563431">
      <w:pPr>
        <w:pStyle w:val="Akapitzlist"/>
        <w:numPr>
          <w:ilvl w:val="0"/>
          <w:numId w:val="15"/>
        </w:numPr>
        <w:rPr>
          <w:sz w:val="22"/>
          <w:szCs w:val="22"/>
        </w:rPr>
      </w:pPr>
      <w:r w:rsidRPr="009572D4">
        <w:rPr>
          <w:sz w:val="22"/>
          <w:szCs w:val="22"/>
        </w:rPr>
        <w:t xml:space="preserve">Jeżeli zdolności techniczne lub zawodowe, sytuacja ekonomiczna lub finansowa podmiotu udostępniającego zasoby nie potwierdzają spełniania przez wykonawcę warunków udziału </w:t>
      </w:r>
      <w:r w:rsidR="00C138AF">
        <w:rPr>
          <w:sz w:val="22"/>
          <w:szCs w:val="22"/>
        </w:rPr>
        <w:br/>
      </w:r>
      <w:r w:rsidRPr="009572D4">
        <w:rPr>
          <w:sz w:val="22"/>
          <w:szCs w:val="22"/>
        </w:rPr>
        <w:t>w postępowaniu lub zachodzą wobec tego podmiotu podstawy wykluczenia, zamawiający żąda, aby wykonawca w terminie określonym przez zamawiającego zastąpił ten podmiot innym podmiotem lub podmiotami albo wykazał, że samodzielnie spełnia war</w:t>
      </w:r>
      <w:r w:rsidR="00C138AF">
        <w:rPr>
          <w:sz w:val="22"/>
          <w:szCs w:val="22"/>
        </w:rPr>
        <w:t xml:space="preserve">unki udziału </w:t>
      </w:r>
      <w:r w:rsidR="00C138AF">
        <w:rPr>
          <w:sz w:val="22"/>
          <w:szCs w:val="22"/>
        </w:rPr>
        <w:br/>
        <w:t>w postępowaniu.</w:t>
      </w:r>
    </w:p>
    <w:p w:rsidR="00C138AF" w:rsidRDefault="009572D4" w:rsidP="00563431">
      <w:pPr>
        <w:pStyle w:val="Akapitzlist"/>
        <w:numPr>
          <w:ilvl w:val="0"/>
          <w:numId w:val="15"/>
        </w:numPr>
        <w:rPr>
          <w:sz w:val="22"/>
          <w:szCs w:val="22"/>
        </w:rPr>
      </w:pPr>
      <w:r w:rsidRPr="001B575D">
        <w:rPr>
          <w:sz w:val="22"/>
          <w:szCs w:val="22"/>
        </w:rPr>
        <w:t>Wykonawca, w przypadku polegania na zdolnościach lub sytuacji podmiotów udostępniających zasoby, przedstawia, wraz z oświadczeniem</w:t>
      </w:r>
      <w:r w:rsidR="001B575D" w:rsidRPr="001B575D">
        <w:rPr>
          <w:sz w:val="22"/>
          <w:szCs w:val="22"/>
        </w:rPr>
        <w:t>, o którym mowa w Rozdziale XII</w:t>
      </w:r>
      <w:r w:rsidRPr="001B575D">
        <w:rPr>
          <w:sz w:val="22"/>
          <w:szCs w:val="22"/>
        </w:rPr>
        <w:t xml:space="preserve"> ust. 1 </w:t>
      </w:r>
      <w:r w:rsidR="001B575D" w:rsidRPr="001B575D">
        <w:rPr>
          <w:sz w:val="22"/>
          <w:szCs w:val="22"/>
        </w:rPr>
        <w:t xml:space="preserve">pkt a) </w:t>
      </w:r>
      <w:r w:rsidRPr="001B575D">
        <w:rPr>
          <w:sz w:val="22"/>
          <w:szCs w:val="22"/>
        </w:rPr>
        <w:t xml:space="preserve">SWZ, także oświadczenie podmiotu udostępniającego zasoby, potwierdzające brak podstaw wykluczenia tego podmiotu oraz odpowiednio spełnianie warunków udziału </w:t>
      </w:r>
      <w:r w:rsidR="00C138AF" w:rsidRPr="001B575D">
        <w:rPr>
          <w:sz w:val="22"/>
          <w:szCs w:val="22"/>
        </w:rPr>
        <w:br/>
      </w:r>
      <w:r w:rsidRPr="001B575D">
        <w:rPr>
          <w:sz w:val="22"/>
          <w:szCs w:val="22"/>
        </w:rPr>
        <w:t xml:space="preserve">w postępowaniu, w zakresie, w jakim Wykonawca powołuje się na jego zasoby, zgodnie </w:t>
      </w:r>
      <w:r w:rsidR="00C138AF" w:rsidRPr="001B575D">
        <w:rPr>
          <w:sz w:val="22"/>
          <w:szCs w:val="22"/>
        </w:rPr>
        <w:br/>
      </w:r>
      <w:r w:rsidRPr="001B575D">
        <w:rPr>
          <w:sz w:val="22"/>
          <w:szCs w:val="22"/>
        </w:rPr>
        <w:t xml:space="preserve">z katalogiem dokumentów określonych w Rozdziale </w:t>
      </w:r>
      <w:r w:rsidR="001B575D" w:rsidRPr="001B575D">
        <w:rPr>
          <w:sz w:val="22"/>
          <w:szCs w:val="22"/>
        </w:rPr>
        <w:t xml:space="preserve">XII </w:t>
      </w:r>
      <w:r w:rsidRPr="001B575D">
        <w:rPr>
          <w:sz w:val="22"/>
          <w:szCs w:val="22"/>
        </w:rPr>
        <w:t xml:space="preserve">SWZ. </w:t>
      </w:r>
    </w:p>
    <w:p w:rsidR="00295221" w:rsidRPr="00295221" w:rsidRDefault="00295221" w:rsidP="00563431">
      <w:pPr>
        <w:pStyle w:val="Akapitzlist"/>
        <w:numPr>
          <w:ilvl w:val="0"/>
          <w:numId w:val="15"/>
        </w:numPr>
        <w:rPr>
          <w:sz w:val="22"/>
          <w:szCs w:val="22"/>
        </w:rPr>
      </w:pPr>
      <w:r w:rsidRPr="00295221">
        <w:rPr>
          <w:sz w:val="22"/>
          <w:szCs w:val="22"/>
        </w:rPr>
        <w:t xml:space="preserve">Wykonawca, który powołuje się na zasoby innych podmiotów, w celu wykazania braku istnienia wobec nich podstaw wykluczenia oraz spełniania, w zakresie, w jakim powołuje się na ich zasoby, warunków udziału w postępowaniu w </w:t>
      </w:r>
      <w:r>
        <w:rPr>
          <w:sz w:val="22"/>
          <w:szCs w:val="22"/>
        </w:rPr>
        <w:t xml:space="preserve">oświadczeniu, o którym mowa </w:t>
      </w:r>
      <w:r>
        <w:rPr>
          <w:sz w:val="22"/>
          <w:szCs w:val="22"/>
        </w:rPr>
        <w:br/>
        <w:t xml:space="preserve">w Rozdziale XII ust. 1 pkt a) SWZ </w:t>
      </w:r>
      <w:r w:rsidRPr="00295221">
        <w:rPr>
          <w:sz w:val="22"/>
          <w:szCs w:val="22"/>
        </w:rPr>
        <w:t xml:space="preserve">zamieszcza także informacje o tych podmiotach. </w:t>
      </w:r>
    </w:p>
    <w:p w:rsidR="00B53E2A" w:rsidRDefault="009572D4" w:rsidP="00563431">
      <w:pPr>
        <w:pStyle w:val="Akapitzlist"/>
        <w:numPr>
          <w:ilvl w:val="0"/>
          <w:numId w:val="15"/>
        </w:numPr>
        <w:rPr>
          <w:sz w:val="22"/>
          <w:szCs w:val="22"/>
        </w:rPr>
      </w:pPr>
      <w:r w:rsidRPr="00C138AF">
        <w:rPr>
          <w:sz w:val="22"/>
          <w:szCs w:val="22"/>
        </w:rPr>
        <w:t>Wykonawca nie może, po upływie terminu ofert, powoływać się na zdolności lub sytuację podmiotów udostępniających zasoby, jeżeli na etapie składania ofert nie polegał on w danym zakresie na zdolnościach lub sytuacji podmiotów udostępniających zasoby.</w:t>
      </w:r>
    </w:p>
    <w:p w:rsidR="005210D1" w:rsidRDefault="005210D1" w:rsidP="005210D1">
      <w:pPr>
        <w:pStyle w:val="Akapitzlist"/>
        <w:rPr>
          <w:sz w:val="22"/>
          <w:szCs w:val="22"/>
        </w:rPr>
      </w:pPr>
    </w:p>
    <w:p w:rsidR="005210D1" w:rsidRPr="005210D1" w:rsidRDefault="005210D1" w:rsidP="005210D1">
      <w:pPr>
        <w:pBdr>
          <w:top w:val="single" w:sz="4" w:space="1" w:color="auto"/>
          <w:left w:val="single" w:sz="4" w:space="4" w:color="auto"/>
          <w:bottom w:val="single" w:sz="4" w:space="1" w:color="auto"/>
          <w:right w:val="single" w:sz="4" w:space="4" w:color="auto"/>
        </w:pBdr>
        <w:shd w:val="clear" w:color="auto" w:fill="F2F2F2" w:themeFill="background1" w:themeFillShade="F2"/>
        <w:rPr>
          <w:b/>
          <w:sz w:val="22"/>
          <w:szCs w:val="22"/>
        </w:rPr>
      </w:pPr>
      <w:r w:rsidRPr="005210D1">
        <w:rPr>
          <w:b/>
          <w:sz w:val="22"/>
          <w:szCs w:val="22"/>
        </w:rPr>
        <w:t xml:space="preserve">XI. Udział w postępowaniu podmiotów występujących wspólnie. </w:t>
      </w:r>
    </w:p>
    <w:p w:rsidR="005210D1" w:rsidRDefault="005210D1" w:rsidP="005210D1">
      <w:pPr>
        <w:rPr>
          <w:sz w:val="22"/>
          <w:szCs w:val="22"/>
        </w:rPr>
      </w:pPr>
    </w:p>
    <w:p w:rsidR="00E2740F" w:rsidRDefault="00E2740F" w:rsidP="00563431">
      <w:pPr>
        <w:pStyle w:val="Akapitzlist"/>
        <w:numPr>
          <w:ilvl w:val="0"/>
          <w:numId w:val="17"/>
        </w:numPr>
        <w:rPr>
          <w:sz w:val="22"/>
          <w:szCs w:val="22"/>
        </w:rPr>
      </w:pPr>
      <w:r>
        <w:rPr>
          <w:sz w:val="22"/>
          <w:szCs w:val="22"/>
        </w:rPr>
        <w:t xml:space="preserve">Zgodnie z art. 58 ustawy Prawo zamówień publicznych Wykonawcy mogą wspólnie ubiegać się o udzielenie zamówienia (np. konsorcja/spółki cywilne) </w:t>
      </w:r>
    </w:p>
    <w:p w:rsidR="00E2740F" w:rsidRPr="00ED2771" w:rsidRDefault="00E2740F" w:rsidP="00563431">
      <w:pPr>
        <w:pStyle w:val="Akapitzlist"/>
        <w:numPr>
          <w:ilvl w:val="0"/>
          <w:numId w:val="17"/>
        </w:numPr>
        <w:rPr>
          <w:sz w:val="22"/>
          <w:szCs w:val="22"/>
        </w:rPr>
      </w:pPr>
      <w:r>
        <w:rPr>
          <w:sz w:val="22"/>
          <w:szCs w:val="22"/>
        </w:rPr>
        <w:t xml:space="preserve">Wykonawcy wspólnie ubiegający się o udzielenie zamówienia ustanawiają pełnomocnika do reprezentowania ich w postępowaniu o udzielenie zamówienia albo do reprezentowania </w:t>
      </w:r>
      <w:r>
        <w:rPr>
          <w:sz w:val="22"/>
          <w:szCs w:val="22"/>
        </w:rPr>
        <w:br/>
      </w:r>
      <w:r w:rsidRPr="00ED2771">
        <w:rPr>
          <w:sz w:val="22"/>
          <w:szCs w:val="22"/>
        </w:rPr>
        <w:t xml:space="preserve">w postępowaniu i zawarcia umowy w sprawie zamówienia publicznego. W takim przypadku do oferty Wykonawcy zobowiązani są do oferty załączyć dokument zawierający pełnomocnictwo w celu ustalenia podmiotu uprawnionego do występowania w imieniu Wykonawców w sposób umożliwiający jego identyfikację. </w:t>
      </w:r>
    </w:p>
    <w:p w:rsidR="005210D1" w:rsidRPr="00ED2771" w:rsidRDefault="00E2740F" w:rsidP="00563431">
      <w:pPr>
        <w:pStyle w:val="Akapitzlist"/>
        <w:numPr>
          <w:ilvl w:val="0"/>
          <w:numId w:val="17"/>
        </w:numPr>
        <w:rPr>
          <w:sz w:val="22"/>
          <w:szCs w:val="22"/>
        </w:rPr>
      </w:pPr>
      <w:r w:rsidRPr="00ED2771">
        <w:rPr>
          <w:sz w:val="22"/>
          <w:szCs w:val="22"/>
        </w:rPr>
        <w:t xml:space="preserve"> Wykonawcy wspólnie ubiegający się o udzielenie zamówienia, w przypadku uznania ich oferty za najkorzystniejszą, przed podpisaniem umowy zobowiązani są do przedłożenia umowy regulującej ich współpracę.</w:t>
      </w:r>
    </w:p>
    <w:p w:rsidR="00E2740F" w:rsidRPr="00E2740F" w:rsidRDefault="00E2740F" w:rsidP="00E2740F">
      <w:pPr>
        <w:pStyle w:val="Akapitzlist"/>
        <w:rPr>
          <w:sz w:val="22"/>
          <w:szCs w:val="22"/>
        </w:rPr>
      </w:pPr>
    </w:p>
    <w:p w:rsidR="00E2740F" w:rsidRDefault="00E2740F" w:rsidP="00E2740F">
      <w:pPr>
        <w:pBdr>
          <w:top w:val="single" w:sz="4" w:space="1" w:color="auto"/>
          <w:left w:val="single" w:sz="4" w:space="4" w:color="auto"/>
          <w:bottom w:val="single" w:sz="4" w:space="1" w:color="auto"/>
          <w:right w:val="single" w:sz="4" w:space="4" w:color="auto"/>
        </w:pBdr>
        <w:shd w:val="clear" w:color="auto" w:fill="F2F2F2" w:themeFill="background1" w:themeFillShade="F2"/>
        <w:rPr>
          <w:b/>
          <w:sz w:val="22"/>
          <w:szCs w:val="22"/>
        </w:rPr>
      </w:pPr>
      <w:r w:rsidRPr="00E2740F">
        <w:rPr>
          <w:b/>
          <w:sz w:val="22"/>
          <w:szCs w:val="22"/>
        </w:rPr>
        <w:t xml:space="preserve">XII. Informacja o podmiotowych środkach dowodowych. </w:t>
      </w:r>
    </w:p>
    <w:p w:rsidR="00E2740F" w:rsidRDefault="00E2740F" w:rsidP="00E2740F">
      <w:pPr>
        <w:rPr>
          <w:b/>
          <w:sz w:val="22"/>
          <w:szCs w:val="22"/>
        </w:rPr>
      </w:pPr>
    </w:p>
    <w:p w:rsidR="00E2740F" w:rsidRPr="00ED2771" w:rsidRDefault="00E2740F" w:rsidP="00563431">
      <w:pPr>
        <w:pStyle w:val="Akapitzlist"/>
        <w:numPr>
          <w:ilvl w:val="0"/>
          <w:numId w:val="18"/>
        </w:numPr>
        <w:rPr>
          <w:b/>
          <w:sz w:val="22"/>
          <w:szCs w:val="22"/>
        </w:rPr>
      </w:pPr>
      <w:r w:rsidRPr="00ED2771">
        <w:rPr>
          <w:b/>
          <w:sz w:val="22"/>
          <w:szCs w:val="22"/>
        </w:rPr>
        <w:t>Dokumenty składane przez Wykonawcę wraz z ofertą:</w:t>
      </w:r>
    </w:p>
    <w:p w:rsidR="00295221" w:rsidRDefault="0095083D" w:rsidP="00563431">
      <w:pPr>
        <w:pStyle w:val="Akapitzlist"/>
        <w:numPr>
          <w:ilvl w:val="0"/>
          <w:numId w:val="19"/>
        </w:numPr>
        <w:rPr>
          <w:sz w:val="22"/>
          <w:szCs w:val="22"/>
        </w:rPr>
      </w:pPr>
      <w:r w:rsidRPr="00295221">
        <w:rPr>
          <w:sz w:val="22"/>
          <w:szCs w:val="22"/>
        </w:rPr>
        <w:t xml:space="preserve">w celu wstępnego potwierdzenia spełniania przez Wykonawcę warunków udziału </w:t>
      </w:r>
      <w:r w:rsidR="00295221">
        <w:rPr>
          <w:sz w:val="22"/>
          <w:szCs w:val="22"/>
        </w:rPr>
        <w:br/>
      </w:r>
      <w:r w:rsidRPr="00295221">
        <w:rPr>
          <w:sz w:val="22"/>
          <w:szCs w:val="22"/>
        </w:rPr>
        <w:t xml:space="preserve">w postępowaniu </w:t>
      </w:r>
      <w:r w:rsidR="00097217" w:rsidRPr="00295221">
        <w:rPr>
          <w:sz w:val="22"/>
          <w:szCs w:val="22"/>
        </w:rPr>
        <w:t>określonych przez Zamawiającego w ogłoszeniu o zamówieniu</w:t>
      </w:r>
      <w:r w:rsidRPr="00295221">
        <w:rPr>
          <w:sz w:val="22"/>
          <w:szCs w:val="22"/>
        </w:rPr>
        <w:t xml:space="preserve"> </w:t>
      </w:r>
      <w:r w:rsidR="00097217" w:rsidRPr="00295221">
        <w:rPr>
          <w:sz w:val="22"/>
          <w:szCs w:val="22"/>
        </w:rPr>
        <w:t xml:space="preserve">oraz potwierdzenia braku podstaw do wykluczenia z postępowania w okolicznościach, </w:t>
      </w:r>
      <w:r w:rsidR="00295221">
        <w:rPr>
          <w:sz w:val="22"/>
          <w:szCs w:val="22"/>
        </w:rPr>
        <w:br/>
      </w:r>
      <w:r w:rsidR="00097217" w:rsidRPr="00295221">
        <w:rPr>
          <w:sz w:val="22"/>
          <w:szCs w:val="22"/>
        </w:rPr>
        <w:t xml:space="preserve">o których mowa w art. 108 ust. 1 oraz art. 109 ust. 1 pkt 4) ustawy Prawo zamówień publicznych, Wykonawca składa wraz z ofertą oświadczenia </w:t>
      </w:r>
      <w:r w:rsidR="00B15BDD" w:rsidRPr="00295221">
        <w:rPr>
          <w:sz w:val="22"/>
          <w:szCs w:val="22"/>
        </w:rPr>
        <w:t xml:space="preserve">składane na podstawie </w:t>
      </w:r>
      <w:r w:rsidR="00B15BDD" w:rsidRPr="00295221">
        <w:rPr>
          <w:sz w:val="22"/>
          <w:szCs w:val="22"/>
        </w:rPr>
        <w:lastRenderedPageBreak/>
        <w:t xml:space="preserve">art. 125 ust. 1 ustawy </w:t>
      </w:r>
      <w:r w:rsidR="00097217" w:rsidRPr="00295221">
        <w:rPr>
          <w:sz w:val="22"/>
          <w:szCs w:val="22"/>
        </w:rPr>
        <w:t>zawarte w</w:t>
      </w:r>
      <w:r w:rsidR="00B8424D">
        <w:rPr>
          <w:sz w:val="22"/>
          <w:szCs w:val="22"/>
        </w:rPr>
        <w:t xml:space="preserve"> załącznikach nr 3 i 4</w:t>
      </w:r>
      <w:r w:rsidR="00B15BDD" w:rsidRPr="00295221">
        <w:rPr>
          <w:sz w:val="22"/>
          <w:szCs w:val="22"/>
        </w:rPr>
        <w:t xml:space="preserve"> do SWZ. </w:t>
      </w:r>
      <w:r w:rsidR="005A4CD2" w:rsidRPr="00295221">
        <w:rPr>
          <w:sz w:val="22"/>
          <w:szCs w:val="22"/>
        </w:rPr>
        <w:t xml:space="preserve">W przypadku wspólnego ubiegania się o zamówienie przez Wykonawców, w/w oświadczenia składy każdy z Wykonawców osobno. Oświadczenia te potwierdzają brak podstaw do wykluczenia oraz spełnianie warunków udziału w postępowaniu. </w:t>
      </w:r>
      <w:r w:rsidR="00F8683F" w:rsidRPr="00295221">
        <w:rPr>
          <w:sz w:val="22"/>
          <w:szCs w:val="22"/>
        </w:rPr>
        <w:t xml:space="preserve">W przypadku polegania na zdolnościach lub sytuacji podmiotów udostępniających zasoby, Wykonawca przedstawia także oświadczenia podmiotu udostępniającego </w:t>
      </w:r>
      <w:r w:rsidR="00B8424D">
        <w:rPr>
          <w:sz w:val="22"/>
          <w:szCs w:val="22"/>
        </w:rPr>
        <w:t>zasoby (zawarte w załącznikach 3.1. i 4</w:t>
      </w:r>
      <w:r w:rsidR="00F8683F" w:rsidRPr="00295221">
        <w:rPr>
          <w:sz w:val="22"/>
          <w:szCs w:val="22"/>
        </w:rPr>
        <w:t xml:space="preserve">.1. do SWZ), potwierdzające brak podstaw wykluczenia tego podmiotu oraz spełnianie warunków udziału w postępowaniu, </w:t>
      </w:r>
      <w:r w:rsidR="00295221">
        <w:rPr>
          <w:sz w:val="22"/>
          <w:szCs w:val="22"/>
        </w:rPr>
        <w:br/>
      </w:r>
      <w:r w:rsidR="00F8683F" w:rsidRPr="00295221">
        <w:rPr>
          <w:sz w:val="22"/>
          <w:szCs w:val="22"/>
        </w:rPr>
        <w:t xml:space="preserve">w zakresie w jakim Wykonawca powołuje się na jego zasoby. </w:t>
      </w:r>
      <w:r w:rsidR="00295221" w:rsidRPr="00295221">
        <w:rPr>
          <w:sz w:val="22"/>
          <w:szCs w:val="22"/>
        </w:rPr>
        <w:t>Wskazane oświadczenia stanowią dowód potwierdzający brak podstaw do wykluczenia i spełniania warunków udziału w postępowaniu na dzień składania ofert.</w:t>
      </w:r>
      <w:r w:rsidR="00295221">
        <w:rPr>
          <w:sz w:val="22"/>
          <w:szCs w:val="22"/>
        </w:rPr>
        <w:t xml:space="preserve"> </w:t>
      </w:r>
      <w:r w:rsidR="00295221" w:rsidRPr="00295221">
        <w:rPr>
          <w:sz w:val="22"/>
          <w:szCs w:val="22"/>
          <w:u w:val="single"/>
        </w:rPr>
        <w:t>Oświadczenia te należy złożyć do oferty.</w:t>
      </w:r>
      <w:r w:rsidR="00295221" w:rsidRPr="00295221">
        <w:rPr>
          <w:sz w:val="22"/>
          <w:szCs w:val="22"/>
        </w:rPr>
        <w:t xml:space="preserve"> </w:t>
      </w:r>
      <w:r w:rsidR="00295221" w:rsidRPr="00295221">
        <w:rPr>
          <w:b/>
          <w:sz w:val="22"/>
          <w:szCs w:val="22"/>
        </w:rPr>
        <w:t>Forma składanych dokumentów:</w:t>
      </w:r>
      <w:r w:rsidR="00295221" w:rsidRPr="00295221">
        <w:rPr>
          <w:sz w:val="22"/>
          <w:szCs w:val="22"/>
        </w:rPr>
        <w:t xml:space="preserve"> </w:t>
      </w:r>
      <w:r w:rsidR="00295221">
        <w:rPr>
          <w:sz w:val="22"/>
          <w:szCs w:val="22"/>
        </w:rPr>
        <w:t xml:space="preserve">forma elektroniczna opatrzona kwalifikowanym podpisem elektronicznym lub w postaci elektronicznej opatrzonym podpisem zaufanym lub podpisem osobistym. </w:t>
      </w:r>
    </w:p>
    <w:p w:rsidR="00295221" w:rsidRDefault="00295221" w:rsidP="00563431">
      <w:pPr>
        <w:pStyle w:val="Akapitzlist"/>
        <w:numPr>
          <w:ilvl w:val="0"/>
          <w:numId w:val="18"/>
        </w:numPr>
        <w:rPr>
          <w:b/>
          <w:sz w:val="22"/>
          <w:szCs w:val="22"/>
        </w:rPr>
      </w:pPr>
      <w:r w:rsidRPr="00E746E9">
        <w:rPr>
          <w:b/>
          <w:sz w:val="22"/>
          <w:szCs w:val="22"/>
        </w:rPr>
        <w:t>Dokumenty składane na wezwanie Zamawiającego</w:t>
      </w:r>
      <w:r w:rsidR="00E746E9">
        <w:rPr>
          <w:b/>
          <w:sz w:val="22"/>
          <w:szCs w:val="22"/>
        </w:rPr>
        <w:t xml:space="preserve"> przed udzieleniem zamówienia</w:t>
      </w:r>
      <w:r w:rsidR="00E746E9" w:rsidRPr="00E746E9">
        <w:rPr>
          <w:b/>
          <w:sz w:val="22"/>
          <w:szCs w:val="22"/>
        </w:rPr>
        <w:t xml:space="preserve"> </w:t>
      </w:r>
      <w:r w:rsidR="00E746E9">
        <w:rPr>
          <w:b/>
          <w:sz w:val="22"/>
          <w:szCs w:val="22"/>
        </w:rPr>
        <w:br/>
      </w:r>
      <w:r w:rsidR="00E746E9" w:rsidRPr="00E746E9">
        <w:rPr>
          <w:b/>
          <w:sz w:val="22"/>
          <w:szCs w:val="22"/>
        </w:rPr>
        <w:t>w wyznaczonym, nie krótszym niż 5 dni od wezwania terminie wyłącznie przez Wykonawcę, którego oferta została najwyżej oceniona:</w:t>
      </w:r>
    </w:p>
    <w:p w:rsidR="00E2740F" w:rsidRDefault="000536EE" w:rsidP="00563431">
      <w:pPr>
        <w:pStyle w:val="Akapitzlist"/>
        <w:numPr>
          <w:ilvl w:val="0"/>
          <w:numId w:val="20"/>
        </w:numPr>
        <w:rPr>
          <w:sz w:val="22"/>
          <w:szCs w:val="22"/>
        </w:rPr>
      </w:pPr>
      <w:r w:rsidRPr="000536EE">
        <w:rPr>
          <w:b/>
          <w:sz w:val="22"/>
          <w:szCs w:val="22"/>
        </w:rPr>
        <w:t>wykaz usług</w:t>
      </w:r>
      <w:r w:rsidRPr="000536EE">
        <w:rPr>
          <w:sz w:val="22"/>
          <w:szCs w:val="22"/>
        </w:rPr>
        <w:t xml:space="preserve"> </w:t>
      </w:r>
      <w:r>
        <w:rPr>
          <w:sz w:val="22"/>
          <w:szCs w:val="22"/>
        </w:rPr>
        <w:t xml:space="preserve">wykonanych nie wcześniej niż w okresie ostatnich 5 lat, a jeżeli okres prowadzenia działalności jest krótszy – w tym okresie, wraz z podaniem ich rodzaju, wartości, daty i miejsca wykonania oraz podmiotów, na rzecz których usługi te zostały wykonane oraz załączeniem dowodów określających, czy te usługi zostały wykonane należycie, przy czym dowodami, o których mowa, są referencje bądź inne dokumenty sporządzone przez podmiot, na rzecz którego usługi zostały wykonane, </w:t>
      </w:r>
      <w:r>
        <w:rPr>
          <w:sz w:val="22"/>
          <w:szCs w:val="22"/>
        </w:rPr>
        <w:br/>
        <w:t>a jeżeli wykonawca z przyczyn niezależnych od niego nie jest w stanie uzyskać tych dokumentów – inne od</w:t>
      </w:r>
      <w:r w:rsidR="00666B9F">
        <w:rPr>
          <w:sz w:val="22"/>
          <w:szCs w:val="22"/>
        </w:rPr>
        <w:t xml:space="preserve">powiednie dokumenty – </w:t>
      </w:r>
      <w:r w:rsidR="00666B9F" w:rsidRPr="00666B9F">
        <w:rPr>
          <w:b/>
          <w:sz w:val="22"/>
          <w:szCs w:val="22"/>
        </w:rPr>
        <w:t>sporząd</w:t>
      </w:r>
      <w:r w:rsidR="00B8424D">
        <w:rPr>
          <w:b/>
          <w:sz w:val="22"/>
          <w:szCs w:val="22"/>
        </w:rPr>
        <w:t>zony zgodnie z załącznikiem nr 5</w:t>
      </w:r>
      <w:r w:rsidR="00666B9F" w:rsidRPr="00666B9F">
        <w:rPr>
          <w:b/>
          <w:sz w:val="22"/>
          <w:szCs w:val="22"/>
        </w:rPr>
        <w:t xml:space="preserve"> do SWZ, </w:t>
      </w:r>
    </w:p>
    <w:p w:rsidR="000536EE" w:rsidRPr="00F27268" w:rsidRDefault="000536EE" w:rsidP="00563431">
      <w:pPr>
        <w:pStyle w:val="Akapitzlist"/>
        <w:numPr>
          <w:ilvl w:val="0"/>
          <w:numId w:val="20"/>
        </w:numPr>
        <w:rPr>
          <w:sz w:val="22"/>
          <w:szCs w:val="22"/>
        </w:rPr>
      </w:pPr>
      <w:r w:rsidRPr="000536EE">
        <w:rPr>
          <w:b/>
          <w:sz w:val="22"/>
          <w:szCs w:val="22"/>
        </w:rPr>
        <w:t>wykaz osób</w:t>
      </w:r>
      <w:r>
        <w:rPr>
          <w:sz w:val="22"/>
          <w:szCs w:val="22"/>
        </w:rPr>
        <w:t xml:space="preserve"> skierowanych przez wykonawcę do realizacji zamówienia publicznego, </w:t>
      </w:r>
      <w:r>
        <w:rPr>
          <w:sz w:val="22"/>
          <w:szCs w:val="22"/>
        </w:rPr>
        <w:b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w:t>
      </w:r>
      <w:r w:rsidR="00666B9F">
        <w:rPr>
          <w:sz w:val="22"/>
          <w:szCs w:val="22"/>
        </w:rPr>
        <w:t xml:space="preserve">e do dysponowania tymi osobami – </w:t>
      </w:r>
      <w:r w:rsidR="00666B9F" w:rsidRPr="00666B9F">
        <w:rPr>
          <w:b/>
          <w:sz w:val="22"/>
          <w:szCs w:val="22"/>
        </w:rPr>
        <w:t xml:space="preserve">sporządzony zgodnie </w:t>
      </w:r>
      <w:r w:rsidR="00666B9F">
        <w:rPr>
          <w:b/>
          <w:sz w:val="22"/>
          <w:szCs w:val="22"/>
        </w:rPr>
        <w:br/>
      </w:r>
      <w:r w:rsidR="00666B9F" w:rsidRPr="00666B9F">
        <w:rPr>
          <w:b/>
          <w:sz w:val="22"/>
          <w:szCs w:val="22"/>
        </w:rPr>
        <w:t xml:space="preserve">z załącznikiem nr </w:t>
      </w:r>
      <w:r w:rsidR="00B8424D">
        <w:rPr>
          <w:b/>
          <w:sz w:val="22"/>
          <w:szCs w:val="22"/>
        </w:rPr>
        <w:t>6</w:t>
      </w:r>
      <w:r w:rsidR="00666B9F" w:rsidRPr="00666B9F">
        <w:rPr>
          <w:b/>
          <w:sz w:val="22"/>
          <w:szCs w:val="22"/>
        </w:rPr>
        <w:t xml:space="preserve"> do SWZ, </w:t>
      </w:r>
    </w:p>
    <w:p w:rsidR="00F27268" w:rsidRDefault="00F27268" w:rsidP="00563431">
      <w:pPr>
        <w:pStyle w:val="Akapitzlist"/>
        <w:numPr>
          <w:ilvl w:val="0"/>
          <w:numId w:val="20"/>
        </w:numPr>
        <w:rPr>
          <w:sz w:val="22"/>
          <w:szCs w:val="22"/>
        </w:rPr>
      </w:pPr>
      <w:r>
        <w:rPr>
          <w:b/>
          <w:sz w:val="22"/>
          <w:szCs w:val="22"/>
        </w:rPr>
        <w:t xml:space="preserve">wykaz narzędzi </w:t>
      </w:r>
      <w:r>
        <w:t xml:space="preserve">- dostępnych wykonawcy w celu wykonania zamówienia publicznego wraz z informacją o podstawie do dysponowania tymi zasobami </w:t>
      </w:r>
      <w:r w:rsidRPr="00F27268">
        <w:rPr>
          <w:b/>
        </w:rPr>
        <w:t xml:space="preserve">sporządzony zgodnie z załącznikiem nr 7 do SWZ, </w:t>
      </w:r>
    </w:p>
    <w:p w:rsidR="000536EE" w:rsidRDefault="000536EE" w:rsidP="00563431">
      <w:pPr>
        <w:pStyle w:val="Akapitzlist"/>
        <w:numPr>
          <w:ilvl w:val="0"/>
          <w:numId w:val="20"/>
        </w:numPr>
        <w:rPr>
          <w:sz w:val="22"/>
          <w:szCs w:val="22"/>
        </w:rPr>
      </w:pPr>
      <w:r>
        <w:rPr>
          <w:sz w:val="22"/>
          <w:szCs w:val="22"/>
        </w:rPr>
        <w:t xml:space="preserve">odpisu lub informacji z Krajowego Rejestru Sądowego lub Centralnej Ewidencji </w:t>
      </w:r>
      <w:r>
        <w:rPr>
          <w:sz w:val="22"/>
          <w:szCs w:val="22"/>
        </w:rPr>
        <w:br/>
        <w:t xml:space="preserve">i Informacji o Działalności Gospodarczej, w zakresie art. 109 ust. 1 pkt 4 ustawy </w:t>
      </w:r>
      <w:r w:rsidR="007B6885">
        <w:rPr>
          <w:sz w:val="22"/>
          <w:szCs w:val="22"/>
        </w:rPr>
        <w:t>sporządzonych nie wcześniej niż 3 miesiące przed jej złożeniem, jeżeli odrębne przepisy wymagają wpisu do rejestru lub e</w:t>
      </w:r>
      <w:r w:rsidR="00F27268">
        <w:rPr>
          <w:sz w:val="22"/>
          <w:szCs w:val="22"/>
        </w:rPr>
        <w:t xml:space="preserve">widencji, </w:t>
      </w:r>
    </w:p>
    <w:p w:rsidR="00E0377D" w:rsidRPr="00E0377D" w:rsidRDefault="00E0377D" w:rsidP="00563431">
      <w:pPr>
        <w:pStyle w:val="Akapitzlist"/>
        <w:numPr>
          <w:ilvl w:val="0"/>
          <w:numId w:val="20"/>
        </w:numPr>
        <w:rPr>
          <w:sz w:val="22"/>
          <w:szCs w:val="22"/>
        </w:rPr>
      </w:pPr>
      <w:r w:rsidRPr="00E0377D">
        <w:rPr>
          <w:sz w:val="22"/>
          <w:szCs w:val="22"/>
        </w:rPr>
        <w:t xml:space="preserve">dokument potwierdzający, że wykonawca jest ubezpieczony od odpowiedzialności cywilnej w zakresie prowadzonej działalności związanej z przedmiotem zamówienia na sumę gwarancyjną nie mniejszą niż 100 000,00 zł brutto, </w:t>
      </w:r>
    </w:p>
    <w:p w:rsidR="00F27268" w:rsidRPr="0010692B" w:rsidRDefault="0010692B" w:rsidP="00563431">
      <w:pPr>
        <w:pStyle w:val="Akapitzlist"/>
        <w:numPr>
          <w:ilvl w:val="0"/>
          <w:numId w:val="20"/>
        </w:numPr>
        <w:rPr>
          <w:sz w:val="22"/>
          <w:szCs w:val="22"/>
        </w:rPr>
      </w:pPr>
      <w:r w:rsidRPr="0010692B">
        <w:rPr>
          <w:sz w:val="22"/>
          <w:szCs w:val="22"/>
        </w:rPr>
        <w:t xml:space="preserve">licencja na wykonywanie krajowego transportu drogowego osób autobusem. </w:t>
      </w:r>
      <w:r w:rsidR="00F27268" w:rsidRPr="0010692B">
        <w:rPr>
          <w:sz w:val="22"/>
          <w:szCs w:val="22"/>
        </w:rPr>
        <w:t xml:space="preserve"> </w:t>
      </w:r>
    </w:p>
    <w:p w:rsidR="007B6885" w:rsidRPr="007B6885" w:rsidRDefault="00E746E9" w:rsidP="00563431">
      <w:pPr>
        <w:pStyle w:val="Akapitzlist"/>
        <w:numPr>
          <w:ilvl w:val="0"/>
          <w:numId w:val="18"/>
        </w:numPr>
        <w:rPr>
          <w:sz w:val="22"/>
          <w:szCs w:val="22"/>
        </w:rPr>
      </w:pPr>
      <w:r w:rsidRPr="007B6885">
        <w:rPr>
          <w:sz w:val="22"/>
          <w:szCs w:val="22"/>
        </w:rPr>
        <w:t xml:space="preserve">Jeżeli Wykonawca ma siedzibę lub miejsce zamieszkania poza terytorium Rzeczypospolitej Polskiej, zamiast odpisu albo informacji z Krajowego Rejestru Sądowego lub z Centralnej Ewidencji i Informacji o Działalności Gospodarczej, o których mowa w ust. 3 lit. </w:t>
      </w:r>
      <w:r w:rsidR="00F27268">
        <w:rPr>
          <w:sz w:val="22"/>
          <w:szCs w:val="22"/>
        </w:rPr>
        <w:t>d</w:t>
      </w:r>
      <w:r w:rsidR="007B6885" w:rsidRPr="007B6885">
        <w:rPr>
          <w:sz w:val="22"/>
          <w:szCs w:val="22"/>
        </w:rPr>
        <w:t>)</w:t>
      </w:r>
      <w:r w:rsidRPr="007B6885">
        <w:rPr>
          <w:sz w:val="22"/>
          <w:szCs w:val="22"/>
        </w:rPr>
        <w:t xml:space="preserve">, składa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7B6885">
        <w:rPr>
          <w:sz w:val="22"/>
          <w:szCs w:val="22"/>
        </w:rPr>
        <w:br/>
      </w:r>
      <w:r w:rsidRPr="007B6885">
        <w:rPr>
          <w:sz w:val="22"/>
          <w:szCs w:val="22"/>
        </w:rPr>
        <w:lastRenderedPageBreak/>
        <w:t>z podobnej procedury przewidzianej w przepisach miejsca wszczęcia tej procedury. Dokument, o którym mowa powyżej, powinien być wystawiony nie wcześniej niż 3 miesiące przed ich złożeniem.</w:t>
      </w:r>
    </w:p>
    <w:p w:rsidR="007B6885" w:rsidRPr="007B6885" w:rsidRDefault="007B6885" w:rsidP="00563431">
      <w:pPr>
        <w:pStyle w:val="Akapitzlist"/>
        <w:numPr>
          <w:ilvl w:val="0"/>
          <w:numId w:val="18"/>
        </w:numPr>
        <w:rPr>
          <w:sz w:val="22"/>
          <w:szCs w:val="22"/>
        </w:rPr>
      </w:pPr>
      <w:r w:rsidRPr="007B6885">
        <w:rPr>
          <w:sz w:val="22"/>
          <w:szCs w:val="22"/>
        </w:rPr>
        <w:t xml:space="preserve"> </w:t>
      </w:r>
      <w:r w:rsidR="00E746E9" w:rsidRPr="007B6885">
        <w:rPr>
          <w:sz w:val="22"/>
          <w:szCs w:val="22"/>
        </w:rPr>
        <w:t>Jeżeli w kraju, w którym Wykonawca ma siedzibę lub miejsce zamieszkania, nie wydaje się dokumentów</w:t>
      </w:r>
      <w:r w:rsidR="00F27268">
        <w:rPr>
          <w:sz w:val="22"/>
          <w:szCs w:val="22"/>
        </w:rPr>
        <w:t>, o których mowa w ust. 3 lit. d</w:t>
      </w:r>
      <w:r w:rsidRPr="007B6885">
        <w:rPr>
          <w:sz w:val="22"/>
          <w:szCs w:val="22"/>
        </w:rPr>
        <w:t>)</w:t>
      </w:r>
      <w:r w:rsidR="00E746E9" w:rsidRPr="007B6885">
        <w:rPr>
          <w:sz w:val="22"/>
          <w:szCs w:val="22"/>
        </w:rPr>
        <w:t>, zastępuje się je w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rsidR="007B6885" w:rsidRPr="007B6885" w:rsidRDefault="00E746E9" w:rsidP="00563431">
      <w:pPr>
        <w:pStyle w:val="Akapitzlist"/>
        <w:numPr>
          <w:ilvl w:val="0"/>
          <w:numId w:val="18"/>
        </w:numPr>
        <w:rPr>
          <w:b/>
          <w:sz w:val="22"/>
          <w:szCs w:val="22"/>
        </w:rPr>
      </w:pPr>
      <w:r w:rsidRPr="007B6885">
        <w:rPr>
          <w:b/>
          <w:sz w:val="22"/>
          <w:szCs w:val="22"/>
        </w:rPr>
        <w:t>Zamawiający nie wzywa do złożenia podmiotowych środków dowodowych, jeżeli:</w:t>
      </w:r>
    </w:p>
    <w:p w:rsidR="007B6885" w:rsidRPr="007B6885" w:rsidRDefault="00E746E9" w:rsidP="00563431">
      <w:pPr>
        <w:pStyle w:val="Akapitzlist"/>
        <w:numPr>
          <w:ilvl w:val="0"/>
          <w:numId w:val="21"/>
        </w:numPr>
        <w:rPr>
          <w:sz w:val="22"/>
          <w:szCs w:val="22"/>
        </w:rPr>
      </w:pPr>
      <w:r w:rsidRPr="007B6885">
        <w:rPr>
          <w:sz w:val="22"/>
          <w:szCs w:val="22"/>
        </w:rPr>
        <w:t xml:space="preserve">może je uzyskać za pomocą bezpłatnych i ogólnodostępnych baz danych, </w:t>
      </w:r>
      <w:r w:rsidR="007B6885">
        <w:rPr>
          <w:sz w:val="22"/>
          <w:szCs w:val="22"/>
        </w:rPr>
        <w:br/>
      </w:r>
      <w:r w:rsidRPr="007B6885">
        <w:rPr>
          <w:sz w:val="22"/>
          <w:szCs w:val="22"/>
        </w:rPr>
        <w:t xml:space="preserve">w szczególności rejestrów publicznych w rozumieniu ustawy z dnia 17 lutego 2005 r. o informatyzacji działalności podmiotów realizujących zadania publiczne, o ile wykonawca wskazał w oświadczeniu, o którym mowa w art. 125 ust. 1 </w:t>
      </w:r>
      <w:proofErr w:type="spellStart"/>
      <w:r w:rsidRPr="007B6885">
        <w:rPr>
          <w:sz w:val="22"/>
          <w:szCs w:val="22"/>
        </w:rPr>
        <w:t>Pzp</w:t>
      </w:r>
      <w:proofErr w:type="spellEnd"/>
      <w:r w:rsidRPr="007B6885">
        <w:rPr>
          <w:sz w:val="22"/>
          <w:szCs w:val="22"/>
        </w:rPr>
        <w:t xml:space="preserve"> dane umożliwiające dostęp do tych środków; </w:t>
      </w:r>
    </w:p>
    <w:p w:rsidR="00B55FE9" w:rsidRDefault="00E746E9" w:rsidP="00563431">
      <w:pPr>
        <w:pStyle w:val="Akapitzlist"/>
        <w:numPr>
          <w:ilvl w:val="0"/>
          <w:numId w:val="21"/>
        </w:numPr>
        <w:rPr>
          <w:sz w:val="22"/>
          <w:szCs w:val="22"/>
        </w:rPr>
      </w:pPr>
      <w:r w:rsidRPr="007B6885">
        <w:rPr>
          <w:sz w:val="22"/>
          <w:szCs w:val="22"/>
        </w:rPr>
        <w:t xml:space="preserve">podmiotowym środkiem dowodowym jest oświadczenie, którego treść odpowiada zakresowi oświadczenia, o którym mowa w art. 125 ust. 1. </w:t>
      </w:r>
    </w:p>
    <w:p w:rsidR="00B55FE9" w:rsidRDefault="00E746E9" w:rsidP="00563431">
      <w:pPr>
        <w:pStyle w:val="Akapitzlist"/>
        <w:numPr>
          <w:ilvl w:val="0"/>
          <w:numId w:val="18"/>
        </w:numPr>
        <w:rPr>
          <w:sz w:val="22"/>
          <w:szCs w:val="22"/>
        </w:rPr>
      </w:pPr>
      <w:r w:rsidRPr="00B55FE9">
        <w:rPr>
          <w:sz w:val="22"/>
          <w:szCs w:val="22"/>
        </w:rPr>
        <w:t xml:space="preserve">Wykonawca nie jest zobowiązany do złożenia podmiotowych środków dowodowych, które zamawiający posiada, jeżeli wykonawca wskaże te środki oraz potwierdzi ich prawidłowość </w:t>
      </w:r>
      <w:r w:rsidR="00B55FE9">
        <w:rPr>
          <w:sz w:val="22"/>
          <w:szCs w:val="22"/>
        </w:rPr>
        <w:br/>
      </w:r>
      <w:r w:rsidRPr="00B55FE9">
        <w:rPr>
          <w:sz w:val="22"/>
          <w:szCs w:val="22"/>
        </w:rPr>
        <w:t xml:space="preserve">i aktualność. </w:t>
      </w:r>
    </w:p>
    <w:p w:rsidR="00B55FE9" w:rsidRPr="00B769A7" w:rsidRDefault="00B769A7" w:rsidP="00563431">
      <w:pPr>
        <w:pStyle w:val="Akapitzlist"/>
        <w:numPr>
          <w:ilvl w:val="0"/>
          <w:numId w:val="18"/>
        </w:numPr>
        <w:rPr>
          <w:b/>
          <w:sz w:val="22"/>
          <w:szCs w:val="22"/>
        </w:rPr>
      </w:pPr>
      <w:r>
        <w:rPr>
          <w:b/>
          <w:sz w:val="22"/>
          <w:szCs w:val="22"/>
        </w:rPr>
        <w:t xml:space="preserve">Sposób sporządzania dokumentów opisanych w SWZ: </w:t>
      </w:r>
    </w:p>
    <w:p w:rsidR="00B55FE9" w:rsidRDefault="0058697D" w:rsidP="00563431">
      <w:pPr>
        <w:pStyle w:val="Akapitzlist"/>
        <w:numPr>
          <w:ilvl w:val="0"/>
          <w:numId w:val="22"/>
        </w:numPr>
        <w:rPr>
          <w:sz w:val="22"/>
          <w:szCs w:val="22"/>
        </w:rPr>
      </w:pPr>
      <w:r>
        <w:rPr>
          <w:sz w:val="22"/>
          <w:szCs w:val="22"/>
        </w:rPr>
        <w:t>p</w:t>
      </w:r>
      <w:r w:rsidR="00B55FE9">
        <w:rPr>
          <w:sz w:val="22"/>
          <w:szCs w:val="22"/>
        </w:rPr>
        <w:t>odmiotowe środki dowodowe, zobowiązanie podmiotu udostępniającego zasoby, przed</w:t>
      </w:r>
      <w:r>
        <w:rPr>
          <w:sz w:val="22"/>
          <w:szCs w:val="22"/>
        </w:rPr>
        <w:t xml:space="preserve">miotowe środki dowodowe, pełnomocnictwo oraz inne dokumenty lub oświadczenia należy przekazać w postaci elektronicznej opatrzonej kwalifikowanym podpisem elektronicznym, podpisem zaufanym lub podpisem osobistym w jednym </w:t>
      </w:r>
      <w:r>
        <w:rPr>
          <w:sz w:val="22"/>
          <w:szCs w:val="22"/>
        </w:rPr>
        <w:br/>
        <w:t>z formatów danych określonym w przepisach wydanych na podstawie art. 18 ustawy z dnia 17 lutego 2005 r. o informatyzacji podmiotów realizujących zadania publiczne. Obsługiwane przez Zamawiającego formaty danych: pliki z rozszerzeniem .pdf, .</w:t>
      </w:r>
      <w:proofErr w:type="spellStart"/>
      <w:r>
        <w:rPr>
          <w:sz w:val="22"/>
          <w:szCs w:val="22"/>
        </w:rPr>
        <w:t>odt</w:t>
      </w:r>
      <w:proofErr w:type="spellEnd"/>
      <w:r>
        <w:rPr>
          <w:sz w:val="22"/>
          <w:szCs w:val="22"/>
        </w:rPr>
        <w:t xml:space="preserve"> lub .doc. </w:t>
      </w:r>
    </w:p>
    <w:p w:rsidR="0058697D" w:rsidRDefault="0058697D" w:rsidP="00563431">
      <w:pPr>
        <w:pStyle w:val="Akapitzlist"/>
        <w:numPr>
          <w:ilvl w:val="0"/>
          <w:numId w:val="22"/>
        </w:numPr>
        <w:rPr>
          <w:b/>
          <w:sz w:val="22"/>
          <w:szCs w:val="22"/>
        </w:rPr>
      </w:pPr>
      <w:r>
        <w:rPr>
          <w:sz w:val="22"/>
          <w:szCs w:val="22"/>
        </w:rPr>
        <w:t xml:space="preserve">w sytuacji, w której podmiotowe środki dowodowe, przedmiotowe środki dowodowe, inne dokumenty lub dokumenty potwierdzające umocowanie do reprezentowania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w:t>
      </w:r>
      <w:r w:rsidR="00AB404B">
        <w:rPr>
          <w:sz w:val="22"/>
          <w:szCs w:val="22"/>
        </w:rPr>
        <w:t xml:space="preserve">publicznego, podmiot udostępniający zasoby lub podwykonawca, </w:t>
      </w:r>
      <w:r w:rsidR="00AB404B" w:rsidRPr="00AB404B">
        <w:rPr>
          <w:b/>
          <w:sz w:val="22"/>
          <w:szCs w:val="22"/>
        </w:rPr>
        <w:t xml:space="preserve">jako dokument elektroniczny – przekazuje się ten dokument. </w:t>
      </w:r>
    </w:p>
    <w:p w:rsidR="00AB404B" w:rsidRDefault="00AB404B" w:rsidP="00563431">
      <w:pPr>
        <w:pStyle w:val="Akapitzlist"/>
        <w:numPr>
          <w:ilvl w:val="0"/>
          <w:numId w:val="22"/>
        </w:numPr>
        <w:rPr>
          <w:sz w:val="22"/>
          <w:szCs w:val="22"/>
        </w:rPr>
      </w:pPr>
      <w:r w:rsidRPr="00AB404B">
        <w:rPr>
          <w:sz w:val="22"/>
          <w:szCs w:val="22"/>
        </w:rPr>
        <w:t xml:space="preserve">W przypadku, w którym </w:t>
      </w:r>
      <w:r>
        <w:rPr>
          <w:sz w:val="22"/>
          <w:szCs w:val="22"/>
        </w:rPr>
        <w:t xml:space="preserve">dokumenty wymienione w pkt 7 lit. b) </w:t>
      </w:r>
      <w:r w:rsidR="003F2DF5">
        <w:rPr>
          <w:sz w:val="22"/>
          <w:szCs w:val="22"/>
        </w:rPr>
        <w:t xml:space="preserve">zostały wystawione przez upoważnione podmioty jako dokumenty w postaci papierowej, przekazuje się ich cyfrowe odwzorowanie opatrzone kwalifikowanym podpisem elektronicznym, podpisem zaufanym lub podpisem osobistym. Złożenie podpisu poświadcza zgodność cyfrowego odwzorowania z dokumentem w postaci papierowej. </w:t>
      </w:r>
    </w:p>
    <w:p w:rsidR="00C333D6" w:rsidRDefault="00C333D6" w:rsidP="00563431">
      <w:pPr>
        <w:pStyle w:val="Akapitzlist"/>
        <w:numPr>
          <w:ilvl w:val="0"/>
          <w:numId w:val="22"/>
        </w:numPr>
        <w:rPr>
          <w:sz w:val="22"/>
          <w:szCs w:val="22"/>
        </w:rPr>
      </w:pPr>
      <w:r>
        <w:rPr>
          <w:sz w:val="22"/>
          <w:szCs w:val="22"/>
        </w:rPr>
        <w:t>Poświadczenia zgodności cyfrowego odwzorowania z dokumentem w postaci papierowej, o którym mowa w lit. c), dokonuje:</w:t>
      </w:r>
    </w:p>
    <w:p w:rsidR="00083F08" w:rsidRDefault="00083F08" w:rsidP="00563431">
      <w:pPr>
        <w:pStyle w:val="Akapitzlist"/>
        <w:numPr>
          <w:ilvl w:val="0"/>
          <w:numId w:val="23"/>
        </w:numPr>
        <w:rPr>
          <w:sz w:val="22"/>
          <w:szCs w:val="22"/>
        </w:rPr>
      </w:pPr>
      <w:r>
        <w:rPr>
          <w:sz w:val="22"/>
          <w:szCs w:val="22"/>
        </w:rPr>
        <w:t xml:space="preserve">w przypadku podmiotowych środków dowodowych oraz dokumentów potwierdzających umocowanie do reprezentowania – odpowiednio Wykonawca, Wykonawca wspólnie ubiegający się o udzielenie zamówienia, podmiot udostępniający zasoby lub podwykonawca, w zakresie </w:t>
      </w:r>
      <w:r>
        <w:rPr>
          <w:sz w:val="22"/>
          <w:szCs w:val="22"/>
        </w:rPr>
        <w:lastRenderedPageBreak/>
        <w:t xml:space="preserve">podmiotowych środków dowodowych lub dokumentów potwierdzających umocowanie do reprezentowania, które każdego z nich dotyczą </w:t>
      </w:r>
    </w:p>
    <w:p w:rsidR="00083F08" w:rsidRDefault="0058697D" w:rsidP="00563431">
      <w:pPr>
        <w:pStyle w:val="Akapitzlist"/>
        <w:numPr>
          <w:ilvl w:val="0"/>
          <w:numId w:val="23"/>
        </w:numPr>
        <w:rPr>
          <w:sz w:val="22"/>
          <w:szCs w:val="22"/>
        </w:rPr>
      </w:pPr>
      <w:r w:rsidRPr="00083F08">
        <w:rPr>
          <w:sz w:val="22"/>
          <w:szCs w:val="22"/>
        </w:rPr>
        <w:t>przedmiotowych środków dowodowych - odpowiednio Wykonawca lub</w:t>
      </w:r>
      <w:r w:rsidR="00083F08">
        <w:rPr>
          <w:sz w:val="22"/>
          <w:szCs w:val="22"/>
        </w:rPr>
        <w:t xml:space="preserve"> </w:t>
      </w:r>
      <w:r w:rsidRPr="00083F08">
        <w:rPr>
          <w:sz w:val="22"/>
          <w:szCs w:val="22"/>
        </w:rPr>
        <w:t>Wykonawca wspólnie ubiegaj</w:t>
      </w:r>
      <w:r w:rsidR="00083F08">
        <w:rPr>
          <w:sz w:val="22"/>
          <w:szCs w:val="22"/>
        </w:rPr>
        <w:t>ący się o udzielenie zamówienia,</w:t>
      </w:r>
    </w:p>
    <w:p w:rsidR="00F8683F" w:rsidRDefault="0058697D" w:rsidP="00563431">
      <w:pPr>
        <w:pStyle w:val="Akapitzlist"/>
        <w:numPr>
          <w:ilvl w:val="0"/>
          <w:numId w:val="23"/>
        </w:numPr>
        <w:rPr>
          <w:sz w:val="22"/>
          <w:szCs w:val="22"/>
        </w:rPr>
      </w:pPr>
      <w:r w:rsidRPr="00083F08">
        <w:rPr>
          <w:sz w:val="22"/>
          <w:szCs w:val="22"/>
        </w:rPr>
        <w:t>innych dokumentów - odpowiednio Wykonawca lub Wykonawca wspólnie ubiegający</w:t>
      </w:r>
      <w:r w:rsidR="00083F08">
        <w:rPr>
          <w:sz w:val="22"/>
          <w:szCs w:val="22"/>
        </w:rPr>
        <w:t xml:space="preserve"> </w:t>
      </w:r>
      <w:r w:rsidRPr="00083F08">
        <w:rPr>
          <w:sz w:val="22"/>
          <w:szCs w:val="22"/>
        </w:rPr>
        <w:t>się o udzielenie zamówienia, w zakresie dokumentów, które każdego z nich dotyczą.</w:t>
      </w:r>
    </w:p>
    <w:p w:rsidR="00B502AC" w:rsidRPr="00B502AC" w:rsidRDefault="00B502AC" w:rsidP="00563431">
      <w:pPr>
        <w:pStyle w:val="Akapitzlist"/>
        <w:numPr>
          <w:ilvl w:val="0"/>
          <w:numId w:val="24"/>
        </w:numPr>
        <w:rPr>
          <w:sz w:val="22"/>
          <w:szCs w:val="22"/>
        </w:rPr>
      </w:pPr>
      <w:r>
        <w:rPr>
          <w:sz w:val="22"/>
          <w:szCs w:val="22"/>
        </w:rPr>
        <w:t>p</w:t>
      </w:r>
      <w:r w:rsidR="00083F08" w:rsidRPr="00B502AC">
        <w:rPr>
          <w:sz w:val="22"/>
          <w:szCs w:val="22"/>
        </w:rPr>
        <w:t>odmiotowe środki dowodowe, w tym oświadczenie, oraz zobowiązanie podmiotu udostępniającego zasoby, przedmiotowe środki dowodowe, niewystawione przez upoważnione podmioty, oraz pełnomoc</w:t>
      </w:r>
      <w:r>
        <w:rPr>
          <w:sz w:val="22"/>
          <w:szCs w:val="22"/>
        </w:rPr>
        <w:t xml:space="preserve">nictwo przekazuje się w postaci </w:t>
      </w:r>
      <w:r w:rsidR="00083F08" w:rsidRPr="00B502AC">
        <w:rPr>
          <w:sz w:val="22"/>
          <w:szCs w:val="22"/>
        </w:rPr>
        <w:t>elektronicznej i opatruje się kwalifikowanym podpisem elektronicznym, podpisem zaufanym lub podpisem osobistym. W przypadku g</w:t>
      </w:r>
      <w:r w:rsidRPr="00B502AC">
        <w:rPr>
          <w:sz w:val="22"/>
          <w:szCs w:val="22"/>
        </w:rPr>
        <w:t>dy dokumenty wymienione w pkt. 7 lit. d</w:t>
      </w:r>
      <w:r w:rsidR="00083F08" w:rsidRPr="00B502AC">
        <w:rPr>
          <w:sz w:val="22"/>
          <w:szCs w:val="22"/>
        </w:rPr>
        <w:t>) zostały sporządzone jako</w:t>
      </w:r>
      <w:r w:rsidRPr="00B502AC">
        <w:rPr>
          <w:sz w:val="22"/>
          <w:szCs w:val="22"/>
        </w:rPr>
        <w:t xml:space="preserve"> </w:t>
      </w:r>
      <w:r w:rsidR="00083F08" w:rsidRPr="00B502AC">
        <w:rPr>
          <w:sz w:val="22"/>
          <w:szCs w:val="22"/>
        </w:rPr>
        <w:t xml:space="preserve">dokument w postaci papierowej i opatrzone własnoręcznym podpisem, przekazuje się cyfrowe odwzorowanie tego dokumentu opatrzone kwalifikowanym podpisem elektronicznym, podpisem zaufanym lub podpisem osobistym, poświadczającym zgodność cyfrowego odwzorowania </w:t>
      </w:r>
      <w:r w:rsidRPr="00B502AC">
        <w:rPr>
          <w:sz w:val="22"/>
          <w:szCs w:val="22"/>
        </w:rPr>
        <w:br/>
      </w:r>
      <w:r w:rsidR="00083F08" w:rsidRPr="00B502AC">
        <w:rPr>
          <w:sz w:val="22"/>
          <w:szCs w:val="22"/>
        </w:rPr>
        <w:t xml:space="preserve">z dokumentem w postaci papierowej. </w:t>
      </w:r>
    </w:p>
    <w:p w:rsidR="00B502AC" w:rsidRPr="007752EE" w:rsidRDefault="00B502AC" w:rsidP="00563431">
      <w:pPr>
        <w:pStyle w:val="Akapitzlist"/>
        <w:numPr>
          <w:ilvl w:val="0"/>
          <w:numId w:val="24"/>
        </w:numPr>
        <w:rPr>
          <w:sz w:val="22"/>
          <w:szCs w:val="22"/>
        </w:rPr>
      </w:pPr>
      <w:r w:rsidRPr="00B502AC">
        <w:rPr>
          <w:sz w:val="22"/>
          <w:szCs w:val="22"/>
        </w:rPr>
        <w:t>p</w:t>
      </w:r>
      <w:r w:rsidR="00083F08" w:rsidRPr="00B502AC">
        <w:rPr>
          <w:sz w:val="22"/>
          <w:szCs w:val="22"/>
        </w:rPr>
        <w:t xml:space="preserve">oświadczenia zgodności cyfrowego odwzorowania z dokumentem w postaci </w:t>
      </w:r>
      <w:r w:rsidR="00083F08" w:rsidRPr="007752EE">
        <w:rPr>
          <w:sz w:val="22"/>
          <w:szCs w:val="22"/>
        </w:rPr>
        <w:t xml:space="preserve">papierowej, o którym mowa w pkt. </w:t>
      </w:r>
      <w:r w:rsidRPr="007752EE">
        <w:rPr>
          <w:sz w:val="22"/>
          <w:szCs w:val="22"/>
        </w:rPr>
        <w:t>7 lit d</w:t>
      </w:r>
      <w:r w:rsidR="00083F08" w:rsidRPr="007752EE">
        <w:rPr>
          <w:sz w:val="22"/>
          <w:szCs w:val="22"/>
        </w:rPr>
        <w:t>), dokonuje</w:t>
      </w:r>
      <w:r w:rsidRPr="007752EE">
        <w:rPr>
          <w:sz w:val="22"/>
          <w:szCs w:val="22"/>
        </w:rPr>
        <w:t>:</w:t>
      </w:r>
    </w:p>
    <w:p w:rsidR="00B502AC" w:rsidRPr="007752EE" w:rsidRDefault="00B502AC" w:rsidP="00563431">
      <w:pPr>
        <w:pStyle w:val="Akapitzlist"/>
        <w:numPr>
          <w:ilvl w:val="0"/>
          <w:numId w:val="25"/>
        </w:numPr>
        <w:rPr>
          <w:sz w:val="22"/>
          <w:szCs w:val="22"/>
        </w:rPr>
      </w:pPr>
      <w:r w:rsidRPr="007752EE">
        <w:rPr>
          <w:sz w:val="22"/>
          <w:szCs w:val="22"/>
        </w:rPr>
        <w:t xml:space="preserve">w przypadku podmiotowych środków dowodowych – odpowiednio Wykonawca, Wykonawca </w:t>
      </w:r>
      <w:r w:rsidR="00083F08" w:rsidRPr="007752EE">
        <w:rPr>
          <w:sz w:val="22"/>
          <w:szCs w:val="22"/>
        </w:rPr>
        <w:t xml:space="preserve">wspólnie ubiegający się o udzielenie zamówienia, podmiot udostępniający zasoby lub podwykonawca, </w:t>
      </w:r>
      <w:r w:rsidRPr="007752EE">
        <w:rPr>
          <w:sz w:val="22"/>
          <w:szCs w:val="22"/>
        </w:rPr>
        <w:br/>
      </w:r>
      <w:r w:rsidR="00083F08" w:rsidRPr="007752EE">
        <w:rPr>
          <w:sz w:val="22"/>
          <w:szCs w:val="22"/>
        </w:rPr>
        <w:t xml:space="preserve">w zakresie podmiotowych środków dowodowych, które każdego z nich dotyczą; </w:t>
      </w:r>
    </w:p>
    <w:p w:rsidR="007752EE" w:rsidRPr="007752EE" w:rsidRDefault="00B502AC" w:rsidP="00563431">
      <w:pPr>
        <w:pStyle w:val="Akapitzlist"/>
        <w:numPr>
          <w:ilvl w:val="0"/>
          <w:numId w:val="25"/>
        </w:numPr>
        <w:rPr>
          <w:sz w:val="22"/>
          <w:szCs w:val="22"/>
        </w:rPr>
      </w:pPr>
      <w:r w:rsidRPr="007752EE">
        <w:rPr>
          <w:sz w:val="22"/>
          <w:szCs w:val="22"/>
        </w:rPr>
        <w:t xml:space="preserve">w przypadku </w:t>
      </w:r>
      <w:r w:rsidR="00083F08" w:rsidRPr="007752EE">
        <w:rPr>
          <w:sz w:val="22"/>
          <w:szCs w:val="22"/>
        </w:rPr>
        <w:t>przedmiotowego środka dowodowego lub zobowiązania podmiotu udostępniającego zasoby - odpowiednio Wykonawca lub Wykonawca wspólnie ubiegając</w:t>
      </w:r>
      <w:r w:rsidR="007752EE" w:rsidRPr="007752EE">
        <w:rPr>
          <w:sz w:val="22"/>
          <w:szCs w:val="22"/>
        </w:rPr>
        <w:t xml:space="preserve">y się o udzielenie zamówienia; </w:t>
      </w:r>
    </w:p>
    <w:p w:rsidR="007752EE" w:rsidRPr="007752EE" w:rsidRDefault="00083F08" w:rsidP="00563431">
      <w:pPr>
        <w:pStyle w:val="Akapitzlist"/>
        <w:numPr>
          <w:ilvl w:val="0"/>
          <w:numId w:val="25"/>
        </w:numPr>
        <w:rPr>
          <w:sz w:val="22"/>
          <w:szCs w:val="22"/>
        </w:rPr>
      </w:pPr>
      <w:r w:rsidRPr="007752EE">
        <w:rPr>
          <w:sz w:val="22"/>
          <w:szCs w:val="22"/>
        </w:rPr>
        <w:t xml:space="preserve"> pełnomocnictwa - mocodawca. </w:t>
      </w:r>
    </w:p>
    <w:p w:rsidR="007752EE" w:rsidRPr="007752EE" w:rsidRDefault="00083F08" w:rsidP="00563431">
      <w:pPr>
        <w:pStyle w:val="Akapitzlist"/>
        <w:numPr>
          <w:ilvl w:val="0"/>
          <w:numId w:val="26"/>
        </w:numPr>
        <w:rPr>
          <w:sz w:val="22"/>
          <w:szCs w:val="22"/>
        </w:rPr>
      </w:pPr>
      <w:r w:rsidRPr="007752EE">
        <w:rPr>
          <w:sz w:val="22"/>
          <w:szCs w:val="22"/>
        </w:rPr>
        <w:t xml:space="preserve">Przez cyfrowe odwzorowanie należy rozumieć dokument elektroniczny będący kopią elektroniczną treści zapisanej w postaci papierowej, umożliwiający zapoznanie się </w:t>
      </w:r>
      <w:r w:rsidR="007752EE">
        <w:rPr>
          <w:sz w:val="22"/>
          <w:szCs w:val="22"/>
        </w:rPr>
        <w:br/>
      </w:r>
      <w:r w:rsidRPr="007752EE">
        <w:rPr>
          <w:sz w:val="22"/>
          <w:szCs w:val="22"/>
        </w:rPr>
        <w:t>z tą treścią i jej zrozumienie, bez konieczności bezpośre</w:t>
      </w:r>
      <w:r w:rsidR="007752EE" w:rsidRPr="007752EE">
        <w:rPr>
          <w:sz w:val="22"/>
          <w:szCs w:val="22"/>
        </w:rPr>
        <w:t xml:space="preserve">dniego dostępu do oryginału. </w:t>
      </w:r>
    </w:p>
    <w:p w:rsidR="007752EE" w:rsidRPr="007752EE" w:rsidRDefault="00083F08" w:rsidP="00563431">
      <w:pPr>
        <w:pStyle w:val="Akapitzlist"/>
        <w:numPr>
          <w:ilvl w:val="0"/>
          <w:numId w:val="26"/>
        </w:numPr>
        <w:rPr>
          <w:sz w:val="22"/>
          <w:szCs w:val="22"/>
        </w:rPr>
      </w:pPr>
      <w:r w:rsidRPr="007752EE">
        <w:rPr>
          <w:sz w:val="22"/>
          <w:szCs w:val="22"/>
        </w:rPr>
        <w:t>Poświadczenia zgodności cyfrowego odwzorowania z dokumentem w postaci papierowej moż</w:t>
      </w:r>
      <w:r w:rsidR="007752EE" w:rsidRPr="007752EE">
        <w:rPr>
          <w:sz w:val="22"/>
          <w:szCs w:val="22"/>
        </w:rPr>
        <w:t xml:space="preserve">e dokonać również notariusz. </w:t>
      </w:r>
    </w:p>
    <w:p w:rsidR="007752EE" w:rsidRPr="007752EE" w:rsidRDefault="00083F08" w:rsidP="00563431">
      <w:pPr>
        <w:pStyle w:val="Akapitzlist"/>
        <w:numPr>
          <w:ilvl w:val="0"/>
          <w:numId w:val="26"/>
        </w:numPr>
        <w:rPr>
          <w:sz w:val="22"/>
          <w:szCs w:val="22"/>
        </w:rPr>
      </w:pPr>
      <w:r w:rsidRPr="007752EE">
        <w:rPr>
          <w:sz w:val="22"/>
          <w:szCs w:val="22"/>
        </w:rPr>
        <w:t xml:space="preserve">W przypadku przekazywania w postępowaniu dokumentu elektronicznego </w:t>
      </w:r>
      <w:r w:rsidR="007752EE">
        <w:rPr>
          <w:sz w:val="22"/>
          <w:szCs w:val="22"/>
        </w:rPr>
        <w:br/>
      </w:r>
      <w:r w:rsidRPr="007752EE">
        <w:rPr>
          <w:sz w:val="22"/>
          <w:szCs w:val="22"/>
        </w:rPr>
        <w:t>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w:t>
      </w:r>
      <w:r w:rsidR="007752EE" w:rsidRPr="007752EE">
        <w:rPr>
          <w:sz w:val="22"/>
          <w:szCs w:val="22"/>
        </w:rPr>
        <w:t xml:space="preserve">anym lub podpisem osobistym. </w:t>
      </w:r>
    </w:p>
    <w:p w:rsidR="004A6C12" w:rsidRPr="004A6C12" w:rsidRDefault="00083F08" w:rsidP="00563431">
      <w:pPr>
        <w:pStyle w:val="Akapitzlist"/>
        <w:numPr>
          <w:ilvl w:val="0"/>
          <w:numId w:val="26"/>
        </w:numPr>
        <w:rPr>
          <w:sz w:val="22"/>
          <w:szCs w:val="22"/>
        </w:rPr>
      </w:pPr>
      <w:r w:rsidRPr="004A6C12">
        <w:rPr>
          <w:b/>
          <w:sz w:val="22"/>
          <w:szCs w:val="22"/>
        </w:rPr>
        <w:t>Dokumenty elektroniczne w postępowaniu spełniają łącznie następujące wymagania:</w:t>
      </w:r>
      <w:r w:rsidR="004A6C12">
        <w:t xml:space="preserve"> </w:t>
      </w:r>
    </w:p>
    <w:p w:rsidR="004A6C12" w:rsidRPr="004A6C12" w:rsidRDefault="00083F08" w:rsidP="00563431">
      <w:pPr>
        <w:pStyle w:val="Akapitzlist"/>
        <w:numPr>
          <w:ilvl w:val="0"/>
          <w:numId w:val="27"/>
        </w:numPr>
        <w:rPr>
          <w:sz w:val="22"/>
          <w:szCs w:val="22"/>
        </w:rPr>
      </w:pPr>
      <w:r w:rsidRPr="004A6C12">
        <w:rPr>
          <w:sz w:val="22"/>
          <w:szCs w:val="22"/>
        </w:rPr>
        <w:t xml:space="preserve">są utrwalone w sposób umożliwiający ich wielokrotne odczytanie, zapisanie </w:t>
      </w:r>
      <w:r w:rsidR="004A6C12">
        <w:rPr>
          <w:sz w:val="22"/>
          <w:szCs w:val="22"/>
        </w:rPr>
        <w:br/>
      </w:r>
      <w:r w:rsidRPr="004A6C12">
        <w:rPr>
          <w:sz w:val="22"/>
          <w:szCs w:val="22"/>
        </w:rPr>
        <w:t>i powielenie, a także przekazanie przy użyciu środków komunikacji elektronicznej lub na i</w:t>
      </w:r>
      <w:r w:rsidR="004A6C12" w:rsidRPr="004A6C12">
        <w:rPr>
          <w:sz w:val="22"/>
          <w:szCs w:val="22"/>
        </w:rPr>
        <w:t>nformatycznym nośniku danych;</w:t>
      </w:r>
    </w:p>
    <w:p w:rsidR="004A6C12" w:rsidRPr="004A6C12" w:rsidRDefault="00083F08" w:rsidP="00563431">
      <w:pPr>
        <w:pStyle w:val="Akapitzlist"/>
        <w:numPr>
          <w:ilvl w:val="0"/>
          <w:numId w:val="27"/>
        </w:numPr>
        <w:rPr>
          <w:sz w:val="22"/>
          <w:szCs w:val="22"/>
        </w:rPr>
      </w:pPr>
      <w:r w:rsidRPr="004A6C12">
        <w:rPr>
          <w:sz w:val="22"/>
          <w:szCs w:val="22"/>
        </w:rPr>
        <w:t>umożliwiają prezentację treści w postaci ele</w:t>
      </w:r>
      <w:r w:rsidR="004A6C12" w:rsidRPr="004A6C12">
        <w:rPr>
          <w:sz w:val="22"/>
          <w:szCs w:val="22"/>
        </w:rPr>
        <w:t xml:space="preserve">ktronicznej, </w:t>
      </w:r>
      <w:r w:rsidRPr="004A6C12">
        <w:rPr>
          <w:sz w:val="22"/>
          <w:szCs w:val="22"/>
        </w:rPr>
        <w:t xml:space="preserve">w szczególności przez wyświetlenie tej </w:t>
      </w:r>
      <w:r w:rsidR="004A6C12" w:rsidRPr="004A6C12">
        <w:rPr>
          <w:sz w:val="22"/>
          <w:szCs w:val="22"/>
        </w:rPr>
        <w:t xml:space="preserve">treści na monitorze ekranowym; </w:t>
      </w:r>
    </w:p>
    <w:p w:rsidR="004A6C12" w:rsidRPr="004A6C12" w:rsidRDefault="00083F08" w:rsidP="00563431">
      <w:pPr>
        <w:pStyle w:val="Akapitzlist"/>
        <w:numPr>
          <w:ilvl w:val="0"/>
          <w:numId w:val="27"/>
        </w:numPr>
        <w:rPr>
          <w:sz w:val="22"/>
          <w:szCs w:val="22"/>
        </w:rPr>
      </w:pPr>
      <w:r w:rsidRPr="004A6C12">
        <w:rPr>
          <w:sz w:val="22"/>
          <w:szCs w:val="22"/>
        </w:rPr>
        <w:t xml:space="preserve"> umożliwiają prezentację treści w postaci papierowej, w szc</w:t>
      </w:r>
      <w:r w:rsidR="004A6C12" w:rsidRPr="004A6C12">
        <w:rPr>
          <w:sz w:val="22"/>
          <w:szCs w:val="22"/>
        </w:rPr>
        <w:t xml:space="preserve">zególności </w:t>
      </w:r>
      <w:r w:rsidR="004A6C12">
        <w:rPr>
          <w:sz w:val="22"/>
          <w:szCs w:val="22"/>
        </w:rPr>
        <w:br/>
      </w:r>
      <w:r w:rsidR="004A6C12" w:rsidRPr="004A6C12">
        <w:rPr>
          <w:sz w:val="22"/>
          <w:szCs w:val="22"/>
        </w:rPr>
        <w:t xml:space="preserve">za pomocą wydruku; </w:t>
      </w:r>
    </w:p>
    <w:p w:rsidR="004A6C12" w:rsidRPr="00B769A7" w:rsidRDefault="00083F08" w:rsidP="00563431">
      <w:pPr>
        <w:pStyle w:val="Akapitzlist"/>
        <w:numPr>
          <w:ilvl w:val="0"/>
          <w:numId w:val="27"/>
        </w:numPr>
        <w:rPr>
          <w:sz w:val="22"/>
          <w:szCs w:val="22"/>
        </w:rPr>
      </w:pPr>
      <w:r w:rsidRPr="004A6C12">
        <w:rPr>
          <w:sz w:val="22"/>
          <w:szCs w:val="22"/>
        </w:rPr>
        <w:t xml:space="preserve">zawierają dane w układzie niepozostawiającym wątpliwości co do treści </w:t>
      </w:r>
      <w:r w:rsidR="004A6C12">
        <w:rPr>
          <w:sz w:val="22"/>
          <w:szCs w:val="22"/>
        </w:rPr>
        <w:br/>
      </w:r>
      <w:r w:rsidRPr="004A6C12">
        <w:rPr>
          <w:sz w:val="22"/>
          <w:szCs w:val="22"/>
        </w:rPr>
        <w:t xml:space="preserve">i </w:t>
      </w:r>
      <w:r w:rsidRPr="00B769A7">
        <w:rPr>
          <w:sz w:val="22"/>
          <w:szCs w:val="22"/>
        </w:rPr>
        <w:t xml:space="preserve">kontekstu zapisanych informacji. </w:t>
      </w:r>
    </w:p>
    <w:p w:rsidR="00B769A7" w:rsidRPr="00B769A7" w:rsidRDefault="00083F08" w:rsidP="00563431">
      <w:pPr>
        <w:pStyle w:val="Akapitzlist"/>
        <w:numPr>
          <w:ilvl w:val="0"/>
          <w:numId w:val="28"/>
        </w:numPr>
        <w:rPr>
          <w:sz w:val="22"/>
          <w:szCs w:val="22"/>
        </w:rPr>
      </w:pPr>
      <w:r w:rsidRPr="00B769A7">
        <w:rPr>
          <w:sz w:val="22"/>
          <w:szCs w:val="22"/>
        </w:rPr>
        <w:lastRenderedPageBreak/>
        <w:t xml:space="preserve">Podmiotowe środki dowodowe, przedmiotowe środki dowodowe oraz inne dokumenty lub oświadczenia, sporządzone w języku obcym przekazuje się wraz z tłumaczeniem na język polski. </w:t>
      </w:r>
    </w:p>
    <w:p w:rsidR="00B769A7" w:rsidRPr="00B769A7" w:rsidRDefault="00083F08" w:rsidP="00563431">
      <w:pPr>
        <w:pStyle w:val="Akapitzlist"/>
        <w:numPr>
          <w:ilvl w:val="0"/>
          <w:numId w:val="28"/>
        </w:numPr>
        <w:rPr>
          <w:sz w:val="22"/>
          <w:szCs w:val="22"/>
        </w:rPr>
      </w:pPr>
      <w:r w:rsidRPr="00B769A7">
        <w:rPr>
          <w:sz w:val="22"/>
          <w:szCs w:val="22"/>
        </w:rPr>
        <w:t xml:space="preserve">Jeżeli złożone przez Wykonawcę oświadczenie, o którym mowa w art. 125 ust. 1 ustawy </w:t>
      </w:r>
      <w:proofErr w:type="spellStart"/>
      <w:r w:rsidRPr="00B769A7">
        <w:rPr>
          <w:sz w:val="22"/>
          <w:szCs w:val="22"/>
        </w:rPr>
        <w:t>Pzp</w:t>
      </w:r>
      <w:proofErr w:type="spellEnd"/>
      <w:r w:rsidRPr="00B769A7">
        <w:rPr>
          <w:sz w:val="22"/>
          <w:szCs w:val="22"/>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w:t>
      </w:r>
      <w:r w:rsidR="00B769A7">
        <w:rPr>
          <w:sz w:val="22"/>
          <w:szCs w:val="22"/>
        </w:rPr>
        <w:br/>
      </w:r>
      <w:r w:rsidRPr="00B769A7">
        <w:rPr>
          <w:sz w:val="22"/>
          <w:szCs w:val="22"/>
        </w:rPr>
        <w:t xml:space="preserve">o przedstawienie takich informacji lub dokumentów. </w:t>
      </w:r>
    </w:p>
    <w:p w:rsidR="00B769A7" w:rsidRPr="00B769A7" w:rsidRDefault="00083F08" w:rsidP="00563431">
      <w:pPr>
        <w:pStyle w:val="Akapitzlist"/>
        <w:numPr>
          <w:ilvl w:val="0"/>
          <w:numId w:val="28"/>
        </w:numPr>
        <w:rPr>
          <w:sz w:val="22"/>
          <w:szCs w:val="22"/>
        </w:rPr>
      </w:pPr>
      <w:r w:rsidRPr="00B769A7">
        <w:rPr>
          <w:sz w:val="22"/>
          <w:szCs w:val="22"/>
        </w:rPr>
        <w:t xml:space="preserve">Jeżeli Wykonawca nie złożył oświadczenia, o którym mowa w art. 125 ust. 1 ustawy </w:t>
      </w:r>
      <w:proofErr w:type="spellStart"/>
      <w:r w:rsidRPr="00B769A7">
        <w:rPr>
          <w:sz w:val="22"/>
          <w:szCs w:val="22"/>
        </w:rPr>
        <w:t>Pzp</w:t>
      </w:r>
      <w:proofErr w:type="spellEnd"/>
      <w:r w:rsidRPr="00B769A7">
        <w:rPr>
          <w:sz w:val="22"/>
          <w:szCs w:val="22"/>
        </w:rPr>
        <w:t xml:space="preserve">, podmiotowych środków dowodowych, innych dokumentów lub oświadczeń składanych w postępowaniu lub są one niekompletne lub zawierają błędy, Zamawiający wezwie Wykonawcę odpowiednio do ich złożenia, poprawienia lub uzupełnienia w wyznaczonym terminie, chyba że: </w:t>
      </w:r>
    </w:p>
    <w:p w:rsidR="00B769A7" w:rsidRPr="00B769A7" w:rsidRDefault="00083F08" w:rsidP="00563431">
      <w:pPr>
        <w:pStyle w:val="Akapitzlist"/>
        <w:numPr>
          <w:ilvl w:val="0"/>
          <w:numId w:val="29"/>
        </w:numPr>
        <w:rPr>
          <w:sz w:val="22"/>
          <w:szCs w:val="22"/>
        </w:rPr>
      </w:pPr>
      <w:r w:rsidRPr="00B769A7">
        <w:rPr>
          <w:sz w:val="22"/>
          <w:szCs w:val="22"/>
        </w:rPr>
        <w:t>oferta Wykonawcy podlega odrzuceniu bez względu na ich złożenie, uzup</w:t>
      </w:r>
      <w:r w:rsidR="00B769A7" w:rsidRPr="00B769A7">
        <w:rPr>
          <w:sz w:val="22"/>
          <w:szCs w:val="22"/>
        </w:rPr>
        <w:t xml:space="preserve">ełnienie lub poprawienie lub </w:t>
      </w:r>
    </w:p>
    <w:p w:rsidR="00B769A7" w:rsidRPr="00B769A7" w:rsidRDefault="00083F08" w:rsidP="00563431">
      <w:pPr>
        <w:pStyle w:val="Akapitzlist"/>
        <w:numPr>
          <w:ilvl w:val="0"/>
          <w:numId w:val="29"/>
        </w:numPr>
        <w:rPr>
          <w:sz w:val="22"/>
          <w:szCs w:val="22"/>
        </w:rPr>
      </w:pPr>
      <w:r w:rsidRPr="00B769A7">
        <w:rPr>
          <w:sz w:val="22"/>
          <w:szCs w:val="22"/>
        </w:rPr>
        <w:t xml:space="preserve">zachodzą przesłanki unieważnienia postępowania. </w:t>
      </w:r>
    </w:p>
    <w:p w:rsidR="00B769A7" w:rsidRPr="00B769A7" w:rsidRDefault="00083F08" w:rsidP="00563431">
      <w:pPr>
        <w:pStyle w:val="Akapitzlist"/>
        <w:numPr>
          <w:ilvl w:val="0"/>
          <w:numId w:val="30"/>
        </w:numPr>
        <w:rPr>
          <w:sz w:val="22"/>
          <w:szCs w:val="22"/>
        </w:rPr>
      </w:pPr>
      <w:r w:rsidRPr="00B769A7">
        <w:rPr>
          <w:sz w:val="22"/>
          <w:szCs w:val="22"/>
        </w:rPr>
        <w:t xml:space="preserve">Wykonawca składa podmiotowe środki dowodowe na wezwanie, o którym mowa powyżej, aktualne na dzień ich złożenia. </w:t>
      </w:r>
    </w:p>
    <w:p w:rsidR="00083F08" w:rsidRDefault="00083F08" w:rsidP="00563431">
      <w:pPr>
        <w:pStyle w:val="Akapitzlist"/>
        <w:numPr>
          <w:ilvl w:val="0"/>
          <w:numId w:val="30"/>
        </w:numPr>
        <w:rPr>
          <w:sz w:val="22"/>
          <w:szCs w:val="22"/>
        </w:rPr>
      </w:pPr>
      <w:r w:rsidRPr="00B769A7">
        <w:rPr>
          <w:sz w:val="22"/>
          <w:szCs w:val="22"/>
        </w:rPr>
        <w:t xml:space="preserve">Zamawiający może żądać od Wykonawców wyjaśnień dotyczących treści oświadczenia, o którym mowa w art. 125 ust. 1 ustawy </w:t>
      </w:r>
      <w:proofErr w:type="spellStart"/>
      <w:r w:rsidRPr="00B769A7">
        <w:rPr>
          <w:sz w:val="22"/>
          <w:szCs w:val="22"/>
        </w:rPr>
        <w:t>Pzp</w:t>
      </w:r>
      <w:proofErr w:type="spellEnd"/>
      <w:r w:rsidRPr="00B769A7">
        <w:rPr>
          <w:sz w:val="22"/>
          <w:szCs w:val="22"/>
        </w:rPr>
        <w:t>, lub złożonych podmiotowych środków dowodowych lub innych dokumentów lub oświadczeń składanych w postępowaniu</w:t>
      </w:r>
      <w:r w:rsidR="00B72516">
        <w:rPr>
          <w:sz w:val="22"/>
          <w:szCs w:val="22"/>
        </w:rPr>
        <w:t xml:space="preserve">. </w:t>
      </w:r>
    </w:p>
    <w:p w:rsidR="00B72516" w:rsidRDefault="00B72516" w:rsidP="00B72516">
      <w:pPr>
        <w:rPr>
          <w:sz w:val="22"/>
          <w:szCs w:val="22"/>
        </w:rPr>
      </w:pPr>
    </w:p>
    <w:p w:rsidR="00B72516" w:rsidRPr="00B72516" w:rsidRDefault="00B72516" w:rsidP="00B72516">
      <w:pPr>
        <w:pBdr>
          <w:top w:val="single" w:sz="4" w:space="1" w:color="auto"/>
          <w:left w:val="single" w:sz="4" w:space="4" w:color="auto"/>
          <w:bottom w:val="single" w:sz="4" w:space="1" w:color="auto"/>
          <w:right w:val="single" w:sz="4" w:space="4" w:color="auto"/>
        </w:pBdr>
        <w:shd w:val="clear" w:color="auto" w:fill="F2F2F2" w:themeFill="background1" w:themeFillShade="F2"/>
        <w:ind w:left="567" w:hanging="567"/>
        <w:rPr>
          <w:b/>
          <w:sz w:val="22"/>
          <w:szCs w:val="22"/>
        </w:rPr>
      </w:pPr>
      <w:r w:rsidRPr="00B72516">
        <w:rPr>
          <w:b/>
          <w:sz w:val="22"/>
          <w:szCs w:val="22"/>
        </w:rPr>
        <w:t xml:space="preserve">XIII. Informacje o środkach komunikacji elektronicznej, przy użyciu których Zamawiający będzie komunikował się z Wykonawcami oraz informacje o wymaganiach technicznych </w:t>
      </w:r>
      <w:r w:rsidRPr="00B72516">
        <w:rPr>
          <w:b/>
          <w:sz w:val="22"/>
          <w:szCs w:val="22"/>
        </w:rPr>
        <w:br/>
        <w:t>i organizacyjnych sporządzania, wysyłania i odbierania korespondencji elektronicznej.</w:t>
      </w:r>
    </w:p>
    <w:p w:rsidR="00B72516" w:rsidRDefault="00B72516" w:rsidP="00B72516"/>
    <w:p w:rsidR="00B72516" w:rsidRPr="00F171F9" w:rsidRDefault="00B72516" w:rsidP="00563431">
      <w:pPr>
        <w:pStyle w:val="Akapitzlist"/>
        <w:numPr>
          <w:ilvl w:val="0"/>
          <w:numId w:val="31"/>
        </w:numPr>
        <w:rPr>
          <w:sz w:val="22"/>
          <w:szCs w:val="22"/>
        </w:rPr>
      </w:pPr>
      <w:r w:rsidRPr="00F171F9">
        <w:rPr>
          <w:sz w:val="22"/>
          <w:szCs w:val="22"/>
        </w:rPr>
        <w:t>W niniejszym postępowaniu o udzielenie zamówienia publicznego komunikacja między Zamawiającym a Wykonawcami odbywa się przy użyciu:</w:t>
      </w:r>
    </w:p>
    <w:p w:rsidR="00B72516" w:rsidRPr="00F171F9" w:rsidRDefault="00B72516" w:rsidP="00563431">
      <w:pPr>
        <w:pStyle w:val="Akapitzlist"/>
        <w:numPr>
          <w:ilvl w:val="0"/>
          <w:numId w:val="32"/>
        </w:numPr>
        <w:rPr>
          <w:sz w:val="22"/>
          <w:szCs w:val="22"/>
        </w:rPr>
      </w:pPr>
      <w:proofErr w:type="spellStart"/>
      <w:r w:rsidRPr="00F171F9">
        <w:rPr>
          <w:sz w:val="22"/>
          <w:szCs w:val="22"/>
        </w:rPr>
        <w:t>miniPortalu</w:t>
      </w:r>
      <w:proofErr w:type="spellEnd"/>
      <w:r w:rsidRPr="00F171F9">
        <w:rPr>
          <w:sz w:val="22"/>
          <w:szCs w:val="22"/>
        </w:rPr>
        <w:t xml:space="preserve"> dostępnego pod adresem internetowym: </w:t>
      </w:r>
      <w:hyperlink r:id="rId11" w:history="1">
        <w:r w:rsidRPr="00F171F9">
          <w:rPr>
            <w:rStyle w:val="Hipercze"/>
            <w:sz w:val="22"/>
            <w:szCs w:val="22"/>
          </w:rPr>
          <w:t>https://miniportal.uzp.gov.pl</w:t>
        </w:r>
      </w:hyperlink>
      <w:r w:rsidRPr="00F171F9">
        <w:rPr>
          <w:sz w:val="22"/>
          <w:szCs w:val="22"/>
        </w:rPr>
        <w:t xml:space="preserve"> </w:t>
      </w:r>
    </w:p>
    <w:p w:rsidR="00B72516" w:rsidRPr="00F171F9" w:rsidRDefault="00B72516" w:rsidP="00563431">
      <w:pPr>
        <w:pStyle w:val="Akapitzlist"/>
        <w:numPr>
          <w:ilvl w:val="0"/>
          <w:numId w:val="32"/>
        </w:numPr>
        <w:rPr>
          <w:sz w:val="22"/>
          <w:szCs w:val="22"/>
        </w:rPr>
      </w:pPr>
      <w:r w:rsidRPr="00F171F9">
        <w:rPr>
          <w:sz w:val="22"/>
          <w:szCs w:val="22"/>
        </w:rPr>
        <w:t xml:space="preserve">platformy </w:t>
      </w:r>
      <w:proofErr w:type="spellStart"/>
      <w:r w:rsidRPr="00F171F9">
        <w:rPr>
          <w:sz w:val="22"/>
          <w:szCs w:val="22"/>
        </w:rPr>
        <w:t>ePUAP</w:t>
      </w:r>
      <w:proofErr w:type="spellEnd"/>
      <w:r w:rsidRPr="00F171F9">
        <w:rPr>
          <w:sz w:val="22"/>
          <w:szCs w:val="22"/>
        </w:rPr>
        <w:t xml:space="preserve"> dostępnej pod adresem internetowym: </w:t>
      </w:r>
      <w:hyperlink r:id="rId12" w:history="1">
        <w:r w:rsidRPr="00F171F9">
          <w:rPr>
            <w:rStyle w:val="Hipercze"/>
            <w:sz w:val="22"/>
            <w:szCs w:val="22"/>
          </w:rPr>
          <w:t>https://epuap.gov.pl</w:t>
        </w:r>
      </w:hyperlink>
      <w:r w:rsidRPr="00F171F9">
        <w:rPr>
          <w:sz w:val="22"/>
          <w:szCs w:val="22"/>
        </w:rPr>
        <w:t xml:space="preserve"> </w:t>
      </w:r>
    </w:p>
    <w:p w:rsidR="00B72516" w:rsidRPr="00F171F9" w:rsidRDefault="00F171F9" w:rsidP="00563431">
      <w:pPr>
        <w:pStyle w:val="Akapitzlist"/>
        <w:numPr>
          <w:ilvl w:val="0"/>
          <w:numId w:val="32"/>
        </w:numPr>
        <w:rPr>
          <w:sz w:val="22"/>
          <w:szCs w:val="22"/>
        </w:rPr>
      </w:pPr>
      <w:r w:rsidRPr="00F171F9">
        <w:rPr>
          <w:sz w:val="22"/>
          <w:szCs w:val="22"/>
        </w:rPr>
        <w:t xml:space="preserve">poczty elektronicznej Zamawiającego: </w:t>
      </w:r>
      <w:hyperlink r:id="rId13" w:history="1">
        <w:r w:rsidR="00E62024" w:rsidRPr="00977761">
          <w:rPr>
            <w:rStyle w:val="Hipercze"/>
            <w:rFonts w:asciiTheme="minorHAnsi" w:hAnsiTheme="minorHAnsi" w:cstheme="minorHAnsi"/>
            <w:sz w:val="22"/>
            <w:szCs w:val="22"/>
            <w:lang w:val="en-AU"/>
          </w:rPr>
          <w:t>zamowieniapubliczne@suchedniow.pl</w:t>
        </w:r>
      </w:hyperlink>
      <w:r>
        <w:rPr>
          <w:rFonts w:asciiTheme="minorHAnsi" w:hAnsiTheme="minorHAnsi" w:cstheme="minorHAnsi"/>
          <w:sz w:val="22"/>
          <w:szCs w:val="22"/>
          <w:lang w:val="en-AU"/>
        </w:rPr>
        <w:t xml:space="preserve"> </w:t>
      </w:r>
    </w:p>
    <w:p w:rsidR="00F171F9" w:rsidRDefault="00F171F9" w:rsidP="00563431">
      <w:pPr>
        <w:pStyle w:val="Akapitzlist"/>
        <w:numPr>
          <w:ilvl w:val="0"/>
          <w:numId w:val="31"/>
        </w:numPr>
        <w:rPr>
          <w:b/>
          <w:sz w:val="22"/>
          <w:szCs w:val="22"/>
        </w:rPr>
      </w:pPr>
      <w:r w:rsidRPr="00F171F9">
        <w:rPr>
          <w:b/>
          <w:sz w:val="22"/>
          <w:szCs w:val="22"/>
        </w:rPr>
        <w:t xml:space="preserve">Wykonawcy, którzy chcą złożyć ofertę w niniejszym postępowaniu o udzielenie zamówienia publicznego muszą posiadać konto na Platformie </w:t>
      </w:r>
      <w:proofErr w:type="spellStart"/>
      <w:r w:rsidRPr="00F171F9">
        <w:rPr>
          <w:b/>
          <w:sz w:val="22"/>
          <w:szCs w:val="22"/>
        </w:rPr>
        <w:t>ePUAP</w:t>
      </w:r>
      <w:proofErr w:type="spellEnd"/>
      <w:r w:rsidRPr="00F171F9">
        <w:rPr>
          <w:b/>
          <w:sz w:val="22"/>
          <w:szCs w:val="22"/>
        </w:rPr>
        <w:t xml:space="preserve">. </w:t>
      </w:r>
    </w:p>
    <w:p w:rsidR="00F171F9" w:rsidRDefault="00F171F9" w:rsidP="00563431">
      <w:pPr>
        <w:pStyle w:val="Akapitzlist"/>
        <w:numPr>
          <w:ilvl w:val="0"/>
          <w:numId w:val="31"/>
        </w:numPr>
        <w:rPr>
          <w:b/>
          <w:sz w:val="22"/>
          <w:szCs w:val="22"/>
        </w:rPr>
      </w:pPr>
      <w:r>
        <w:rPr>
          <w:b/>
          <w:sz w:val="22"/>
          <w:szCs w:val="22"/>
        </w:rPr>
        <w:t>Sposób komunikowania się Zamawiającego z Wykonawcami (Uwaga: nie dotyczy składania oferty):</w:t>
      </w:r>
    </w:p>
    <w:p w:rsidR="00F171F9" w:rsidRDefault="00F171F9" w:rsidP="00563431">
      <w:pPr>
        <w:pStyle w:val="Akapitzlist"/>
        <w:numPr>
          <w:ilvl w:val="0"/>
          <w:numId w:val="33"/>
        </w:numPr>
        <w:rPr>
          <w:sz w:val="22"/>
          <w:szCs w:val="22"/>
        </w:rPr>
      </w:pPr>
      <w:r w:rsidRPr="00F171F9">
        <w:rPr>
          <w:sz w:val="22"/>
          <w:szCs w:val="22"/>
        </w:rPr>
        <w:t xml:space="preserve">komunikacja w niniejszym postępowaniu o udzielenie zamówienia publicznego </w:t>
      </w:r>
      <w:r>
        <w:rPr>
          <w:sz w:val="22"/>
          <w:szCs w:val="22"/>
        </w:rPr>
        <w:t xml:space="preserve">obejmująca wymianę informacji oraz przekazywanie dokumentów lub oświadczeń między Zamawiającym a Wykonawcą z uwzględnieniem wyjątków określonych </w:t>
      </w:r>
      <w:r>
        <w:rPr>
          <w:sz w:val="22"/>
          <w:szCs w:val="22"/>
        </w:rPr>
        <w:br/>
        <w:t xml:space="preserve">w ustawie Prawo zamówień publicznych, odbywała się będzie przy użyciu środków komunikacji elektronicznej za pośrednictwem odpowiedniego formularza dostępnego na platformie </w:t>
      </w:r>
      <w:proofErr w:type="spellStart"/>
      <w:r>
        <w:rPr>
          <w:sz w:val="22"/>
          <w:szCs w:val="22"/>
        </w:rPr>
        <w:t>ePUAP</w:t>
      </w:r>
      <w:proofErr w:type="spellEnd"/>
      <w:r>
        <w:rPr>
          <w:sz w:val="22"/>
          <w:szCs w:val="22"/>
        </w:rPr>
        <w:t xml:space="preserve"> udostępnianego przez </w:t>
      </w:r>
      <w:proofErr w:type="spellStart"/>
      <w:r>
        <w:rPr>
          <w:sz w:val="22"/>
          <w:szCs w:val="22"/>
        </w:rPr>
        <w:t>miniPortal</w:t>
      </w:r>
      <w:proofErr w:type="spellEnd"/>
      <w:r>
        <w:rPr>
          <w:sz w:val="22"/>
          <w:szCs w:val="22"/>
        </w:rPr>
        <w:t xml:space="preserve"> w zakładce formularz do komunikacji lub za pomocą poczty elektronicznej. </w:t>
      </w:r>
    </w:p>
    <w:p w:rsidR="00F171F9" w:rsidRDefault="00F171F9" w:rsidP="00563431">
      <w:pPr>
        <w:pStyle w:val="Akapitzlist"/>
        <w:numPr>
          <w:ilvl w:val="0"/>
          <w:numId w:val="33"/>
        </w:numPr>
        <w:rPr>
          <w:sz w:val="22"/>
          <w:szCs w:val="22"/>
        </w:rPr>
      </w:pPr>
      <w:r>
        <w:rPr>
          <w:sz w:val="22"/>
          <w:szCs w:val="22"/>
        </w:rPr>
        <w:t xml:space="preserve">Zarówno Wykonawca jak i Zamawiający </w:t>
      </w:r>
      <w:r w:rsidR="00BB5A1C">
        <w:rPr>
          <w:sz w:val="22"/>
          <w:szCs w:val="22"/>
        </w:rPr>
        <w:t xml:space="preserve">we wszelkiej korespondencji związanej </w:t>
      </w:r>
      <w:r w:rsidR="00BB5A1C">
        <w:rPr>
          <w:sz w:val="22"/>
          <w:szCs w:val="22"/>
        </w:rPr>
        <w:br/>
        <w:t xml:space="preserve">z niniejszym postępowaniem o udzielenie zamówienia publicznego zobowiązaniu są do posługiwania się numerem ogłoszenia zamieszczonego w Biuletynie Zamówień Publicznych lub ID postępowania. </w:t>
      </w:r>
    </w:p>
    <w:p w:rsidR="00BB5A1C" w:rsidRDefault="00BB5A1C" w:rsidP="00563431">
      <w:pPr>
        <w:pStyle w:val="Akapitzlist"/>
        <w:numPr>
          <w:ilvl w:val="0"/>
          <w:numId w:val="33"/>
        </w:numPr>
        <w:rPr>
          <w:sz w:val="22"/>
          <w:szCs w:val="22"/>
        </w:rPr>
      </w:pPr>
      <w:r>
        <w:rPr>
          <w:sz w:val="22"/>
          <w:szCs w:val="22"/>
        </w:rPr>
        <w:t xml:space="preserve">Zamawiający informuje, że w niniejszym postępowaniu będzie komunikował się </w:t>
      </w:r>
      <w:r>
        <w:rPr>
          <w:sz w:val="22"/>
          <w:szCs w:val="22"/>
        </w:rPr>
        <w:br/>
        <w:t xml:space="preserve">z Wykonawcami przy użyciu poczty elektronicznej poprzez adres mailowy: </w:t>
      </w:r>
      <w:hyperlink r:id="rId14" w:history="1">
        <w:r w:rsidR="00E62024" w:rsidRPr="00977761">
          <w:rPr>
            <w:rStyle w:val="Hipercze"/>
            <w:sz w:val="22"/>
            <w:szCs w:val="22"/>
          </w:rPr>
          <w:t>zamowieniapubliczne@suchedniow.pl</w:t>
        </w:r>
      </w:hyperlink>
      <w:r>
        <w:rPr>
          <w:sz w:val="22"/>
          <w:szCs w:val="22"/>
        </w:rPr>
        <w:t xml:space="preserve"> </w:t>
      </w:r>
    </w:p>
    <w:p w:rsidR="00BB5A1C" w:rsidRDefault="00BB5A1C" w:rsidP="00563431">
      <w:pPr>
        <w:pStyle w:val="Akapitzlist"/>
        <w:numPr>
          <w:ilvl w:val="0"/>
          <w:numId w:val="33"/>
        </w:numPr>
        <w:rPr>
          <w:sz w:val="22"/>
          <w:szCs w:val="22"/>
        </w:rPr>
      </w:pPr>
      <w:r>
        <w:rPr>
          <w:sz w:val="22"/>
          <w:szCs w:val="22"/>
        </w:rPr>
        <w:lastRenderedPageBreak/>
        <w:t xml:space="preserve">Wszelkie dokumenty elektronicznej, oświadczenia lub elektroniczne kopie dokumentów lub oświadczeń Wykonawca składa jako załączniki. </w:t>
      </w:r>
    </w:p>
    <w:p w:rsidR="00BB5A1C" w:rsidRDefault="00BB5A1C" w:rsidP="00563431">
      <w:pPr>
        <w:pStyle w:val="Akapitzlist"/>
        <w:numPr>
          <w:ilvl w:val="0"/>
          <w:numId w:val="34"/>
        </w:numPr>
        <w:rPr>
          <w:sz w:val="22"/>
          <w:szCs w:val="22"/>
        </w:rPr>
      </w:pPr>
      <w:r>
        <w:rPr>
          <w:sz w:val="22"/>
          <w:szCs w:val="22"/>
        </w:rPr>
        <w:t xml:space="preserve">Osoby uprawnione do komunikowania się z Wykonawcami: </w:t>
      </w:r>
    </w:p>
    <w:p w:rsidR="00BB5A1C" w:rsidRDefault="00F27268" w:rsidP="00563431">
      <w:pPr>
        <w:pStyle w:val="Akapitzlist"/>
        <w:numPr>
          <w:ilvl w:val="0"/>
          <w:numId w:val="35"/>
        </w:numPr>
        <w:rPr>
          <w:sz w:val="22"/>
          <w:szCs w:val="22"/>
        </w:rPr>
      </w:pPr>
      <w:r>
        <w:rPr>
          <w:sz w:val="22"/>
          <w:szCs w:val="22"/>
        </w:rPr>
        <w:t xml:space="preserve">w zakresie przedmiotu zamówienia – Pani Beata Kaszuba, </w:t>
      </w:r>
    </w:p>
    <w:p w:rsidR="00F27268" w:rsidRDefault="00F27268" w:rsidP="00563431">
      <w:pPr>
        <w:pStyle w:val="Akapitzlist"/>
        <w:numPr>
          <w:ilvl w:val="0"/>
          <w:numId w:val="35"/>
        </w:numPr>
        <w:rPr>
          <w:sz w:val="22"/>
          <w:szCs w:val="22"/>
        </w:rPr>
      </w:pPr>
      <w:r>
        <w:rPr>
          <w:sz w:val="22"/>
          <w:szCs w:val="22"/>
        </w:rPr>
        <w:t xml:space="preserve">w zakresie procedury przetargowej – Pani Agnieszka Jaszczur. </w:t>
      </w:r>
    </w:p>
    <w:p w:rsidR="00B67A90" w:rsidRPr="00B67A90" w:rsidRDefault="00B67A90" w:rsidP="00563431">
      <w:pPr>
        <w:pStyle w:val="Akapitzlist"/>
        <w:numPr>
          <w:ilvl w:val="0"/>
          <w:numId w:val="36"/>
        </w:numPr>
        <w:rPr>
          <w:b/>
          <w:sz w:val="22"/>
          <w:szCs w:val="22"/>
        </w:rPr>
      </w:pPr>
      <w:r w:rsidRPr="00B67A90">
        <w:rPr>
          <w:b/>
          <w:sz w:val="22"/>
          <w:szCs w:val="22"/>
        </w:rPr>
        <w:t xml:space="preserve">Wyjaśnienia treści SWZ: </w:t>
      </w:r>
    </w:p>
    <w:p w:rsidR="00B67A90" w:rsidRDefault="00B67A90" w:rsidP="00563431">
      <w:pPr>
        <w:pStyle w:val="Akapitzlist"/>
        <w:numPr>
          <w:ilvl w:val="0"/>
          <w:numId w:val="37"/>
        </w:numPr>
        <w:rPr>
          <w:sz w:val="22"/>
          <w:szCs w:val="22"/>
        </w:rPr>
      </w:pPr>
      <w:r>
        <w:rPr>
          <w:sz w:val="22"/>
          <w:szCs w:val="22"/>
        </w:rPr>
        <w:t xml:space="preserve">Wykonawca może zwrócić się do Zamawiającego o wyjaśnienie treści SWZ. </w:t>
      </w:r>
    </w:p>
    <w:p w:rsidR="00B67A90" w:rsidRDefault="00B67A90" w:rsidP="00563431">
      <w:pPr>
        <w:pStyle w:val="Akapitzlist"/>
        <w:numPr>
          <w:ilvl w:val="0"/>
          <w:numId w:val="37"/>
        </w:numPr>
        <w:rPr>
          <w:sz w:val="22"/>
          <w:szCs w:val="22"/>
        </w:rPr>
      </w:pPr>
      <w:r>
        <w:rPr>
          <w:sz w:val="22"/>
          <w:szCs w:val="22"/>
        </w:rPr>
        <w:t xml:space="preserve">Zamawiający jest obowiązany niezwłocznie udzielić wyjaśnień, jednak nie później niż </w:t>
      </w:r>
      <w:r w:rsidR="0029176F">
        <w:rPr>
          <w:sz w:val="22"/>
          <w:szCs w:val="22"/>
        </w:rPr>
        <w:t xml:space="preserve">w terminie określonym w art. 284 </w:t>
      </w:r>
      <w:r w:rsidR="0026043C">
        <w:rPr>
          <w:sz w:val="22"/>
          <w:szCs w:val="22"/>
        </w:rPr>
        <w:t xml:space="preserve">ust. 2 </w:t>
      </w:r>
      <w:r w:rsidR="0029176F">
        <w:rPr>
          <w:sz w:val="22"/>
          <w:szCs w:val="22"/>
        </w:rPr>
        <w:t>ustawy Prawo zamó</w:t>
      </w:r>
      <w:r w:rsidR="0026043C">
        <w:rPr>
          <w:sz w:val="22"/>
          <w:szCs w:val="22"/>
        </w:rPr>
        <w:t xml:space="preserve">wień publicznych tj. nie później niż na 2 dni przed upływem terminu składania ofert, pod warunkiem, </w:t>
      </w:r>
      <w:r w:rsidR="0026043C">
        <w:rPr>
          <w:sz w:val="22"/>
          <w:szCs w:val="22"/>
        </w:rPr>
        <w:br/>
        <w:t xml:space="preserve">że wniosek o wyjaśnienie treści SWZ wpłynął do Zamawiającego nie później niż na 4 dni przed upływem terminu składania ofert. </w:t>
      </w:r>
    </w:p>
    <w:p w:rsidR="0026043C" w:rsidRDefault="0026043C" w:rsidP="00563431">
      <w:pPr>
        <w:pStyle w:val="Akapitzlist"/>
        <w:numPr>
          <w:ilvl w:val="0"/>
          <w:numId w:val="37"/>
        </w:numPr>
        <w:rPr>
          <w:sz w:val="22"/>
          <w:szCs w:val="22"/>
        </w:rPr>
      </w:pPr>
      <w:r>
        <w:rPr>
          <w:sz w:val="22"/>
          <w:szCs w:val="22"/>
        </w:rPr>
        <w:t xml:space="preserve">Jeżeli Zamawiający nie udzieli wyjaśnień w terminie określonym w pkt 5 lit. b) Zamawiający przedłuża termin składania ofert o czas niezbędny do zapoznania się wszystkich zainteresowanych Wykonawców z wyjaśnieniami niezbędnymi do należytego przygotowania i złożenia ofert. </w:t>
      </w:r>
    </w:p>
    <w:p w:rsidR="0026043C" w:rsidRDefault="0026043C" w:rsidP="00563431">
      <w:pPr>
        <w:pStyle w:val="Akapitzlist"/>
        <w:numPr>
          <w:ilvl w:val="0"/>
          <w:numId w:val="37"/>
        </w:numPr>
        <w:rPr>
          <w:sz w:val="22"/>
          <w:szCs w:val="22"/>
        </w:rPr>
      </w:pPr>
      <w:r>
        <w:rPr>
          <w:sz w:val="22"/>
          <w:szCs w:val="22"/>
        </w:rPr>
        <w:t>W przypadku, w którym wniosek o wyjaśnienie treści SWZ nie wpłynął w terminie</w:t>
      </w:r>
      <w:r w:rsidR="00B04508">
        <w:rPr>
          <w:sz w:val="22"/>
          <w:szCs w:val="22"/>
        </w:rPr>
        <w:t xml:space="preserve">, </w:t>
      </w:r>
      <w:r w:rsidR="00B04508">
        <w:rPr>
          <w:sz w:val="22"/>
          <w:szCs w:val="22"/>
        </w:rPr>
        <w:br/>
        <w:t xml:space="preserve">o którym mowa w pkt 5 lit. b) </w:t>
      </w:r>
      <w:r>
        <w:rPr>
          <w:sz w:val="22"/>
          <w:szCs w:val="22"/>
        </w:rPr>
        <w:t xml:space="preserve"> </w:t>
      </w:r>
      <w:r w:rsidR="00B04508">
        <w:rPr>
          <w:sz w:val="22"/>
          <w:szCs w:val="22"/>
        </w:rPr>
        <w:t xml:space="preserve">Zamawiający nie ma obowiązku udzielania wyjaśnień SWZ oraz obowiązku przedłużenia terminu składania ofert. </w:t>
      </w:r>
    </w:p>
    <w:p w:rsidR="00B04508" w:rsidRDefault="00B04508" w:rsidP="00563431">
      <w:pPr>
        <w:pStyle w:val="Akapitzlist"/>
        <w:numPr>
          <w:ilvl w:val="0"/>
          <w:numId w:val="37"/>
        </w:numPr>
        <w:rPr>
          <w:sz w:val="22"/>
          <w:szCs w:val="22"/>
        </w:rPr>
      </w:pPr>
      <w:r>
        <w:rPr>
          <w:sz w:val="22"/>
          <w:szCs w:val="22"/>
        </w:rPr>
        <w:t xml:space="preserve">Przedłużenie terminu składania ofert nie wpływa na bieg terminu składania wniosku o wyjaśnienie treści SWZ. </w:t>
      </w:r>
    </w:p>
    <w:p w:rsidR="00B04508" w:rsidRDefault="00B04508" w:rsidP="00563431">
      <w:pPr>
        <w:pStyle w:val="Akapitzlist"/>
        <w:numPr>
          <w:ilvl w:val="0"/>
          <w:numId w:val="37"/>
        </w:numPr>
        <w:rPr>
          <w:sz w:val="22"/>
          <w:szCs w:val="22"/>
        </w:rPr>
      </w:pPr>
      <w:r>
        <w:rPr>
          <w:sz w:val="22"/>
          <w:szCs w:val="22"/>
        </w:rPr>
        <w:t xml:space="preserve">W przypadku rozbieżności pomiędzy treścią zapisów niniejszej SWZ a treścią udzielonych odpowiedzi, jako obowiązujący należy przyjąć dokument zawierający późniejsze oświadczenie. </w:t>
      </w:r>
    </w:p>
    <w:p w:rsidR="00F23F0D" w:rsidRPr="00B67A90" w:rsidRDefault="00F23F0D" w:rsidP="00F23F0D">
      <w:pPr>
        <w:pStyle w:val="Akapitzlist"/>
        <w:ind w:left="1440"/>
        <w:rPr>
          <w:sz w:val="22"/>
          <w:szCs w:val="22"/>
        </w:rPr>
      </w:pPr>
    </w:p>
    <w:p w:rsidR="00F171F9" w:rsidRPr="00F171F9" w:rsidRDefault="00F23F0D" w:rsidP="00F23F0D">
      <w:pPr>
        <w:pStyle w:val="Akapitzlist"/>
        <w:pBdr>
          <w:top w:val="single" w:sz="4" w:space="1" w:color="auto"/>
          <w:left w:val="single" w:sz="4" w:space="4" w:color="auto"/>
          <w:bottom w:val="single" w:sz="4" w:space="1" w:color="auto"/>
          <w:right w:val="single" w:sz="4" w:space="4" w:color="auto"/>
        </w:pBdr>
        <w:shd w:val="clear" w:color="auto" w:fill="F2F2F2" w:themeFill="background1" w:themeFillShade="F2"/>
        <w:ind w:left="426" w:hanging="426"/>
        <w:rPr>
          <w:b/>
          <w:sz w:val="22"/>
          <w:szCs w:val="22"/>
        </w:rPr>
      </w:pPr>
      <w:r>
        <w:rPr>
          <w:b/>
          <w:sz w:val="22"/>
          <w:szCs w:val="22"/>
        </w:rPr>
        <w:t xml:space="preserve">XIV. Adres strony internetowej, na której udostępniane będą zmiany i wyjaśnienia treści SWZ oraz inne dokumenty zamówienia bezpośrednio związane z postępowaniem o udzielenie zamówienia. </w:t>
      </w:r>
    </w:p>
    <w:p w:rsidR="00F23F0D" w:rsidRPr="00256291" w:rsidRDefault="00F23F0D" w:rsidP="00B72516">
      <w:pPr>
        <w:rPr>
          <w:sz w:val="22"/>
          <w:szCs w:val="22"/>
        </w:rPr>
      </w:pPr>
    </w:p>
    <w:p w:rsidR="00F23F0D" w:rsidRPr="0010692B" w:rsidRDefault="00F23F0D" w:rsidP="00563431">
      <w:pPr>
        <w:pStyle w:val="Akapitzlist"/>
        <w:numPr>
          <w:ilvl w:val="0"/>
          <w:numId w:val="38"/>
        </w:numPr>
        <w:rPr>
          <w:sz w:val="22"/>
          <w:szCs w:val="22"/>
        </w:rPr>
      </w:pPr>
      <w:r w:rsidRPr="0010692B">
        <w:rPr>
          <w:sz w:val="22"/>
          <w:szCs w:val="22"/>
        </w:rPr>
        <w:t xml:space="preserve">Adres poczty elektronicznej Zamawiającego: </w:t>
      </w:r>
      <w:hyperlink r:id="rId15" w:history="1">
        <w:r w:rsidR="00F27268" w:rsidRPr="0010692B">
          <w:rPr>
            <w:rStyle w:val="Hipercze"/>
            <w:sz w:val="22"/>
            <w:szCs w:val="22"/>
          </w:rPr>
          <w:t>zamowieniapubliczne@suchedniow.pl</w:t>
        </w:r>
      </w:hyperlink>
      <w:r w:rsidR="00F27268" w:rsidRPr="0010692B">
        <w:rPr>
          <w:sz w:val="22"/>
          <w:szCs w:val="22"/>
        </w:rPr>
        <w:t xml:space="preserve"> </w:t>
      </w:r>
      <w:r w:rsidRPr="0010692B">
        <w:rPr>
          <w:sz w:val="22"/>
          <w:szCs w:val="22"/>
        </w:rPr>
        <w:t xml:space="preserve"> </w:t>
      </w:r>
    </w:p>
    <w:p w:rsidR="0010692B" w:rsidRDefault="00F23F0D" w:rsidP="00563431">
      <w:pPr>
        <w:pStyle w:val="Akapitzlist"/>
        <w:numPr>
          <w:ilvl w:val="0"/>
          <w:numId w:val="38"/>
        </w:numPr>
        <w:rPr>
          <w:sz w:val="22"/>
          <w:szCs w:val="22"/>
        </w:rPr>
      </w:pPr>
      <w:r w:rsidRPr="0010692B">
        <w:rPr>
          <w:sz w:val="22"/>
          <w:szCs w:val="22"/>
        </w:rPr>
        <w:t xml:space="preserve">Adres strony internetowej prowadzonego postępowania: </w:t>
      </w:r>
    </w:p>
    <w:p w:rsidR="00F23F0D" w:rsidRPr="0010692B" w:rsidRDefault="00EF7494" w:rsidP="0010692B">
      <w:pPr>
        <w:pStyle w:val="Akapitzlist"/>
        <w:rPr>
          <w:rStyle w:val="Hipercze"/>
          <w:color w:val="auto"/>
          <w:sz w:val="22"/>
          <w:szCs w:val="22"/>
          <w:u w:val="none"/>
        </w:rPr>
      </w:pPr>
      <w:hyperlink r:id="rId16" w:history="1">
        <w:r w:rsidR="00F27268" w:rsidRPr="0010692B">
          <w:rPr>
            <w:rStyle w:val="Hipercze"/>
            <w:sz w:val="22"/>
            <w:szCs w:val="22"/>
          </w:rPr>
          <w:t>https://www.suchedniow.bip.doc.pl/index.php?dz=4&amp;id=14931</w:t>
        </w:r>
      </w:hyperlink>
      <w:r w:rsidR="00F27268" w:rsidRPr="0010692B">
        <w:rPr>
          <w:sz w:val="22"/>
          <w:szCs w:val="22"/>
        </w:rPr>
        <w:t xml:space="preserve"> </w:t>
      </w:r>
    </w:p>
    <w:p w:rsidR="00256291" w:rsidRPr="0010692B" w:rsidRDefault="00256291" w:rsidP="00563431">
      <w:pPr>
        <w:pStyle w:val="Akapitzlist"/>
        <w:numPr>
          <w:ilvl w:val="0"/>
          <w:numId w:val="38"/>
        </w:numPr>
        <w:rPr>
          <w:sz w:val="22"/>
          <w:szCs w:val="22"/>
        </w:rPr>
      </w:pPr>
      <w:r w:rsidRPr="0010692B">
        <w:rPr>
          <w:rStyle w:val="Hipercze"/>
          <w:rFonts w:cs="Calibri"/>
          <w:color w:val="auto"/>
          <w:sz w:val="22"/>
          <w:szCs w:val="22"/>
          <w:u w:val="none"/>
        </w:rPr>
        <w:t xml:space="preserve">Pod wskazanym w pkt 2 adresem zamieszczane i udostępniane będą wszelkie zmiany </w:t>
      </w:r>
      <w:r w:rsidRPr="0010692B">
        <w:rPr>
          <w:rStyle w:val="Hipercze"/>
          <w:rFonts w:cs="Calibri"/>
          <w:color w:val="auto"/>
          <w:sz w:val="22"/>
          <w:szCs w:val="22"/>
          <w:u w:val="none"/>
        </w:rPr>
        <w:br/>
        <w:t xml:space="preserve">i wyjaśnienia treści SWZ, a także wszelkie inne dokumenty bezpośrednio związane </w:t>
      </w:r>
      <w:r w:rsidR="00CB46A4" w:rsidRPr="0010692B">
        <w:rPr>
          <w:rStyle w:val="Hipercze"/>
          <w:rFonts w:cs="Calibri"/>
          <w:color w:val="auto"/>
          <w:sz w:val="22"/>
          <w:szCs w:val="22"/>
          <w:u w:val="none"/>
        </w:rPr>
        <w:br/>
      </w:r>
      <w:r w:rsidRPr="0010692B">
        <w:rPr>
          <w:rStyle w:val="Hipercze"/>
          <w:rFonts w:cs="Calibri"/>
          <w:color w:val="auto"/>
          <w:sz w:val="22"/>
          <w:szCs w:val="22"/>
          <w:u w:val="none"/>
        </w:rPr>
        <w:t xml:space="preserve">z niniejszym postępowaniem o udzielenie zamówienia publicznego. </w:t>
      </w:r>
    </w:p>
    <w:p w:rsidR="00F23F0D" w:rsidRDefault="00F23F0D" w:rsidP="00F23F0D">
      <w:pPr>
        <w:pStyle w:val="Akapitzlist"/>
      </w:pPr>
    </w:p>
    <w:p w:rsidR="00CB46A4" w:rsidRDefault="00CB46A4" w:rsidP="00F23F0D">
      <w:pPr>
        <w:pStyle w:val="Akapitzlist"/>
      </w:pPr>
    </w:p>
    <w:p w:rsidR="00F23F0D" w:rsidRPr="00CB46A4" w:rsidRDefault="00CB46A4" w:rsidP="00CB46A4">
      <w:pPr>
        <w:pBdr>
          <w:top w:val="single" w:sz="4" w:space="1" w:color="auto"/>
          <w:left w:val="single" w:sz="4" w:space="4" w:color="auto"/>
          <w:bottom w:val="single" w:sz="4" w:space="1" w:color="auto"/>
          <w:right w:val="single" w:sz="4" w:space="4" w:color="auto"/>
        </w:pBdr>
        <w:shd w:val="clear" w:color="auto" w:fill="F2F2F2" w:themeFill="background1" w:themeFillShade="F2"/>
        <w:rPr>
          <w:b/>
          <w:sz w:val="22"/>
          <w:szCs w:val="22"/>
        </w:rPr>
      </w:pPr>
      <w:r w:rsidRPr="00CB46A4">
        <w:rPr>
          <w:b/>
          <w:sz w:val="22"/>
          <w:szCs w:val="22"/>
        </w:rPr>
        <w:t xml:space="preserve">XV. Wymagania dotyczące wadium. </w:t>
      </w:r>
    </w:p>
    <w:p w:rsidR="00CB46A4" w:rsidRDefault="00CB46A4" w:rsidP="00CB46A4">
      <w:pPr>
        <w:pStyle w:val="Default"/>
        <w:rPr>
          <w:rFonts w:ascii="Calibri" w:hAnsi="Calibri" w:cs="Calibri"/>
          <w:bCs/>
          <w:color w:val="auto"/>
        </w:rPr>
      </w:pPr>
    </w:p>
    <w:p w:rsidR="00CB46A4" w:rsidRDefault="00810A92" w:rsidP="00CB46A4">
      <w:pPr>
        <w:pStyle w:val="Default"/>
        <w:ind w:left="284" w:hanging="284"/>
        <w:rPr>
          <w:rFonts w:ascii="Calibri" w:hAnsi="Calibri" w:cs="Calibri"/>
          <w:bCs/>
          <w:color w:val="auto"/>
          <w:sz w:val="22"/>
          <w:szCs w:val="22"/>
        </w:rPr>
      </w:pPr>
      <w:r>
        <w:rPr>
          <w:rFonts w:ascii="Calibri" w:hAnsi="Calibri" w:cs="Calibri"/>
          <w:bCs/>
          <w:color w:val="auto"/>
          <w:sz w:val="22"/>
          <w:szCs w:val="22"/>
        </w:rPr>
        <w:t xml:space="preserve">Zamawiający informuje, że w bieżącym postępowaniu nie wymaga wniesienia wadium. </w:t>
      </w:r>
    </w:p>
    <w:p w:rsidR="00810A92" w:rsidRDefault="00810A92" w:rsidP="00CB46A4">
      <w:pPr>
        <w:pStyle w:val="Default"/>
        <w:ind w:left="284" w:hanging="284"/>
        <w:rPr>
          <w:rFonts w:ascii="Calibri" w:hAnsi="Calibri" w:cs="Calibri"/>
          <w:bCs/>
          <w:color w:val="auto"/>
        </w:rPr>
      </w:pPr>
    </w:p>
    <w:p w:rsidR="00CB46A4" w:rsidRPr="00063DA4" w:rsidRDefault="00665835" w:rsidP="00063DA4">
      <w:pPr>
        <w:pBdr>
          <w:top w:val="single" w:sz="4" w:space="1" w:color="auto"/>
          <w:left w:val="single" w:sz="4" w:space="4" w:color="auto"/>
          <w:bottom w:val="single" w:sz="4" w:space="1" w:color="auto"/>
          <w:right w:val="single" w:sz="4" w:space="4" w:color="auto"/>
        </w:pBdr>
        <w:shd w:val="clear" w:color="auto" w:fill="F2F2F2" w:themeFill="background1" w:themeFillShade="F2"/>
        <w:rPr>
          <w:b/>
          <w:sz w:val="22"/>
          <w:szCs w:val="22"/>
        </w:rPr>
      </w:pPr>
      <w:r w:rsidRPr="00063DA4">
        <w:rPr>
          <w:b/>
          <w:sz w:val="22"/>
          <w:szCs w:val="22"/>
        </w:rPr>
        <w:t xml:space="preserve">XVI. </w:t>
      </w:r>
      <w:r w:rsidR="00063DA4" w:rsidRPr="00063DA4">
        <w:rPr>
          <w:b/>
          <w:sz w:val="22"/>
          <w:szCs w:val="22"/>
        </w:rPr>
        <w:t xml:space="preserve">Opis sposobu przygotowania ofert. </w:t>
      </w:r>
    </w:p>
    <w:p w:rsidR="00D922AD" w:rsidRDefault="00D922AD" w:rsidP="00B72516"/>
    <w:p w:rsidR="00D922AD" w:rsidRPr="00377B68" w:rsidRDefault="00063DA4" w:rsidP="00563431">
      <w:pPr>
        <w:pStyle w:val="Akapitzlist"/>
        <w:numPr>
          <w:ilvl w:val="0"/>
          <w:numId w:val="39"/>
        </w:numPr>
        <w:rPr>
          <w:sz w:val="22"/>
          <w:szCs w:val="22"/>
        </w:rPr>
      </w:pPr>
      <w:r w:rsidRPr="00377B68">
        <w:rPr>
          <w:sz w:val="22"/>
          <w:szCs w:val="22"/>
        </w:rPr>
        <w:t xml:space="preserve">Wykonawca może złożyć tylko jedną ofertę. </w:t>
      </w:r>
    </w:p>
    <w:p w:rsidR="00063DA4" w:rsidRPr="00377B68" w:rsidRDefault="00063DA4" w:rsidP="00563431">
      <w:pPr>
        <w:pStyle w:val="Akapitzlist"/>
        <w:numPr>
          <w:ilvl w:val="0"/>
          <w:numId w:val="39"/>
        </w:numPr>
        <w:rPr>
          <w:sz w:val="22"/>
          <w:szCs w:val="22"/>
        </w:rPr>
      </w:pPr>
      <w:r w:rsidRPr="00377B68">
        <w:rPr>
          <w:sz w:val="22"/>
          <w:szCs w:val="22"/>
        </w:rPr>
        <w:t xml:space="preserve">Oferta może być złożona tylko do upływu terminu składania ofert. </w:t>
      </w:r>
    </w:p>
    <w:p w:rsidR="00063DA4" w:rsidRDefault="00063DA4" w:rsidP="00563431">
      <w:pPr>
        <w:pStyle w:val="Akapitzlist"/>
        <w:numPr>
          <w:ilvl w:val="0"/>
          <w:numId w:val="39"/>
        </w:numPr>
        <w:rPr>
          <w:sz w:val="22"/>
          <w:szCs w:val="22"/>
        </w:rPr>
      </w:pPr>
      <w:r w:rsidRPr="00377B68">
        <w:rPr>
          <w:sz w:val="22"/>
          <w:szCs w:val="22"/>
        </w:rPr>
        <w:t xml:space="preserve">Ofertę należy złożyć pod rygorem nieważności w formie elektronicznej opatrzonej kwalifikowanym podpisem elektronicznym lub w postaci elektronicznej opatrzonej podpisem zaufanym lub osobistym w jednym z formatów określonych w przepisach wydanych </w:t>
      </w:r>
      <w:r w:rsidR="00377B68">
        <w:rPr>
          <w:sz w:val="22"/>
          <w:szCs w:val="22"/>
        </w:rPr>
        <w:br/>
      </w:r>
      <w:r w:rsidRPr="00377B68">
        <w:rPr>
          <w:sz w:val="22"/>
          <w:szCs w:val="22"/>
        </w:rPr>
        <w:t xml:space="preserve">na podstawie art. 18 ustawy z dnia 17 lutego 2005 r. o informatyzacji działalności podmiotów realizujących zadania publiczne. </w:t>
      </w:r>
    </w:p>
    <w:p w:rsidR="00D43ECD" w:rsidRPr="00D43ECD" w:rsidRDefault="00D43ECD" w:rsidP="00563431">
      <w:pPr>
        <w:pStyle w:val="Akapitzlist"/>
        <w:numPr>
          <w:ilvl w:val="0"/>
          <w:numId w:val="39"/>
        </w:numPr>
        <w:rPr>
          <w:sz w:val="22"/>
          <w:szCs w:val="22"/>
        </w:rPr>
      </w:pPr>
      <w:r w:rsidRPr="00D43ECD">
        <w:rPr>
          <w:sz w:val="22"/>
          <w:szCs w:val="22"/>
        </w:rPr>
        <w:lastRenderedPageBreak/>
        <w:t xml:space="preserve">Oferta wraz z załącznikami powinna być podpisana przez osobę upoważnioną do reprezentowania Wykonawcy zgodnie z formą reprezentacji Wykonawcy określoną </w:t>
      </w:r>
      <w:r w:rsidRPr="00D43ECD">
        <w:rPr>
          <w:sz w:val="22"/>
          <w:szCs w:val="22"/>
        </w:rPr>
        <w:br/>
        <w:t>w rejestrze sądowym lub innym dokumencie, właściwym dla danej formy organizacyjnej Wykonawcy, albo przez osobę umocowaną (na podstawie pełnomocnictwa) przez osoby uprawnione.</w:t>
      </w:r>
    </w:p>
    <w:p w:rsidR="00063DA4" w:rsidRPr="00377B68" w:rsidRDefault="00063DA4" w:rsidP="00563431">
      <w:pPr>
        <w:pStyle w:val="Akapitzlist"/>
        <w:numPr>
          <w:ilvl w:val="0"/>
          <w:numId w:val="39"/>
        </w:numPr>
        <w:rPr>
          <w:sz w:val="22"/>
          <w:szCs w:val="22"/>
        </w:rPr>
      </w:pPr>
      <w:r w:rsidRPr="00377B68">
        <w:rPr>
          <w:sz w:val="22"/>
          <w:szCs w:val="22"/>
        </w:rPr>
        <w:t xml:space="preserve">Ofertę należy sporządzić w języku polskim, zaś w przypadku ofert sporządzonych </w:t>
      </w:r>
      <w:r w:rsidRPr="00377B68">
        <w:rPr>
          <w:sz w:val="22"/>
          <w:szCs w:val="22"/>
        </w:rPr>
        <w:br/>
        <w:t xml:space="preserve">w języku obcym należy przekazać wraz z tłumaczeniem na język polski. </w:t>
      </w:r>
    </w:p>
    <w:p w:rsidR="00063DA4" w:rsidRDefault="00063DA4" w:rsidP="00563431">
      <w:pPr>
        <w:pStyle w:val="Akapitzlist"/>
        <w:numPr>
          <w:ilvl w:val="0"/>
          <w:numId w:val="39"/>
        </w:numPr>
        <w:rPr>
          <w:sz w:val="22"/>
          <w:szCs w:val="22"/>
        </w:rPr>
      </w:pPr>
      <w:r w:rsidRPr="00377B68">
        <w:rPr>
          <w:sz w:val="22"/>
          <w:szCs w:val="22"/>
        </w:rPr>
        <w:t>Zamawiający zaleca, aby ofertę sporządzić w jednym z niżej wskazanych formatów danych: .pdf, .</w:t>
      </w:r>
      <w:proofErr w:type="spellStart"/>
      <w:r w:rsidRPr="00377B68">
        <w:rPr>
          <w:sz w:val="22"/>
          <w:szCs w:val="22"/>
        </w:rPr>
        <w:t>odt</w:t>
      </w:r>
      <w:proofErr w:type="spellEnd"/>
      <w:r w:rsidRPr="00377B68">
        <w:rPr>
          <w:sz w:val="22"/>
          <w:szCs w:val="22"/>
        </w:rPr>
        <w:t xml:space="preserve">, .doc. </w:t>
      </w:r>
      <w:r w:rsidR="00D43ECD">
        <w:rPr>
          <w:sz w:val="22"/>
          <w:szCs w:val="22"/>
        </w:rPr>
        <w:t>.</w:t>
      </w:r>
      <w:proofErr w:type="spellStart"/>
      <w:r w:rsidR="00D43ECD">
        <w:rPr>
          <w:sz w:val="22"/>
          <w:szCs w:val="22"/>
        </w:rPr>
        <w:t>XAdes</w:t>
      </w:r>
      <w:proofErr w:type="spellEnd"/>
      <w:r w:rsidR="00D43ECD">
        <w:rPr>
          <w:sz w:val="22"/>
          <w:szCs w:val="22"/>
        </w:rPr>
        <w:t>, .</w:t>
      </w:r>
      <w:proofErr w:type="spellStart"/>
      <w:r w:rsidR="00D43ECD">
        <w:rPr>
          <w:sz w:val="22"/>
          <w:szCs w:val="22"/>
        </w:rPr>
        <w:t>PAdes</w:t>
      </w:r>
      <w:proofErr w:type="spellEnd"/>
      <w:r w:rsidR="00D43ECD">
        <w:rPr>
          <w:sz w:val="22"/>
          <w:szCs w:val="22"/>
        </w:rPr>
        <w:t>, .</w:t>
      </w:r>
      <w:proofErr w:type="spellStart"/>
      <w:r w:rsidR="00D43ECD">
        <w:rPr>
          <w:sz w:val="22"/>
          <w:szCs w:val="22"/>
        </w:rPr>
        <w:t>CAdes</w:t>
      </w:r>
      <w:proofErr w:type="spellEnd"/>
      <w:r w:rsidR="00D43ECD">
        <w:rPr>
          <w:sz w:val="22"/>
          <w:szCs w:val="22"/>
        </w:rPr>
        <w:t>.</w:t>
      </w:r>
    </w:p>
    <w:p w:rsidR="00D43ECD" w:rsidRPr="00377B68" w:rsidRDefault="00D43ECD" w:rsidP="00563431">
      <w:pPr>
        <w:pStyle w:val="Akapitzlist"/>
        <w:numPr>
          <w:ilvl w:val="0"/>
          <w:numId w:val="39"/>
        </w:numPr>
        <w:rPr>
          <w:sz w:val="22"/>
          <w:szCs w:val="22"/>
        </w:rPr>
      </w:pPr>
      <w:r>
        <w:rPr>
          <w:sz w:val="22"/>
          <w:szCs w:val="22"/>
        </w:rPr>
        <w:t xml:space="preserve">W niniejszym postępowaniu oferty składane są za pomocą systemu dostępnego pod adresem </w:t>
      </w:r>
      <w:hyperlink r:id="rId17" w:history="1">
        <w:r w:rsidRPr="00D531AC">
          <w:rPr>
            <w:rStyle w:val="Hipercze"/>
            <w:sz w:val="22"/>
            <w:szCs w:val="22"/>
          </w:rPr>
          <w:t>https://miniportal.uzp.gov.pl</w:t>
        </w:r>
      </w:hyperlink>
      <w:r>
        <w:rPr>
          <w:sz w:val="22"/>
          <w:szCs w:val="22"/>
        </w:rPr>
        <w:t xml:space="preserve"> </w:t>
      </w:r>
    </w:p>
    <w:p w:rsidR="00C635A9" w:rsidRDefault="00C635A9" w:rsidP="00563431">
      <w:pPr>
        <w:pStyle w:val="Akapitzlist"/>
        <w:numPr>
          <w:ilvl w:val="0"/>
          <w:numId w:val="39"/>
        </w:numPr>
        <w:rPr>
          <w:sz w:val="22"/>
          <w:szCs w:val="22"/>
        </w:rPr>
      </w:pPr>
      <w:r w:rsidRPr="00377B68">
        <w:rPr>
          <w:sz w:val="22"/>
          <w:szCs w:val="22"/>
        </w:rPr>
        <w:t xml:space="preserve">Wykonawca </w:t>
      </w:r>
      <w:r w:rsidR="00D43ECD">
        <w:rPr>
          <w:sz w:val="22"/>
          <w:szCs w:val="22"/>
        </w:rPr>
        <w:t xml:space="preserve">wchodząc na w/w adres wybiera zakładkę dla Wykonawców, następnie </w:t>
      </w:r>
      <w:r w:rsidRPr="00377B68">
        <w:rPr>
          <w:sz w:val="22"/>
          <w:szCs w:val="22"/>
        </w:rPr>
        <w:t xml:space="preserve">przesyła </w:t>
      </w:r>
      <w:r w:rsidRPr="00D43ECD">
        <w:rPr>
          <w:b/>
          <w:sz w:val="22"/>
          <w:szCs w:val="22"/>
          <w:u w:val="single"/>
        </w:rPr>
        <w:t xml:space="preserve">zaszyfrowaną </w:t>
      </w:r>
      <w:r w:rsidR="00D43ECD" w:rsidRPr="00D43ECD">
        <w:rPr>
          <w:b/>
          <w:sz w:val="22"/>
          <w:szCs w:val="22"/>
          <w:u w:val="single"/>
        </w:rPr>
        <w:t>o</w:t>
      </w:r>
      <w:r w:rsidR="00D43ECD" w:rsidRPr="00377B68">
        <w:rPr>
          <w:sz w:val="22"/>
          <w:szCs w:val="22"/>
        </w:rPr>
        <w:t xml:space="preserve">fertę </w:t>
      </w:r>
      <w:r w:rsidRPr="00377B68">
        <w:rPr>
          <w:sz w:val="22"/>
          <w:szCs w:val="22"/>
        </w:rPr>
        <w:t xml:space="preserve">przez </w:t>
      </w:r>
      <w:r w:rsidR="00D43ECD">
        <w:rPr>
          <w:sz w:val="22"/>
          <w:szCs w:val="22"/>
        </w:rPr>
        <w:t xml:space="preserve">„Formularze do komunikacji” </w:t>
      </w:r>
      <w:r w:rsidR="00D43ECD" w:rsidRPr="00D43ECD">
        <w:rPr>
          <w:sz w:val="22"/>
          <w:szCs w:val="22"/>
        </w:rPr>
        <w:sym w:font="Wingdings" w:char="F0E0"/>
      </w:r>
      <w:r w:rsidRPr="00377B68">
        <w:rPr>
          <w:sz w:val="22"/>
          <w:szCs w:val="22"/>
        </w:rPr>
        <w:t xml:space="preserve">„Formularz do złożenia, zmiany, wycofania oferty lub wniosku”. </w:t>
      </w:r>
    </w:p>
    <w:p w:rsidR="00810A92" w:rsidRPr="00377B68" w:rsidRDefault="00810A92" w:rsidP="00563431">
      <w:pPr>
        <w:pStyle w:val="Akapitzlist"/>
        <w:numPr>
          <w:ilvl w:val="0"/>
          <w:numId w:val="39"/>
        </w:numPr>
        <w:rPr>
          <w:sz w:val="22"/>
          <w:szCs w:val="22"/>
        </w:rPr>
      </w:pPr>
      <w:r>
        <w:rPr>
          <w:sz w:val="22"/>
          <w:szCs w:val="22"/>
        </w:rPr>
        <w:t xml:space="preserve">W celu identyfikacji postępowania, na które Wykonawca chce złożyć ofertę, w polu wybierz rodzaj identyfikatora postępowania wpisuje numer ogłoszenia w Biuletynie Zamówień Publicznych. </w:t>
      </w:r>
    </w:p>
    <w:p w:rsidR="00C635A9" w:rsidRPr="00377B68" w:rsidRDefault="00C635A9" w:rsidP="00563431">
      <w:pPr>
        <w:pStyle w:val="Akapitzlist"/>
        <w:numPr>
          <w:ilvl w:val="0"/>
          <w:numId w:val="39"/>
        </w:numPr>
        <w:rPr>
          <w:sz w:val="22"/>
          <w:szCs w:val="22"/>
        </w:rPr>
      </w:pPr>
      <w:r w:rsidRPr="00377B68">
        <w:rPr>
          <w:sz w:val="22"/>
          <w:szCs w:val="22"/>
        </w:rPr>
        <w:t xml:space="preserve">Do zaszyfrowania oferty nie jest potrzebna aplikacja do szyfrowania ofert, ani plik </w:t>
      </w:r>
      <w:r w:rsidRPr="00377B68">
        <w:rPr>
          <w:sz w:val="22"/>
          <w:szCs w:val="22"/>
        </w:rPr>
        <w:br/>
        <w:t xml:space="preserve">z kluczem publicznym. </w:t>
      </w:r>
    </w:p>
    <w:p w:rsidR="00C635A9" w:rsidRPr="00377B68" w:rsidRDefault="00C635A9" w:rsidP="00563431">
      <w:pPr>
        <w:pStyle w:val="Akapitzlist"/>
        <w:numPr>
          <w:ilvl w:val="0"/>
          <w:numId w:val="39"/>
        </w:numPr>
        <w:rPr>
          <w:sz w:val="22"/>
          <w:szCs w:val="22"/>
        </w:rPr>
      </w:pPr>
      <w:r w:rsidRPr="00377B68">
        <w:rPr>
          <w:sz w:val="22"/>
          <w:szCs w:val="22"/>
        </w:rPr>
        <w:t xml:space="preserve">Proces i sposób szyfrowania </w:t>
      </w:r>
      <w:r w:rsidR="00D43ECD">
        <w:rPr>
          <w:sz w:val="22"/>
          <w:szCs w:val="22"/>
        </w:rPr>
        <w:t xml:space="preserve">i składania </w:t>
      </w:r>
      <w:r w:rsidRPr="00377B68">
        <w:rPr>
          <w:sz w:val="22"/>
          <w:szCs w:val="22"/>
        </w:rPr>
        <w:t xml:space="preserve">oferty odbywa się za pomocą strony internetowej miniPortal.uzp.gov.pl. </w:t>
      </w:r>
    </w:p>
    <w:p w:rsidR="00C635A9" w:rsidRDefault="00C635A9" w:rsidP="00563431">
      <w:pPr>
        <w:pStyle w:val="Akapitzlist"/>
        <w:numPr>
          <w:ilvl w:val="0"/>
          <w:numId w:val="39"/>
        </w:numPr>
        <w:rPr>
          <w:sz w:val="22"/>
          <w:szCs w:val="22"/>
        </w:rPr>
      </w:pPr>
      <w:r w:rsidRPr="00377B68">
        <w:rPr>
          <w:sz w:val="22"/>
          <w:szCs w:val="22"/>
        </w:rPr>
        <w:t xml:space="preserve">Zamawiający do niniejszej SWZ jako załącznik zamieszcza dokument: „Instrukcja użytkowania systemu </w:t>
      </w:r>
      <w:hyperlink r:id="rId18" w:history="1">
        <w:r w:rsidRPr="00377B68">
          <w:rPr>
            <w:rStyle w:val="Hipercze"/>
            <w:sz w:val="22"/>
            <w:szCs w:val="22"/>
          </w:rPr>
          <w:t>https://miniportal.uzp.gov.pl/</w:t>
        </w:r>
      </w:hyperlink>
      <w:r w:rsidRPr="00377B68">
        <w:rPr>
          <w:sz w:val="22"/>
          <w:szCs w:val="22"/>
        </w:rPr>
        <w:t xml:space="preserve">” – we wskazanym dokumencie znajdują się wszelkie wymagania techniczne i organizacyjne wysyłania i odbierania dokumentów elektronicznych oraz informacji przekazywanych przy ich użyciu. </w:t>
      </w:r>
    </w:p>
    <w:p w:rsidR="00D43ECD" w:rsidRPr="00D43ECD" w:rsidRDefault="00D43ECD" w:rsidP="00563431">
      <w:pPr>
        <w:pStyle w:val="Akapitzlist"/>
        <w:numPr>
          <w:ilvl w:val="0"/>
          <w:numId w:val="39"/>
        </w:numPr>
        <w:rPr>
          <w:b/>
          <w:sz w:val="22"/>
          <w:szCs w:val="22"/>
        </w:rPr>
      </w:pPr>
      <w:r w:rsidRPr="00D43ECD">
        <w:rPr>
          <w:b/>
          <w:sz w:val="22"/>
          <w:szCs w:val="22"/>
        </w:rPr>
        <w:t xml:space="preserve">Zaszyfrowanie oferty jest obligatoryjne i zapewnia jej tajność do upływu terminu otwarcia ofert. </w:t>
      </w:r>
    </w:p>
    <w:p w:rsidR="00377B68" w:rsidRPr="00377B68" w:rsidRDefault="00377B68" w:rsidP="00563431">
      <w:pPr>
        <w:pStyle w:val="Akapitzlist"/>
        <w:numPr>
          <w:ilvl w:val="0"/>
          <w:numId w:val="39"/>
        </w:numPr>
        <w:rPr>
          <w:sz w:val="22"/>
          <w:szCs w:val="22"/>
        </w:rPr>
      </w:pPr>
      <w:r>
        <w:rPr>
          <w:sz w:val="22"/>
          <w:szCs w:val="22"/>
        </w:rPr>
        <w:t xml:space="preserve">Korzystanie z wskazanej w pkt </w:t>
      </w:r>
      <w:r w:rsidR="00D43ECD">
        <w:rPr>
          <w:sz w:val="22"/>
          <w:szCs w:val="22"/>
        </w:rPr>
        <w:t>7</w:t>
      </w:r>
      <w:r>
        <w:rPr>
          <w:sz w:val="22"/>
          <w:szCs w:val="22"/>
        </w:rPr>
        <w:t xml:space="preserve"> platformy jest bezpłatne. </w:t>
      </w:r>
    </w:p>
    <w:p w:rsidR="00C635A9" w:rsidRPr="00377B68" w:rsidRDefault="00C635A9" w:rsidP="00563431">
      <w:pPr>
        <w:pStyle w:val="Akapitzlist"/>
        <w:numPr>
          <w:ilvl w:val="0"/>
          <w:numId w:val="39"/>
        </w:numPr>
        <w:rPr>
          <w:sz w:val="22"/>
          <w:szCs w:val="22"/>
        </w:rPr>
      </w:pPr>
      <w:r w:rsidRPr="00377B68">
        <w:rPr>
          <w:sz w:val="22"/>
          <w:szCs w:val="22"/>
        </w:rPr>
        <w:t xml:space="preserve">Ofertę należy złożyć w oryginale. </w:t>
      </w:r>
    </w:p>
    <w:p w:rsidR="00C635A9" w:rsidRPr="00377B68" w:rsidRDefault="005643F7" w:rsidP="00563431">
      <w:pPr>
        <w:pStyle w:val="Akapitzlist"/>
        <w:numPr>
          <w:ilvl w:val="0"/>
          <w:numId w:val="39"/>
        </w:numPr>
        <w:rPr>
          <w:sz w:val="22"/>
          <w:szCs w:val="22"/>
        </w:rPr>
      </w:pPr>
      <w:r w:rsidRPr="00377B68">
        <w:rPr>
          <w:sz w:val="22"/>
          <w:szCs w:val="22"/>
        </w:rPr>
        <w:t xml:space="preserve">Oferta powinna być podpisana przez osobę upoważnioną do tej czynności. </w:t>
      </w:r>
    </w:p>
    <w:p w:rsidR="005643F7" w:rsidRPr="00377B68" w:rsidRDefault="005643F7" w:rsidP="00563431">
      <w:pPr>
        <w:pStyle w:val="Akapitzlist"/>
        <w:numPr>
          <w:ilvl w:val="0"/>
          <w:numId w:val="39"/>
        </w:numPr>
        <w:rPr>
          <w:sz w:val="22"/>
          <w:szCs w:val="22"/>
        </w:rPr>
      </w:pPr>
      <w:r w:rsidRPr="00377B68">
        <w:rPr>
          <w:sz w:val="22"/>
          <w:szCs w:val="22"/>
        </w:rPr>
        <w:t xml:space="preserve">Za datę przekazania oferty, wniosków, zawiadomień, oświadczeń lub oraz innych dokumentów i informacji przyjmuje się datę ich przekazania na </w:t>
      </w:r>
      <w:proofErr w:type="spellStart"/>
      <w:r w:rsidRPr="00377B68">
        <w:rPr>
          <w:sz w:val="22"/>
          <w:szCs w:val="22"/>
        </w:rPr>
        <w:t>ePUAP</w:t>
      </w:r>
      <w:proofErr w:type="spellEnd"/>
      <w:r w:rsidRPr="00377B68">
        <w:rPr>
          <w:sz w:val="22"/>
          <w:szCs w:val="22"/>
        </w:rPr>
        <w:t>.</w:t>
      </w:r>
    </w:p>
    <w:p w:rsidR="005643F7" w:rsidRPr="00377B68" w:rsidRDefault="00FC38FF" w:rsidP="00563431">
      <w:pPr>
        <w:pStyle w:val="Akapitzlist"/>
        <w:numPr>
          <w:ilvl w:val="0"/>
          <w:numId w:val="39"/>
        </w:numPr>
        <w:rPr>
          <w:sz w:val="22"/>
          <w:szCs w:val="22"/>
        </w:rPr>
      </w:pPr>
      <w:r w:rsidRPr="00377B68">
        <w:rPr>
          <w:sz w:val="22"/>
          <w:szCs w:val="22"/>
        </w:rPr>
        <w:t xml:space="preserve">W przypadku kiedy dokumenty elektroniczne wchodzące w skład oferty, przekazywane przy użyciu środków komunikacji elektronicznej stanowią tajemnicę przedsiębiorstwa, przy ich przesyłaniu do Zamawiającego należy stosować wytyczne wskazane w Rozdziale XVII SWZ. </w:t>
      </w:r>
    </w:p>
    <w:p w:rsidR="00FC38FF" w:rsidRDefault="00FC38FF" w:rsidP="00563431">
      <w:pPr>
        <w:pStyle w:val="Akapitzlist"/>
        <w:numPr>
          <w:ilvl w:val="0"/>
          <w:numId w:val="39"/>
        </w:numPr>
        <w:rPr>
          <w:sz w:val="22"/>
          <w:szCs w:val="22"/>
        </w:rPr>
      </w:pPr>
      <w:r w:rsidRPr="00377B68">
        <w:rPr>
          <w:sz w:val="22"/>
          <w:szCs w:val="22"/>
        </w:rPr>
        <w:t xml:space="preserve">Wszystkie pliki, które wchodzą w skład oferty należy skompresować do jednego pliku archiwum. </w:t>
      </w:r>
    </w:p>
    <w:p w:rsidR="00A3491A" w:rsidRPr="00377B68" w:rsidRDefault="00A3491A" w:rsidP="00563431">
      <w:pPr>
        <w:pStyle w:val="Akapitzlist"/>
        <w:numPr>
          <w:ilvl w:val="0"/>
          <w:numId w:val="39"/>
        </w:numPr>
        <w:rPr>
          <w:sz w:val="22"/>
          <w:szCs w:val="22"/>
        </w:rPr>
      </w:pPr>
      <w:r>
        <w:rPr>
          <w:sz w:val="22"/>
          <w:szCs w:val="22"/>
        </w:rPr>
        <w:t xml:space="preserve">Zaleca się, aby plik z ofertą nazwać w sposób, który pozwoli na łatwą identyfikację Wykonawcy. </w:t>
      </w:r>
    </w:p>
    <w:p w:rsidR="00FC38FF" w:rsidRPr="00377B68" w:rsidRDefault="00FC38FF" w:rsidP="00563431">
      <w:pPr>
        <w:pStyle w:val="Akapitzlist"/>
        <w:numPr>
          <w:ilvl w:val="0"/>
          <w:numId w:val="39"/>
        </w:numPr>
        <w:rPr>
          <w:sz w:val="22"/>
          <w:szCs w:val="22"/>
        </w:rPr>
      </w:pPr>
      <w:r w:rsidRPr="00377B68">
        <w:rPr>
          <w:sz w:val="22"/>
          <w:szCs w:val="22"/>
        </w:rPr>
        <w:t xml:space="preserve">Treść oferty musi odpowiadać zapisom Specyfikacji Warunków Zamówienia. </w:t>
      </w:r>
    </w:p>
    <w:p w:rsidR="00FC38FF" w:rsidRPr="00377B68" w:rsidRDefault="00FC38FF" w:rsidP="00563431">
      <w:pPr>
        <w:pStyle w:val="Akapitzlist"/>
        <w:numPr>
          <w:ilvl w:val="0"/>
          <w:numId w:val="39"/>
        </w:numPr>
        <w:rPr>
          <w:sz w:val="22"/>
          <w:szCs w:val="22"/>
        </w:rPr>
      </w:pPr>
      <w:r w:rsidRPr="00377B68">
        <w:rPr>
          <w:sz w:val="22"/>
          <w:szCs w:val="22"/>
        </w:rPr>
        <w:t xml:space="preserve">Wykonawcy ponoszą wszelkie koszty związane z  przygotowaniem i złożeniem oferty. </w:t>
      </w:r>
    </w:p>
    <w:p w:rsidR="00FC38FF" w:rsidRPr="00377B68" w:rsidRDefault="00FC38FF" w:rsidP="00563431">
      <w:pPr>
        <w:pStyle w:val="Akapitzlist"/>
        <w:numPr>
          <w:ilvl w:val="0"/>
          <w:numId w:val="39"/>
        </w:numPr>
        <w:rPr>
          <w:b/>
          <w:sz w:val="22"/>
          <w:szCs w:val="22"/>
        </w:rPr>
      </w:pPr>
      <w:r w:rsidRPr="00377B68">
        <w:rPr>
          <w:b/>
          <w:sz w:val="22"/>
          <w:szCs w:val="22"/>
        </w:rPr>
        <w:t xml:space="preserve">W skład oferty powinny wchodzić niżej wskazane dokumenty: </w:t>
      </w:r>
    </w:p>
    <w:p w:rsidR="00FC38FF" w:rsidRPr="00377B68" w:rsidRDefault="00FC38FF" w:rsidP="00563431">
      <w:pPr>
        <w:pStyle w:val="Akapitzlist"/>
        <w:numPr>
          <w:ilvl w:val="0"/>
          <w:numId w:val="43"/>
        </w:numPr>
        <w:rPr>
          <w:sz w:val="22"/>
          <w:szCs w:val="22"/>
        </w:rPr>
      </w:pPr>
      <w:r w:rsidRPr="00377B68">
        <w:rPr>
          <w:sz w:val="22"/>
          <w:szCs w:val="22"/>
        </w:rPr>
        <w:t xml:space="preserve">formularz ofertowy przygotowany zgodnie z treścią załącznika nr </w:t>
      </w:r>
      <w:r w:rsidR="0010692B">
        <w:rPr>
          <w:sz w:val="22"/>
          <w:szCs w:val="22"/>
        </w:rPr>
        <w:t>2</w:t>
      </w:r>
      <w:r w:rsidRPr="00377B68">
        <w:rPr>
          <w:sz w:val="22"/>
          <w:szCs w:val="22"/>
        </w:rPr>
        <w:t xml:space="preserve"> do SWZ, </w:t>
      </w:r>
      <w:r w:rsidR="00D43ECD" w:rsidRPr="00D43ECD">
        <w:rPr>
          <w:sz w:val="22"/>
          <w:szCs w:val="22"/>
        </w:rPr>
        <w:t>podpisany kwalifikowanym podpisem elektronicznym, podpisem zaufanym lub podpisem osobistym;</w:t>
      </w:r>
    </w:p>
    <w:p w:rsidR="00FC38FF" w:rsidRPr="00377B68" w:rsidRDefault="00FC38FF" w:rsidP="00563431">
      <w:pPr>
        <w:pStyle w:val="Akapitzlist"/>
        <w:numPr>
          <w:ilvl w:val="0"/>
          <w:numId w:val="43"/>
        </w:numPr>
        <w:rPr>
          <w:sz w:val="22"/>
          <w:szCs w:val="22"/>
        </w:rPr>
      </w:pPr>
      <w:r w:rsidRPr="00377B68">
        <w:rPr>
          <w:sz w:val="22"/>
          <w:szCs w:val="22"/>
        </w:rPr>
        <w:t>oświadczenia składane na podstawie art. 125 ust. 1 ustawy prawo zamówień publicznych przygoto</w:t>
      </w:r>
      <w:r w:rsidR="00F27268">
        <w:rPr>
          <w:sz w:val="22"/>
          <w:szCs w:val="22"/>
        </w:rPr>
        <w:t>wane zgodnie z załącznikami nr 3 i 4</w:t>
      </w:r>
      <w:r w:rsidRPr="00377B68">
        <w:rPr>
          <w:sz w:val="22"/>
          <w:szCs w:val="22"/>
        </w:rPr>
        <w:t xml:space="preserve"> do SWZ, </w:t>
      </w:r>
      <w:r w:rsidR="00D43ECD" w:rsidRPr="00D43ECD">
        <w:rPr>
          <w:sz w:val="22"/>
          <w:szCs w:val="22"/>
        </w:rPr>
        <w:t>podpisane kwalifikowanym podpisem elektronicznym, podpisem zaufanym lub podpisem osobistym;</w:t>
      </w:r>
    </w:p>
    <w:p w:rsidR="00FC38FF" w:rsidRPr="00377B68" w:rsidRDefault="00FC38FF" w:rsidP="00563431">
      <w:pPr>
        <w:pStyle w:val="Akapitzlist"/>
        <w:numPr>
          <w:ilvl w:val="0"/>
          <w:numId w:val="43"/>
        </w:numPr>
        <w:rPr>
          <w:sz w:val="22"/>
          <w:szCs w:val="22"/>
        </w:rPr>
      </w:pPr>
      <w:r w:rsidRPr="00377B68">
        <w:rPr>
          <w:sz w:val="22"/>
          <w:szCs w:val="22"/>
        </w:rPr>
        <w:t xml:space="preserve">w przypadku polegania na zasobach innych podmiotów w celu spełnienia warunków udziału w postępowaniu wypełnione formularze oświadczeń – załącznik </w:t>
      </w:r>
      <w:r w:rsidR="00F27268">
        <w:rPr>
          <w:sz w:val="22"/>
          <w:szCs w:val="22"/>
        </w:rPr>
        <w:t>3.1. i 4</w:t>
      </w:r>
      <w:r w:rsidR="00D43ECD">
        <w:rPr>
          <w:sz w:val="22"/>
          <w:szCs w:val="22"/>
        </w:rPr>
        <w:t xml:space="preserve">.1. do SWZ </w:t>
      </w:r>
      <w:r w:rsidR="00D43ECD" w:rsidRPr="00D43ECD">
        <w:rPr>
          <w:sz w:val="22"/>
          <w:szCs w:val="22"/>
        </w:rPr>
        <w:t xml:space="preserve">podpisane kwalifikowanym podpisem elektronicznym, podpisem </w:t>
      </w:r>
      <w:r w:rsidR="00D43ECD">
        <w:rPr>
          <w:sz w:val="22"/>
          <w:szCs w:val="22"/>
        </w:rPr>
        <w:t>zaufanym lub podpisem osobistym,</w:t>
      </w:r>
    </w:p>
    <w:p w:rsidR="00FC38FF" w:rsidRPr="00D43ECD" w:rsidRDefault="00FC38FF" w:rsidP="00563431">
      <w:pPr>
        <w:pStyle w:val="Akapitzlist"/>
        <w:numPr>
          <w:ilvl w:val="0"/>
          <w:numId w:val="43"/>
        </w:numPr>
        <w:rPr>
          <w:sz w:val="22"/>
          <w:szCs w:val="22"/>
        </w:rPr>
      </w:pPr>
      <w:r w:rsidRPr="00377B68">
        <w:rPr>
          <w:sz w:val="22"/>
          <w:szCs w:val="22"/>
        </w:rPr>
        <w:lastRenderedPageBreak/>
        <w:t xml:space="preserve">zobowiązanie innego podmiotu do oddania zasobów przygotowane zgodnie </w:t>
      </w:r>
      <w:r w:rsidR="00377B68" w:rsidRPr="00377B68">
        <w:rPr>
          <w:sz w:val="22"/>
          <w:szCs w:val="22"/>
        </w:rPr>
        <w:br/>
      </w:r>
      <w:r w:rsidRPr="00377B68">
        <w:rPr>
          <w:sz w:val="22"/>
          <w:szCs w:val="22"/>
        </w:rPr>
        <w:t xml:space="preserve">z załącznikiem nr </w:t>
      </w:r>
      <w:r w:rsidR="0010692B">
        <w:rPr>
          <w:sz w:val="22"/>
          <w:szCs w:val="22"/>
        </w:rPr>
        <w:t>10</w:t>
      </w:r>
      <w:r w:rsidR="00ED2771">
        <w:rPr>
          <w:sz w:val="22"/>
          <w:szCs w:val="22"/>
        </w:rPr>
        <w:t xml:space="preserve"> </w:t>
      </w:r>
      <w:r w:rsidRPr="00377B68">
        <w:rPr>
          <w:sz w:val="22"/>
          <w:szCs w:val="22"/>
        </w:rPr>
        <w:t xml:space="preserve">do </w:t>
      </w:r>
      <w:r w:rsidR="00D43ECD">
        <w:rPr>
          <w:sz w:val="22"/>
          <w:szCs w:val="22"/>
        </w:rPr>
        <w:t xml:space="preserve">SWZ </w:t>
      </w:r>
      <w:r w:rsidR="00D43ECD" w:rsidRPr="00D43ECD">
        <w:rPr>
          <w:sz w:val="22"/>
          <w:szCs w:val="22"/>
        </w:rPr>
        <w:t xml:space="preserve">podpisane kwalifikowanym podpisem elektronicznym, podpisem zaufanym lub podpisem osobistym, </w:t>
      </w:r>
    </w:p>
    <w:p w:rsidR="00FC38FF" w:rsidRPr="00377B68" w:rsidRDefault="00FC38FF" w:rsidP="00563431">
      <w:pPr>
        <w:pStyle w:val="Akapitzlist"/>
        <w:numPr>
          <w:ilvl w:val="0"/>
          <w:numId w:val="43"/>
        </w:numPr>
        <w:rPr>
          <w:sz w:val="22"/>
          <w:szCs w:val="22"/>
        </w:rPr>
      </w:pPr>
      <w:r w:rsidRPr="00377B68">
        <w:rPr>
          <w:sz w:val="22"/>
          <w:szCs w:val="22"/>
        </w:rPr>
        <w:t xml:space="preserve">w przypadku składania wraz z ofertą dokumentów stanowiących tajemnicę przedsiębiorstwa </w:t>
      </w:r>
      <w:r w:rsidR="00377B68" w:rsidRPr="00377B68">
        <w:rPr>
          <w:sz w:val="22"/>
          <w:szCs w:val="22"/>
        </w:rPr>
        <w:t xml:space="preserve">– uzasadnienie zastrzeżonych informacji, </w:t>
      </w:r>
      <w:r w:rsidR="00D43ECD" w:rsidRPr="00D43ECD">
        <w:rPr>
          <w:sz w:val="22"/>
          <w:szCs w:val="22"/>
        </w:rPr>
        <w:t>podpisane kwalifikowanym podpisem elektronicznym, podpisem zaufanym lub podpisem osobistym;</w:t>
      </w:r>
    </w:p>
    <w:p w:rsidR="00377B68" w:rsidRPr="00183B97" w:rsidRDefault="00063DA4" w:rsidP="00563431">
      <w:pPr>
        <w:pStyle w:val="Akapitzlist"/>
        <w:numPr>
          <w:ilvl w:val="0"/>
          <w:numId w:val="43"/>
        </w:numPr>
        <w:rPr>
          <w:sz w:val="22"/>
          <w:szCs w:val="22"/>
        </w:rPr>
      </w:pPr>
      <w:r w:rsidRPr="00377B68">
        <w:rPr>
          <w:sz w:val="22"/>
          <w:szCs w:val="22"/>
        </w:rPr>
        <w:t xml:space="preserve">pełnomocnictwo – jeżeli zostało ustanowione, bądź do reprezentowania Wykonawców wspólnie ubiegających się o zamówienie </w:t>
      </w:r>
      <w:r w:rsidR="00DC0536" w:rsidRPr="00DC0536">
        <w:rPr>
          <w:sz w:val="22"/>
          <w:szCs w:val="22"/>
        </w:rPr>
        <w:t>podpisane kwalifikowanym podpisem elektronicznym, podpisem zaufanym lub podpisem osobistym;</w:t>
      </w:r>
      <w:r w:rsidR="00183B97">
        <w:rPr>
          <w:sz w:val="22"/>
          <w:szCs w:val="22"/>
        </w:rPr>
        <w:t xml:space="preserve"> </w:t>
      </w:r>
      <w:r w:rsidR="00183B97" w:rsidRPr="00183B97">
        <w:rPr>
          <w:sz w:val="22"/>
          <w:szCs w:val="22"/>
        </w:rPr>
        <w:t xml:space="preserve">Dopuszcza się także złożenie elektronicznej kopii (skanu) pełnomocnictw sporządzonych uprzednio w formie pisemnej, w formie elektronicznego poświadczenia sporządzonego stosownie do art. 97 § 2 ustawy z dnia 14 lutego 1991 r. Prawo </w:t>
      </w:r>
      <w:r w:rsidR="00183B97">
        <w:rPr>
          <w:sz w:val="22"/>
          <w:szCs w:val="22"/>
        </w:rPr>
        <w:br/>
      </w:r>
      <w:r w:rsidR="00183B97" w:rsidRPr="00183B97">
        <w:rPr>
          <w:sz w:val="22"/>
          <w:szCs w:val="22"/>
        </w:rPr>
        <w:t>o notariacie (Dz. U. z 2020 r. poz. 1192) które to poświadczenie notariusz opatruje kwalifikowanym podpisem elektronicznym, bądź też poprzez opatrzenie skanu pełnomocnictwa sporządzonego uprzednio w formie pisemne kwalifikowanym podpisem, podpisem zaufanym lub podpisem osobistym mocodawcy. Elektroniczna kopia pełnomocnictwa nie może być uwierzytelniona przez upełnomocnionego.</w:t>
      </w:r>
    </w:p>
    <w:p w:rsidR="00DC0536" w:rsidRPr="00DC0536" w:rsidRDefault="00DC0536" w:rsidP="00563431">
      <w:pPr>
        <w:pStyle w:val="Akapitzlist"/>
        <w:numPr>
          <w:ilvl w:val="0"/>
          <w:numId w:val="43"/>
        </w:numPr>
        <w:rPr>
          <w:sz w:val="22"/>
          <w:szCs w:val="22"/>
        </w:rPr>
      </w:pPr>
      <w:r w:rsidRPr="00377B68">
        <w:rPr>
          <w:sz w:val="22"/>
          <w:szCs w:val="22"/>
        </w:rPr>
        <w:t xml:space="preserve">Zamawiający dopuszcza możliwość złożenia skanu oferty opatrzonej kwalifikowanym podpisem elektronicznym, podpisem zaufanym lub podpisem osobistym. </w:t>
      </w:r>
    </w:p>
    <w:p w:rsidR="00377B68" w:rsidRPr="00377B68" w:rsidRDefault="00377B68" w:rsidP="00563431">
      <w:pPr>
        <w:pStyle w:val="Akapitzlist"/>
        <w:numPr>
          <w:ilvl w:val="0"/>
          <w:numId w:val="43"/>
        </w:numPr>
        <w:rPr>
          <w:sz w:val="22"/>
          <w:szCs w:val="22"/>
        </w:rPr>
      </w:pPr>
      <w:r w:rsidRPr="00377B68">
        <w:rPr>
          <w:sz w:val="22"/>
          <w:szCs w:val="22"/>
        </w:rPr>
        <w:t>w</w:t>
      </w:r>
      <w:r w:rsidR="00063DA4" w:rsidRPr="00377B68">
        <w:rPr>
          <w:sz w:val="22"/>
          <w:szCs w:val="22"/>
        </w:rPr>
        <w:t xml:space="preserve"> przypadku Wykonawców wspólnie ubiegających się o udzielenie zamówienia publicznego Zamawiający wszelką korespondencję dotycząc</w:t>
      </w:r>
      <w:r w:rsidRPr="00377B68">
        <w:rPr>
          <w:sz w:val="22"/>
          <w:szCs w:val="22"/>
        </w:rPr>
        <w:t>ą</w:t>
      </w:r>
      <w:r w:rsidR="00063DA4" w:rsidRPr="00377B68">
        <w:rPr>
          <w:sz w:val="22"/>
          <w:szCs w:val="22"/>
        </w:rPr>
        <w:t xml:space="preserve"> realizacji przedmiotowego zamówienia dokonywał będzie z ustanowionym pełnomocnikiem. </w:t>
      </w:r>
    </w:p>
    <w:p w:rsidR="005643F7" w:rsidRPr="00DC0536" w:rsidRDefault="00063DA4" w:rsidP="00563431">
      <w:pPr>
        <w:pStyle w:val="Akapitzlist"/>
        <w:numPr>
          <w:ilvl w:val="0"/>
          <w:numId w:val="43"/>
        </w:numPr>
        <w:rPr>
          <w:sz w:val="22"/>
          <w:szCs w:val="22"/>
        </w:rPr>
      </w:pPr>
      <w:r w:rsidRPr="00377B68">
        <w:rPr>
          <w:sz w:val="22"/>
          <w:szCs w:val="22"/>
        </w:rPr>
        <w:t xml:space="preserve">Wykonawca składający ofertę nie jest zobowiązany składać podmiotowych </w:t>
      </w:r>
      <w:r w:rsidR="00377B68" w:rsidRPr="00377B68">
        <w:rPr>
          <w:sz w:val="22"/>
          <w:szCs w:val="22"/>
        </w:rPr>
        <w:br/>
      </w:r>
      <w:r w:rsidRPr="00377B68">
        <w:rPr>
          <w:sz w:val="22"/>
          <w:szCs w:val="22"/>
        </w:rPr>
        <w:t xml:space="preserve">i przedmiotowych środków dowodowych. </w:t>
      </w:r>
      <w:r w:rsidR="00377B68" w:rsidRPr="00377B68">
        <w:rPr>
          <w:sz w:val="22"/>
          <w:szCs w:val="22"/>
        </w:rPr>
        <w:t>Obowiązek ten dotyczył będzie wyłącznie Wykonawcy</w:t>
      </w:r>
      <w:r w:rsidRPr="00377B68">
        <w:rPr>
          <w:sz w:val="22"/>
          <w:szCs w:val="22"/>
        </w:rPr>
        <w:t xml:space="preserve">, który w procedurze badania i oceny ofert uzyska największą ilość punktów i otrzyma wezwanie Zamawiającego do dostarczenia </w:t>
      </w:r>
      <w:r w:rsidR="00377B68" w:rsidRPr="00377B68">
        <w:rPr>
          <w:sz w:val="22"/>
          <w:szCs w:val="22"/>
        </w:rPr>
        <w:t xml:space="preserve">wymienionych w SWZ dokumentów. </w:t>
      </w:r>
      <w:r w:rsidRPr="00377B68">
        <w:rPr>
          <w:sz w:val="22"/>
          <w:szCs w:val="22"/>
        </w:rPr>
        <w:t xml:space="preserve">Dokumenty te i oświadczenia będą musiały wykazywać spełnienie warunków udziału w postępowaniu i brak podstaw do wykluczenia Wykonawcy </w:t>
      </w:r>
      <w:r w:rsidR="00377B68">
        <w:rPr>
          <w:sz w:val="22"/>
          <w:szCs w:val="22"/>
        </w:rPr>
        <w:br/>
      </w:r>
      <w:r w:rsidRPr="00377B68">
        <w:rPr>
          <w:sz w:val="22"/>
          <w:szCs w:val="22"/>
        </w:rPr>
        <w:t xml:space="preserve">z postępowania na termin zakreślony w tym wezwaniu. </w:t>
      </w:r>
    </w:p>
    <w:p w:rsidR="005643F7" w:rsidRDefault="005643F7" w:rsidP="00B72516"/>
    <w:p w:rsidR="005643F7" w:rsidRDefault="005643F7" w:rsidP="005643F7">
      <w:pPr>
        <w:pBdr>
          <w:top w:val="single" w:sz="4" w:space="1" w:color="auto"/>
          <w:left w:val="single" w:sz="4" w:space="4" w:color="auto"/>
          <w:bottom w:val="single" w:sz="4" w:space="1" w:color="auto"/>
          <w:right w:val="single" w:sz="4" w:space="4" w:color="auto"/>
        </w:pBdr>
        <w:shd w:val="clear" w:color="auto" w:fill="F2F2F2" w:themeFill="background1" w:themeFillShade="F2"/>
        <w:rPr>
          <w:b/>
          <w:sz w:val="22"/>
          <w:szCs w:val="22"/>
        </w:rPr>
      </w:pPr>
      <w:r w:rsidRPr="005643F7">
        <w:rPr>
          <w:b/>
          <w:sz w:val="22"/>
          <w:szCs w:val="22"/>
        </w:rPr>
        <w:t>XVII. Inform</w:t>
      </w:r>
      <w:r>
        <w:rPr>
          <w:b/>
          <w:sz w:val="22"/>
          <w:szCs w:val="22"/>
        </w:rPr>
        <w:t xml:space="preserve">acje o charakterze poufnym oraz ochrona danych osobowych RODO. </w:t>
      </w:r>
    </w:p>
    <w:p w:rsidR="005643F7" w:rsidRDefault="005643F7" w:rsidP="005643F7">
      <w:pPr>
        <w:rPr>
          <w:b/>
          <w:sz w:val="22"/>
          <w:szCs w:val="22"/>
        </w:rPr>
      </w:pPr>
    </w:p>
    <w:p w:rsidR="00834BCE" w:rsidRPr="00E0377D" w:rsidRDefault="00E0377D" w:rsidP="00563431">
      <w:pPr>
        <w:pStyle w:val="gwpacdd48a1msonormal"/>
        <w:numPr>
          <w:ilvl w:val="0"/>
          <w:numId w:val="40"/>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t>Gmina Suchedniów</w:t>
      </w:r>
      <w:r w:rsidR="00834BCE" w:rsidRPr="00E0377D">
        <w:rPr>
          <w:rFonts w:asciiTheme="minorHAnsi" w:hAnsiTheme="minorHAnsi" w:cstheme="minorHAnsi"/>
          <w:sz w:val="22"/>
          <w:szCs w:val="22"/>
        </w:rPr>
        <w:t xml:space="preserve"> przetwarza dane zawarte w ofertach albo wnioskach </w:t>
      </w:r>
      <w:r w:rsidR="00834BCE" w:rsidRPr="00E0377D">
        <w:rPr>
          <w:rFonts w:asciiTheme="minorHAnsi" w:hAnsiTheme="minorHAnsi" w:cstheme="minorHAnsi"/>
          <w:sz w:val="22"/>
          <w:szCs w:val="22"/>
        </w:rPr>
        <w:br/>
        <w:t xml:space="preserve">o dopuszczenie do udziału w postępowaniu o udzielenie zamówienia publicznego, znajdujące się w publicznie dostępnych rejestrach  w celu prowadzenia postępowań w sprawie zamówienia publicznego na postawie przepisów ustawy z dnia 11 września 2019 r. Prawo Zamówień Publicznych (Dz. U. z </w:t>
      </w:r>
      <w:r w:rsidRPr="00E0377D">
        <w:rPr>
          <w:rFonts w:asciiTheme="minorHAnsi" w:hAnsiTheme="minorHAnsi" w:cstheme="minorHAnsi"/>
          <w:sz w:val="22"/>
          <w:szCs w:val="22"/>
        </w:rPr>
        <w:t>2021 poz. 1129</w:t>
      </w:r>
      <w:r w:rsidR="00834BCE" w:rsidRPr="00E0377D">
        <w:rPr>
          <w:rFonts w:asciiTheme="minorHAnsi" w:hAnsiTheme="minorHAnsi" w:cstheme="minorHAnsi"/>
          <w:sz w:val="22"/>
          <w:szCs w:val="22"/>
        </w:rPr>
        <w:t>).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"Ogólne Rozporządzenie" lub "RODO"), mają charakter danych osobowych.</w:t>
      </w:r>
    </w:p>
    <w:p w:rsidR="00834BCE" w:rsidRPr="00E0377D" w:rsidRDefault="00834BCE" w:rsidP="00563431">
      <w:pPr>
        <w:pStyle w:val="gwpacdd48a1msonormal"/>
        <w:numPr>
          <w:ilvl w:val="0"/>
          <w:numId w:val="40"/>
        </w:numPr>
        <w:shd w:val="clear" w:color="auto" w:fill="FFFFFF"/>
        <w:spacing w:before="0" w:beforeAutospacing="0" w:after="0" w:afterAutospacing="0" w:line="242" w:lineRule="atLeast"/>
        <w:rPr>
          <w:rFonts w:asciiTheme="minorHAnsi" w:hAnsiTheme="minorHAnsi" w:cstheme="minorHAnsi"/>
          <w:sz w:val="22"/>
          <w:szCs w:val="22"/>
        </w:rPr>
      </w:pPr>
      <w:r w:rsidRPr="00E0377D">
        <w:rPr>
          <w:rFonts w:asciiTheme="minorHAnsi" w:hAnsiTheme="minorHAnsi" w:cstheme="minorHAnsi"/>
          <w:sz w:val="22"/>
          <w:szCs w:val="22"/>
        </w:rPr>
        <w:t>Zgodnie z art. 13 ogólnego rozporządzenia o ochronie danych osobowych z dnia 27 kwietnia 2016 r. (Dz. Urz. UE L 119 z 04.05.2016) informuję, iż:</w:t>
      </w:r>
    </w:p>
    <w:p w:rsidR="00E0377D" w:rsidRPr="00E0377D" w:rsidRDefault="00834BCE" w:rsidP="00563431">
      <w:pPr>
        <w:pStyle w:val="gwpacdd48a1msonormal"/>
        <w:numPr>
          <w:ilvl w:val="0"/>
          <w:numId w:val="59"/>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t>Administratorem Pani/Pana danych osobowych jest </w:t>
      </w:r>
      <w:r w:rsidR="00E0377D" w:rsidRPr="00E0377D">
        <w:rPr>
          <w:rFonts w:asciiTheme="minorHAnsi" w:hAnsiTheme="minorHAnsi" w:cstheme="minorHAnsi"/>
          <w:sz w:val="22"/>
          <w:szCs w:val="22"/>
        </w:rPr>
        <w:t xml:space="preserve">Gmina Suchedniów, ul. Fabryczna 5, 26 – 130 Suchedniów </w:t>
      </w:r>
      <w:proofErr w:type="spellStart"/>
      <w:r w:rsidR="00E0377D" w:rsidRPr="00E0377D">
        <w:rPr>
          <w:rFonts w:asciiTheme="minorHAnsi" w:hAnsiTheme="minorHAnsi" w:cstheme="minorHAnsi"/>
          <w:sz w:val="22"/>
          <w:szCs w:val="22"/>
        </w:rPr>
        <w:t>tel</w:t>
      </w:r>
      <w:proofErr w:type="spellEnd"/>
      <w:r w:rsidR="00E0377D" w:rsidRPr="00E0377D">
        <w:rPr>
          <w:rFonts w:asciiTheme="minorHAnsi" w:hAnsiTheme="minorHAnsi" w:cstheme="minorHAnsi"/>
          <w:sz w:val="22"/>
          <w:szCs w:val="22"/>
        </w:rPr>
        <w:t xml:space="preserve"> (41) 25 43 186, </w:t>
      </w:r>
    </w:p>
    <w:p w:rsidR="00834BCE" w:rsidRPr="00E0377D" w:rsidRDefault="00834BCE" w:rsidP="00563431">
      <w:pPr>
        <w:pStyle w:val="gwpacdd48a1msonormal"/>
        <w:numPr>
          <w:ilvl w:val="0"/>
          <w:numId w:val="59"/>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t xml:space="preserve">kontakt z Inspektorem Ochrony Danych </w:t>
      </w:r>
      <w:r w:rsidR="00E0377D" w:rsidRPr="00E0377D">
        <w:rPr>
          <w:rFonts w:asciiTheme="minorHAnsi" w:hAnsiTheme="minorHAnsi" w:cstheme="minorHAnsi"/>
          <w:sz w:val="22"/>
          <w:szCs w:val="22"/>
        </w:rPr>
        <w:t>Władysławem Grudniewskim</w:t>
      </w:r>
      <w:r w:rsidRPr="00E0377D">
        <w:rPr>
          <w:rFonts w:asciiTheme="minorHAnsi" w:hAnsiTheme="minorHAnsi" w:cstheme="minorHAnsi"/>
          <w:sz w:val="22"/>
          <w:szCs w:val="22"/>
        </w:rPr>
        <w:t xml:space="preserve"> – adres mailowy </w:t>
      </w:r>
      <w:hyperlink r:id="rId19" w:history="1">
        <w:r w:rsidR="00E0377D" w:rsidRPr="00E0377D">
          <w:rPr>
            <w:rStyle w:val="Hipercze"/>
            <w:rFonts w:asciiTheme="minorHAnsi" w:hAnsiTheme="minorHAnsi" w:cstheme="minorHAnsi"/>
            <w:color w:val="auto"/>
            <w:sz w:val="22"/>
            <w:szCs w:val="22"/>
          </w:rPr>
          <w:t>iodo@suchedniow.pl</w:t>
        </w:r>
      </w:hyperlink>
    </w:p>
    <w:p w:rsidR="00834BCE" w:rsidRPr="00E0377D" w:rsidRDefault="00834BCE" w:rsidP="00563431">
      <w:pPr>
        <w:pStyle w:val="gwpacdd48a1msonormal"/>
        <w:numPr>
          <w:ilvl w:val="0"/>
          <w:numId w:val="59"/>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t>Cele przetwarzania oraz podstawy prawne:</w:t>
      </w:r>
    </w:p>
    <w:p w:rsidR="00834BCE" w:rsidRPr="00E0377D" w:rsidRDefault="00834BCE" w:rsidP="00563431">
      <w:pPr>
        <w:pStyle w:val="gwpacdd48a1msonormal"/>
        <w:numPr>
          <w:ilvl w:val="0"/>
          <w:numId w:val="60"/>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lastRenderedPageBreak/>
        <w:t xml:space="preserve">na podstawie Art. 6 ust. 1 lit. c przetwarzanie jest niezbędne do wypełnienia obowiązku prawnego ciążącego na Administratorze Ogólnego Rozporządzenia </w:t>
      </w:r>
      <w:r w:rsidRPr="00E0377D">
        <w:rPr>
          <w:rFonts w:asciiTheme="minorHAnsi" w:hAnsiTheme="minorHAnsi" w:cstheme="minorHAnsi"/>
          <w:sz w:val="22"/>
          <w:szCs w:val="22"/>
        </w:rPr>
        <w:br/>
        <w:t>o Ochronie Danych Osobowych z dnia 27 kwietnia 2016 r. oraz</w:t>
      </w:r>
    </w:p>
    <w:p w:rsidR="00834BCE" w:rsidRPr="00E0377D" w:rsidRDefault="00834BCE" w:rsidP="00563431">
      <w:pPr>
        <w:pStyle w:val="gwpacdd48a1msonormal"/>
        <w:numPr>
          <w:ilvl w:val="0"/>
          <w:numId w:val="60"/>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t>na podstawie Art. 6 ust. 1 lit. f jako niezbędne do celów wynikających z prawnie uzasadnionych interesów realizowanych przez administratora,</w:t>
      </w:r>
    </w:p>
    <w:p w:rsidR="00834BCE" w:rsidRPr="00E0377D" w:rsidRDefault="00834BCE" w:rsidP="00563431">
      <w:pPr>
        <w:pStyle w:val="gwpacdd48a1msonormal"/>
        <w:numPr>
          <w:ilvl w:val="0"/>
          <w:numId w:val="60"/>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t xml:space="preserve">celów wypełnienia innych obowiązków prawnych, ciążących na instytucji </w:t>
      </w:r>
      <w:r w:rsidR="00E0377D">
        <w:rPr>
          <w:rFonts w:asciiTheme="minorHAnsi" w:hAnsiTheme="minorHAnsi" w:cstheme="minorHAnsi"/>
          <w:sz w:val="22"/>
          <w:szCs w:val="22"/>
        </w:rPr>
        <w:br/>
      </w:r>
      <w:r w:rsidRPr="00E0377D">
        <w:rPr>
          <w:rFonts w:asciiTheme="minorHAnsi" w:hAnsiTheme="minorHAnsi" w:cstheme="minorHAnsi"/>
          <w:sz w:val="22"/>
          <w:szCs w:val="22"/>
        </w:rPr>
        <w:t>na podstawie powszechnie obowiązujących przepisów prawa.</w:t>
      </w:r>
    </w:p>
    <w:p w:rsidR="00834BCE" w:rsidRPr="00E0377D" w:rsidRDefault="00834BCE" w:rsidP="00563431">
      <w:pPr>
        <w:pStyle w:val="gwpacdd48a1msonormal"/>
        <w:numPr>
          <w:ilvl w:val="0"/>
          <w:numId w:val="59"/>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t>Pani/Pana dane osobowe przechowywane będą przez okres niezbędny do realizacji wymienianych powyżej celów:</w:t>
      </w:r>
    </w:p>
    <w:p w:rsidR="00834BCE" w:rsidRPr="00E0377D" w:rsidRDefault="00834BCE" w:rsidP="00563431">
      <w:pPr>
        <w:pStyle w:val="gwpacdd48a1msonormal"/>
        <w:numPr>
          <w:ilvl w:val="0"/>
          <w:numId w:val="61"/>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t>przez okres wymagany przepisami prawa,</w:t>
      </w:r>
    </w:p>
    <w:p w:rsidR="00834BCE" w:rsidRPr="00E0377D" w:rsidRDefault="00834BCE" w:rsidP="00563431">
      <w:pPr>
        <w:pStyle w:val="gwpacdd48a1msonormal"/>
        <w:numPr>
          <w:ilvl w:val="0"/>
          <w:numId w:val="61"/>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t>do końca okresu przedawnienia potencjalnych roszczeń z umowy,</w:t>
      </w:r>
    </w:p>
    <w:p w:rsidR="00834BCE" w:rsidRPr="00E0377D" w:rsidRDefault="00834BCE" w:rsidP="00563431">
      <w:pPr>
        <w:pStyle w:val="gwpacdd48a1msonormal"/>
        <w:numPr>
          <w:ilvl w:val="0"/>
          <w:numId w:val="61"/>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t>do czasu wycofania zgody na przetwarzanie danych osobowych.</w:t>
      </w:r>
    </w:p>
    <w:p w:rsidR="00834BCE" w:rsidRPr="00E0377D" w:rsidRDefault="00834BCE" w:rsidP="00563431">
      <w:pPr>
        <w:pStyle w:val="gwpacdd48a1msonormal"/>
        <w:numPr>
          <w:ilvl w:val="0"/>
          <w:numId w:val="59"/>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sz w:val="22"/>
          <w:szCs w:val="22"/>
        </w:rPr>
        <w:t>odbiorcami Pani/Pana danych osobowych będą: organy uprawnione na podstawie przepisów prawa do otrzymania Pani /Pana danych osobowych.</w:t>
      </w:r>
    </w:p>
    <w:p w:rsidR="00834BCE" w:rsidRPr="00E0377D" w:rsidRDefault="00834BCE" w:rsidP="00563431">
      <w:pPr>
        <w:pStyle w:val="gwpacdd48a1msonormal"/>
        <w:numPr>
          <w:ilvl w:val="0"/>
          <w:numId w:val="59"/>
        </w:numPr>
        <w:shd w:val="clear" w:color="auto" w:fill="FFFFFF"/>
        <w:spacing w:before="0" w:beforeAutospacing="0" w:after="0" w:afterAutospacing="0" w:line="242" w:lineRule="atLeast"/>
        <w:jc w:val="both"/>
        <w:rPr>
          <w:rFonts w:asciiTheme="minorHAnsi" w:hAnsiTheme="minorHAnsi" w:cstheme="minorHAnsi"/>
          <w:sz w:val="22"/>
          <w:szCs w:val="22"/>
        </w:rPr>
      </w:pPr>
      <w:r w:rsidRPr="00E0377D">
        <w:rPr>
          <w:rFonts w:asciiTheme="minorHAnsi" w:hAnsiTheme="minorHAnsi" w:cstheme="minorHAnsi"/>
          <w:b/>
          <w:bCs/>
          <w:sz w:val="22"/>
          <w:szCs w:val="22"/>
        </w:rPr>
        <w:t>Posiada Pani/Pan prawo do:</w:t>
      </w:r>
    </w:p>
    <w:p w:rsidR="00834BCE" w:rsidRPr="00E0377D" w:rsidRDefault="00834BCE" w:rsidP="00563431">
      <w:pPr>
        <w:pStyle w:val="gwpacdd48a1msonormal"/>
        <w:numPr>
          <w:ilvl w:val="0"/>
          <w:numId w:val="62"/>
        </w:numPr>
        <w:shd w:val="clear" w:color="auto" w:fill="FFFFFF"/>
        <w:spacing w:before="0" w:beforeAutospacing="0" w:after="0" w:afterAutospacing="0" w:line="242" w:lineRule="atLeast"/>
        <w:ind w:left="1418" w:hanging="425"/>
        <w:jc w:val="both"/>
        <w:rPr>
          <w:rFonts w:asciiTheme="minorHAnsi" w:hAnsiTheme="minorHAnsi" w:cstheme="minorHAnsi"/>
          <w:sz w:val="22"/>
          <w:szCs w:val="22"/>
        </w:rPr>
      </w:pPr>
      <w:r w:rsidRPr="00E0377D">
        <w:rPr>
          <w:rFonts w:asciiTheme="minorHAnsi" w:hAnsiTheme="minorHAnsi" w:cstheme="minorHAnsi"/>
          <w:b/>
          <w:bCs/>
          <w:sz w:val="22"/>
          <w:szCs w:val="22"/>
        </w:rPr>
        <w:t>dostępu do treści swoich danych</w:t>
      </w:r>
      <w:r w:rsidRPr="00E0377D">
        <w:rPr>
          <w:rFonts w:asciiTheme="minorHAnsi" w:hAnsiTheme="minorHAnsi" w:cstheme="minorHAnsi"/>
          <w:sz w:val="22"/>
          <w:szCs w:val="22"/>
        </w:rPr>
        <w:t> – korzystając z tego prawa ma Pan/Pani ma możliwość pozyskania informacji, jakie dane, w jaki sposób i w jakim celu są przetwarzane,</w:t>
      </w:r>
    </w:p>
    <w:p w:rsidR="00834BCE" w:rsidRPr="00E0377D" w:rsidRDefault="00834BCE" w:rsidP="00563431">
      <w:pPr>
        <w:pStyle w:val="gwpacdd48a1msonormal"/>
        <w:numPr>
          <w:ilvl w:val="0"/>
          <w:numId w:val="62"/>
        </w:numPr>
        <w:shd w:val="clear" w:color="auto" w:fill="FFFFFF"/>
        <w:spacing w:before="0" w:beforeAutospacing="0" w:after="0" w:afterAutospacing="0" w:line="242" w:lineRule="atLeast"/>
        <w:ind w:left="1418" w:hanging="425"/>
        <w:jc w:val="both"/>
        <w:rPr>
          <w:rFonts w:asciiTheme="minorHAnsi" w:hAnsiTheme="minorHAnsi" w:cstheme="minorHAnsi"/>
          <w:sz w:val="22"/>
          <w:szCs w:val="22"/>
        </w:rPr>
      </w:pPr>
      <w:r w:rsidRPr="00E0377D">
        <w:rPr>
          <w:rFonts w:asciiTheme="minorHAnsi" w:hAnsiTheme="minorHAnsi" w:cstheme="minorHAnsi"/>
          <w:b/>
          <w:bCs/>
          <w:sz w:val="22"/>
          <w:szCs w:val="22"/>
        </w:rPr>
        <w:t>prawo ich sprostowania</w:t>
      </w:r>
      <w:r w:rsidRPr="00E0377D">
        <w:rPr>
          <w:rFonts w:asciiTheme="minorHAnsi" w:hAnsiTheme="minorHAnsi" w:cstheme="minorHAnsi"/>
          <w:sz w:val="22"/>
          <w:szCs w:val="22"/>
        </w:rPr>
        <w:t> – korzystając z tego prawa można zgłosić do nas konieczność poprawienia niepoprawnych danych lub uzupełnienia danych wynikających z błędu przy zbieraniu czy przetwarzaniu danych,</w:t>
      </w:r>
    </w:p>
    <w:p w:rsidR="00810A92" w:rsidRPr="00E0377D" w:rsidRDefault="00834BCE" w:rsidP="00563431">
      <w:pPr>
        <w:pStyle w:val="gwpacdd48a1msonormal"/>
        <w:numPr>
          <w:ilvl w:val="0"/>
          <w:numId w:val="62"/>
        </w:numPr>
        <w:shd w:val="clear" w:color="auto" w:fill="FFFFFF"/>
        <w:spacing w:before="0" w:beforeAutospacing="0" w:after="0" w:afterAutospacing="0" w:line="242" w:lineRule="atLeast"/>
        <w:ind w:left="1418" w:hanging="425"/>
        <w:jc w:val="both"/>
        <w:rPr>
          <w:rFonts w:asciiTheme="minorHAnsi" w:hAnsiTheme="minorHAnsi" w:cstheme="minorHAnsi"/>
          <w:sz w:val="22"/>
          <w:szCs w:val="22"/>
        </w:rPr>
      </w:pPr>
      <w:r w:rsidRPr="00E0377D">
        <w:rPr>
          <w:rFonts w:asciiTheme="minorHAnsi" w:hAnsiTheme="minorHAnsi" w:cstheme="minorHAnsi"/>
          <w:sz w:val="22"/>
          <w:szCs w:val="22"/>
        </w:rPr>
        <w:t> </w:t>
      </w:r>
      <w:r w:rsidRPr="00E0377D">
        <w:rPr>
          <w:rFonts w:asciiTheme="minorHAnsi" w:hAnsiTheme="minorHAnsi" w:cstheme="minorHAnsi"/>
          <w:b/>
          <w:bCs/>
          <w:sz w:val="22"/>
          <w:szCs w:val="22"/>
        </w:rPr>
        <w:t>prawo do usunięcia</w:t>
      </w:r>
      <w:r w:rsidRPr="00E0377D">
        <w:rPr>
          <w:rFonts w:asciiTheme="minorHAnsi" w:hAnsiTheme="minorHAnsi" w:cstheme="minorHAnsi"/>
          <w:sz w:val="22"/>
          <w:szCs w:val="22"/>
        </w:rPr>
        <w:t>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w:t>
      </w:r>
      <w:r w:rsidR="00810A92" w:rsidRPr="00E0377D">
        <w:rPr>
          <w:rFonts w:asciiTheme="minorHAnsi" w:hAnsiTheme="minorHAnsi" w:cstheme="minorHAnsi"/>
          <w:sz w:val="22"/>
          <w:szCs w:val="22"/>
        </w:rPr>
        <w:t>ej powierzonej administratorowi,</w:t>
      </w:r>
    </w:p>
    <w:p w:rsidR="00810A92" w:rsidRPr="00E0377D" w:rsidRDefault="00834BCE" w:rsidP="00563431">
      <w:pPr>
        <w:pStyle w:val="gwpacdd48a1msonormal"/>
        <w:numPr>
          <w:ilvl w:val="0"/>
          <w:numId w:val="62"/>
        </w:numPr>
        <w:shd w:val="clear" w:color="auto" w:fill="FFFFFF"/>
        <w:spacing w:before="0" w:beforeAutospacing="0" w:after="0" w:afterAutospacing="0" w:line="242" w:lineRule="atLeast"/>
        <w:ind w:left="1418" w:hanging="425"/>
        <w:jc w:val="both"/>
        <w:rPr>
          <w:rFonts w:asciiTheme="minorHAnsi" w:hAnsiTheme="minorHAnsi" w:cstheme="minorHAnsi"/>
          <w:sz w:val="22"/>
          <w:szCs w:val="22"/>
        </w:rPr>
      </w:pPr>
      <w:r w:rsidRPr="00E0377D">
        <w:rPr>
          <w:rFonts w:asciiTheme="minorHAnsi" w:hAnsiTheme="minorHAnsi" w:cstheme="minorHAnsi"/>
          <w:b/>
          <w:bCs/>
          <w:sz w:val="22"/>
          <w:szCs w:val="22"/>
        </w:rPr>
        <w:t>prawo do ograniczenia przetwarzania</w:t>
      </w:r>
      <w:r w:rsidRPr="00E0377D">
        <w:rPr>
          <w:rFonts w:asciiTheme="minorHAnsi" w:hAnsiTheme="minorHAnsi" w:cstheme="minorHAnsi"/>
          <w:sz w:val="22"/>
          <w:szCs w:val="22"/>
        </w:rPr>
        <w:t> - korzystając z tego prawa można złożyć wniosek o ograniczenie przetwarzania danych, w razie kwestionowania prawidłowość przetwarzanych danych. W przypadku zasadności wniosku m</w:t>
      </w:r>
      <w:r w:rsidR="00810A92" w:rsidRPr="00E0377D">
        <w:rPr>
          <w:rFonts w:asciiTheme="minorHAnsi" w:hAnsiTheme="minorHAnsi" w:cstheme="minorHAnsi"/>
          <w:sz w:val="22"/>
          <w:szCs w:val="22"/>
        </w:rPr>
        <w:t>ożemy dane jedynie przechowywać,</w:t>
      </w:r>
    </w:p>
    <w:p w:rsidR="00810A92" w:rsidRPr="00E0377D" w:rsidRDefault="00834BCE" w:rsidP="00563431">
      <w:pPr>
        <w:pStyle w:val="gwpacdd48a1msonormal"/>
        <w:numPr>
          <w:ilvl w:val="0"/>
          <w:numId w:val="62"/>
        </w:numPr>
        <w:shd w:val="clear" w:color="auto" w:fill="FFFFFF"/>
        <w:spacing w:before="0" w:beforeAutospacing="0" w:after="0" w:afterAutospacing="0" w:line="242" w:lineRule="atLeast"/>
        <w:ind w:left="1418" w:hanging="425"/>
        <w:jc w:val="both"/>
        <w:rPr>
          <w:rFonts w:asciiTheme="minorHAnsi" w:hAnsiTheme="minorHAnsi" w:cstheme="minorHAnsi"/>
          <w:sz w:val="22"/>
          <w:szCs w:val="22"/>
        </w:rPr>
      </w:pPr>
      <w:r w:rsidRPr="00E0377D">
        <w:rPr>
          <w:rFonts w:asciiTheme="minorHAnsi" w:hAnsiTheme="minorHAnsi" w:cstheme="minorHAnsi"/>
          <w:b/>
          <w:bCs/>
          <w:sz w:val="22"/>
          <w:szCs w:val="22"/>
        </w:rPr>
        <w:t>prawo wniesienia sprzeciwu</w:t>
      </w:r>
      <w:r w:rsidRPr="00E0377D">
        <w:rPr>
          <w:rFonts w:asciiTheme="minorHAnsi" w:hAnsiTheme="minorHAnsi" w:cstheme="minorHAnsi"/>
          <w:sz w:val="22"/>
          <w:szCs w:val="22"/>
        </w:rPr>
        <w:t xml:space="preserve"> – korzystając z tego prawa można w dowolnym momencie wnieść sprzeciw wobec przetwarzania Pani/Pana danych, jeżeli są one przetwarzane na podstawie art. 6 ust. 1 lit e lub f (prawnie uzasadniony interes lub interes publiczny). Po przyjęciu wniosku w tej sprawie jesteśmy zobowiązani do zaprzestania przetwarzania danych w tym celu. W takiej sytuacji, po rozpatrzeniu Pani/Pana wniosku, nie będziemy już mogli przetwarzać danych osobowych objętych sprzeciwem na tej podstawie, chyba że wykażemy, iż istnieją ważne prawnie uzasadnione podstawy do przetwarzania danych, które według prawa uznaje się </w:t>
      </w:r>
      <w:r w:rsidR="00810A92" w:rsidRPr="00E0377D">
        <w:rPr>
          <w:rFonts w:asciiTheme="minorHAnsi" w:hAnsiTheme="minorHAnsi" w:cstheme="minorHAnsi"/>
          <w:sz w:val="22"/>
          <w:szCs w:val="22"/>
        </w:rPr>
        <w:br/>
      </w:r>
      <w:r w:rsidRPr="00E0377D">
        <w:rPr>
          <w:rFonts w:asciiTheme="minorHAnsi" w:hAnsiTheme="minorHAnsi" w:cstheme="minorHAnsi"/>
          <w:sz w:val="22"/>
          <w:szCs w:val="22"/>
        </w:rPr>
        <w:t xml:space="preserve">za nadrzędne wobec Pani/Pana interesów, praw i wolności lub podstawy do ustalenia, </w:t>
      </w:r>
      <w:r w:rsidR="00810A92" w:rsidRPr="00E0377D">
        <w:rPr>
          <w:rFonts w:asciiTheme="minorHAnsi" w:hAnsiTheme="minorHAnsi" w:cstheme="minorHAnsi"/>
          <w:sz w:val="22"/>
          <w:szCs w:val="22"/>
        </w:rPr>
        <w:t>dochodzenia lub obrony roszczeń,</w:t>
      </w:r>
    </w:p>
    <w:p w:rsidR="00834BCE" w:rsidRPr="00E0377D" w:rsidRDefault="00834BCE" w:rsidP="00563431">
      <w:pPr>
        <w:pStyle w:val="gwpacdd48a1msonormal"/>
        <w:numPr>
          <w:ilvl w:val="0"/>
          <w:numId w:val="62"/>
        </w:numPr>
        <w:shd w:val="clear" w:color="auto" w:fill="FFFFFF"/>
        <w:spacing w:before="0" w:beforeAutospacing="0" w:after="0" w:afterAutospacing="0" w:line="242" w:lineRule="atLeast"/>
        <w:ind w:left="1418" w:hanging="425"/>
        <w:jc w:val="both"/>
        <w:rPr>
          <w:rFonts w:asciiTheme="minorHAnsi" w:hAnsiTheme="minorHAnsi" w:cstheme="minorHAnsi"/>
          <w:sz w:val="22"/>
          <w:szCs w:val="22"/>
        </w:rPr>
      </w:pPr>
      <w:r w:rsidRPr="00E0377D">
        <w:rPr>
          <w:rFonts w:asciiTheme="minorHAnsi" w:hAnsiTheme="minorHAnsi" w:cstheme="minorHAnsi"/>
          <w:b/>
          <w:bCs/>
          <w:sz w:val="22"/>
          <w:szCs w:val="22"/>
        </w:rPr>
        <w:t>prawo do cofnięcia zgody </w:t>
      </w:r>
      <w:r w:rsidRPr="00E0377D">
        <w:rPr>
          <w:rFonts w:asciiTheme="minorHAnsi" w:hAnsiTheme="minorHAnsi" w:cstheme="minorHAnsi"/>
          <w:sz w:val="22"/>
          <w:szCs w:val="22"/>
        </w:rPr>
        <w:t>Pani/Pana </w:t>
      </w:r>
      <w:r w:rsidRPr="00E0377D">
        <w:rPr>
          <w:rFonts w:asciiTheme="minorHAnsi" w:hAnsiTheme="minorHAnsi" w:cstheme="minorHAnsi"/>
          <w:b/>
          <w:bCs/>
          <w:sz w:val="22"/>
          <w:szCs w:val="22"/>
        </w:rPr>
        <w:t>na ich przetwarzanie</w:t>
      </w:r>
      <w:r w:rsidRPr="00E0377D">
        <w:rPr>
          <w:rFonts w:asciiTheme="minorHAnsi" w:hAnsiTheme="minorHAnsi" w:cstheme="minorHAnsi"/>
          <w:sz w:val="22"/>
          <w:szCs w:val="22"/>
        </w:rPr>
        <w:t> - w dowolnym momencie bez wpływu  na zgodność z prawem przetwarzania, w wypadku, jeżeli przetwarzania którego dokonano na podstawie zgody wyrażonej przed jej cofnięciem.</w:t>
      </w:r>
    </w:p>
    <w:p w:rsidR="00810A92" w:rsidRPr="00E0377D" w:rsidRDefault="00834BCE" w:rsidP="00563431">
      <w:pPr>
        <w:pStyle w:val="gwpacdd48a1msonormal"/>
        <w:numPr>
          <w:ilvl w:val="0"/>
          <w:numId w:val="40"/>
        </w:numPr>
        <w:shd w:val="clear" w:color="auto" w:fill="FFFFFF"/>
        <w:jc w:val="both"/>
        <w:rPr>
          <w:rFonts w:asciiTheme="minorHAnsi" w:hAnsiTheme="minorHAnsi" w:cstheme="minorHAnsi"/>
          <w:sz w:val="22"/>
          <w:szCs w:val="22"/>
        </w:rPr>
      </w:pPr>
      <w:r w:rsidRPr="00E0377D">
        <w:rPr>
          <w:rFonts w:asciiTheme="minorHAnsi" w:hAnsiTheme="minorHAnsi" w:cstheme="minorHAnsi"/>
          <w:sz w:val="22"/>
          <w:szCs w:val="22"/>
        </w:rPr>
        <w:t>Ma Pani/Pan prawo wniesienia skargi do organu nadzorczego, tj. do Prezesa Urzędu Ochrony Danych Osobowych, gdy uznane zostanie, że przetwarzanie Pani/Pana danych osobowych narusza przepisy prawa.</w:t>
      </w:r>
    </w:p>
    <w:p w:rsidR="00834BCE" w:rsidRPr="00E0377D" w:rsidRDefault="00834BCE" w:rsidP="00563431">
      <w:pPr>
        <w:pStyle w:val="gwpacdd48a1msonormal"/>
        <w:numPr>
          <w:ilvl w:val="0"/>
          <w:numId w:val="40"/>
        </w:numPr>
        <w:shd w:val="clear" w:color="auto" w:fill="FFFFFF"/>
        <w:jc w:val="both"/>
        <w:rPr>
          <w:rFonts w:asciiTheme="minorHAnsi" w:hAnsiTheme="minorHAnsi" w:cstheme="minorHAnsi"/>
          <w:sz w:val="22"/>
          <w:szCs w:val="22"/>
        </w:rPr>
      </w:pPr>
      <w:r w:rsidRPr="00E0377D">
        <w:rPr>
          <w:rFonts w:asciiTheme="minorHAnsi" w:hAnsiTheme="minorHAnsi" w:cstheme="minorHAnsi"/>
          <w:sz w:val="22"/>
          <w:szCs w:val="22"/>
        </w:rPr>
        <w:t>Podanie danych osobowych jest obligatoryjne w oparciu o przepisy prawa a w pozostałym zakresie jest dobrowolne. Podanie danych osobowych jest obligatoryjne w oparciu o przepisy prawa a w pozostałym zakresie jest dobrowolne. </w:t>
      </w:r>
    </w:p>
    <w:p w:rsidR="00834BCE" w:rsidRPr="00E0377D" w:rsidRDefault="00834BCE" w:rsidP="00563431">
      <w:pPr>
        <w:pStyle w:val="gwpacdd48a1msonormal"/>
        <w:numPr>
          <w:ilvl w:val="0"/>
          <w:numId w:val="40"/>
        </w:numPr>
        <w:shd w:val="clear" w:color="auto" w:fill="FFFFFF"/>
        <w:jc w:val="both"/>
        <w:rPr>
          <w:rFonts w:asciiTheme="minorHAnsi" w:hAnsiTheme="minorHAnsi" w:cstheme="minorHAnsi"/>
          <w:sz w:val="22"/>
          <w:szCs w:val="22"/>
        </w:rPr>
      </w:pPr>
      <w:r w:rsidRPr="00E0377D">
        <w:rPr>
          <w:rFonts w:asciiTheme="minorHAnsi" w:hAnsiTheme="minorHAnsi" w:cstheme="minorHAnsi"/>
          <w:b/>
          <w:bCs/>
          <w:sz w:val="22"/>
          <w:szCs w:val="22"/>
        </w:rPr>
        <w:lastRenderedPageBreak/>
        <w:t xml:space="preserve">Do spraw nieuregulowanych w SWZ mają zastosowanie przepisy ustawy z 11 września 2019 r. – Prawo zamówień publicznych (Dz. U. </w:t>
      </w:r>
      <w:r w:rsidR="00E0377D" w:rsidRPr="00E0377D">
        <w:rPr>
          <w:rFonts w:asciiTheme="minorHAnsi" w:hAnsiTheme="minorHAnsi" w:cstheme="minorHAnsi"/>
          <w:b/>
          <w:bCs/>
          <w:sz w:val="22"/>
          <w:szCs w:val="22"/>
        </w:rPr>
        <w:t>2021 poz. 1129</w:t>
      </w:r>
      <w:r w:rsidRPr="00E0377D">
        <w:rPr>
          <w:rFonts w:asciiTheme="minorHAnsi" w:hAnsiTheme="minorHAnsi" w:cstheme="minorHAnsi"/>
          <w:b/>
          <w:bCs/>
          <w:sz w:val="22"/>
          <w:szCs w:val="22"/>
        </w:rPr>
        <w:t xml:space="preserve"> ze zm.).</w:t>
      </w:r>
    </w:p>
    <w:p w:rsidR="005643F7" w:rsidRPr="005131B0" w:rsidRDefault="005643F7" w:rsidP="00563431">
      <w:pPr>
        <w:pStyle w:val="Akapitzlist"/>
        <w:numPr>
          <w:ilvl w:val="0"/>
          <w:numId w:val="40"/>
        </w:numPr>
        <w:autoSpaceDE w:val="0"/>
        <w:autoSpaceDN w:val="0"/>
        <w:adjustRightInd w:val="0"/>
        <w:jc w:val="left"/>
        <w:rPr>
          <w:rFonts w:cs="Calibri"/>
          <w:b/>
          <w:sz w:val="22"/>
          <w:szCs w:val="22"/>
        </w:rPr>
      </w:pPr>
      <w:r w:rsidRPr="005131B0">
        <w:rPr>
          <w:rFonts w:cs="Calibri"/>
          <w:b/>
          <w:sz w:val="22"/>
          <w:szCs w:val="22"/>
        </w:rPr>
        <w:t>Tajemnica przedsiębiorstwa.</w:t>
      </w:r>
    </w:p>
    <w:p w:rsidR="005131B0" w:rsidRDefault="005643F7" w:rsidP="00563431">
      <w:pPr>
        <w:pStyle w:val="Akapitzlist"/>
        <w:numPr>
          <w:ilvl w:val="0"/>
          <w:numId w:val="41"/>
        </w:numPr>
        <w:autoSpaceDE w:val="0"/>
        <w:autoSpaceDN w:val="0"/>
        <w:adjustRightInd w:val="0"/>
        <w:rPr>
          <w:rFonts w:cs="Calibri"/>
          <w:bCs/>
          <w:sz w:val="22"/>
          <w:szCs w:val="22"/>
        </w:rPr>
      </w:pPr>
      <w:r w:rsidRPr="005131B0">
        <w:rPr>
          <w:rFonts w:cs="Calibri"/>
          <w:bCs/>
          <w:sz w:val="22"/>
          <w:szCs w:val="22"/>
        </w:rPr>
        <w:t xml:space="preserve">Zamawiający nie ujawnia informacji stanowiących tajemnicę przedsiębiorstwa </w:t>
      </w:r>
      <w:r w:rsidR="005131B0" w:rsidRPr="005131B0">
        <w:rPr>
          <w:rFonts w:cs="Calibri"/>
          <w:bCs/>
          <w:sz w:val="22"/>
          <w:szCs w:val="22"/>
        </w:rPr>
        <w:br/>
      </w:r>
      <w:r w:rsidRPr="005131B0">
        <w:rPr>
          <w:rFonts w:cs="Calibri"/>
          <w:bCs/>
          <w:sz w:val="22"/>
          <w:szCs w:val="22"/>
        </w:rPr>
        <w:t xml:space="preserve">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t>
      </w:r>
    </w:p>
    <w:p w:rsidR="005643F7" w:rsidRPr="005131B0" w:rsidRDefault="005643F7" w:rsidP="00563431">
      <w:pPr>
        <w:pStyle w:val="Akapitzlist"/>
        <w:numPr>
          <w:ilvl w:val="0"/>
          <w:numId w:val="41"/>
        </w:numPr>
        <w:autoSpaceDE w:val="0"/>
        <w:autoSpaceDN w:val="0"/>
        <w:adjustRightInd w:val="0"/>
        <w:rPr>
          <w:rFonts w:cs="Calibri"/>
          <w:bCs/>
          <w:sz w:val="22"/>
          <w:szCs w:val="22"/>
        </w:rPr>
      </w:pPr>
      <w:r w:rsidRPr="005131B0">
        <w:rPr>
          <w:rFonts w:cs="Calibri"/>
          <w:bCs/>
          <w:sz w:val="22"/>
          <w:szCs w:val="22"/>
        </w:rPr>
        <w:t>Wykonawca nie może zastrzec informacji, o któ</w:t>
      </w:r>
      <w:r w:rsidR="005131B0" w:rsidRPr="005131B0">
        <w:rPr>
          <w:rFonts w:cs="Calibri"/>
          <w:bCs/>
          <w:sz w:val="22"/>
          <w:szCs w:val="22"/>
        </w:rPr>
        <w:t xml:space="preserve">rych mowa w art. 222 ust. 5 ustawy Prawo zamówień publicznych tj. informacji o nazwach albo imionach i nazwiskach oraz siedzibach lub miejscach prowadzonej działalności gospodarczej albo miejscach zamieszkania wykonawców, których oferty zostały otwarte, cenach lub kosztach zawartych w ofertach. </w:t>
      </w:r>
    </w:p>
    <w:p w:rsidR="005643F7" w:rsidRPr="005131B0" w:rsidRDefault="005643F7" w:rsidP="00563431">
      <w:pPr>
        <w:pStyle w:val="Akapitzlist"/>
        <w:numPr>
          <w:ilvl w:val="0"/>
          <w:numId w:val="41"/>
        </w:numPr>
        <w:autoSpaceDE w:val="0"/>
        <w:autoSpaceDN w:val="0"/>
        <w:adjustRightInd w:val="0"/>
        <w:rPr>
          <w:rFonts w:cs="Calibri"/>
          <w:bCs/>
          <w:sz w:val="22"/>
          <w:szCs w:val="22"/>
        </w:rPr>
      </w:pPr>
      <w:r w:rsidRPr="005131B0">
        <w:rPr>
          <w:rFonts w:cs="Calibri"/>
          <w:bCs/>
          <w:sz w:val="22"/>
          <w:szCs w:val="22"/>
        </w:rPr>
        <w:t>Zastrzeżenie informacji może dotyczyć nie tylko oferty, ale i innych dokumentów czy informacji składanych przez wykonawcę w postępowaniu. Dla skuteczności dokonanego zastrzeżenia należy wypełnić następujące warunki:</w:t>
      </w:r>
    </w:p>
    <w:p w:rsidR="00756517" w:rsidRDefault="005643F7" w:rsidP="00563431">
      <w:pPr>
        <w:pStyle w:val="Akapitzlist"/>
        <w:numPr>
          <w:ilvl w:val="0"/>
          <w:numId w:val="42"/>
        </w:numPr>
        <w:autoSpaceDE w:val="0"/>
        <w:autoSpaceDN w:val="0"/>
        <w:adjustRightInd w:val="0"/>
        <w:ind w:left="1701" w:hanging="567"/>
        <w:rPr>
          <w:rFonts w:cs="Calibri"/>
          <w:bCs/>
          <w:sz w:val="22"/>
          <w:szCs w:val="22"/>
        </w:rPr>
      </w:pPr>
      <w:r w:rsidRPr="00756517">
        <w:rPr>
          <w:rFonts w:cs="Calibri"/>
          <w:bCs/>
          <w:sz w:val="22"/>
          <w:szCs w:val="22"/>
        </w:rPr>
        <w:t xml:space="preserve">Informacje stanowiące tajemnicę przedsiębiorstwa w całości lub części danego dokumentu powinny być złożone w oddzielnej części oferty (przykładowo </w:t>
      </w:r>
      <w:r w:rsidR="00756517">
        <w:rPr>
          <w:rFonts w:cs="Calibri"/>
          <w:bCs/>
          <w:sz w:val="22"/>
          <w:szCs w:val="22"/>
        </w:rPr>
        <w:br/>
      </w:r>
      <w:r w:rsidRPr="00756517">
        <w:rPr>
          <w:rFonts w:cs="Calibri"/>
          <w:bCs/>
          <w:sz w:val="22"/>
          <w:szCs w:val="22"/>
        </w:rPr>
        <w:t xml:space="preserve">w odrębnym pliku, dokumencie elektronicznym) i jednoznacznie oznaczone </w:t>
      </w:r>
      <w:r w:rsidR="00756517">
        <w:rPr>
          <w:rFonts w:cs="Calibri"/>
          <w:bCs/>
          <w:sz w:val="22"/>
          <w:szCs w:val="22"/>
        </w:rPr>
        <w:br/>
      </w:r>
      <w:r w:rsidRPr="00756517">
        <w:rPr>
          <w:rFonts w:cs="Calibri"/>
          <w:bCs/>
          <w:sz w:val="22"/>
          <w:szCs w:val="22"/>
        </w:rPr>
        <w:t xml:space="preserve">w nazwie pliku, dokumencie czy jego fragmencie. Przykładowo w nazwie pliku oznaczenie: </w:t>
      </w:r>
      <w:r w:rsidRPr="00756517">
        <w:rPr>
          <w:rFonts w:cs="Calibri"/>
          <w:b/>
          <w:sz w:val="22"/>
          <w:szCs w:val="22"/>
        </w:rPr>
        <w:t>TP</w:t>
      </w:r>
      <w:r w:rsidRPr="00756517">
        <w:rPr>
          <w:rFonts w:cs="Calibri"/>
          <w:bCs/>
          <w:sz w:val="22"/>
          <w:szCs w:val="22"/>
        </w:rPr>
        <w:t xml:space="preserve"> lub </w:t>
      </w:r>
      <w:r w:rsidRPr="00756517">
        <w:rPr>
          <w:rFonts w:cs="Calibri"/>
          <w:b/>
          <w:sz w:val="22"/>
          <w:szCs w:val="22"/>
        </w:rPr>
        <w:t>tajemnica</w:t>
      </w:r>
      <w:r w:rsidRPr="00756517">
        <w:rPr>
          <w:rFonts w:cs="Calibri"/>
          <w:bCs/>
          <w:sz w:val="22"/>
          <w:szCs w:val="22"/>
        </w:rPr>
        <w:t>.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rsidR="005643F7" w:rsidRDefault="005643F7" w:rsidP="00563431">
      <w:pPr>
        <w:pStyle w:val="Akapitzlist"/>
        <w:numPr>
          <w:ilvl w:val="0"/>
          <w:numId w:val="42"/>
        </w:numPr>
        <w:autoSpaceDE w:val="0"/>
        <w:autoSpaceDN w:val="0"/>
        <w:adjustRightInd w:val="0"/>
        <w:ind w:left="1701" w:hanging="567"/>
        <w:rPr>
          <w:rFonts w:cs="Calibri"/>
          <w:bCs/>
          <w:sz w:val="22"/>
          <w:szCs w:val="22"/>
        </w:rPr>
      </w:pPr>
      <w:r w:rsidRPr="00756517">
        <w:rPr>
          <w:rFonts w:cs="Calibri"/>
          <w:bCs/>
          <w:sz w:val="22"/>
          <w:szCs w:val="22"/>
        </w:rPr>
        <w:t xml:space="preserve">Wykonawca ma obowiązek równocześnie z dokonanym zastrzeżeniem wykazać, że zastrzeżone informacje stanowią tajemnice przedsiębiorstwa. Wymagania </w:t>
      </w:r>
      <w:r w:rsidR="00756517">
        <w:rPr>
          <w:rFonts w:cs="Calibri"/>
          <w:bCs/>
          <w:sz w:val="22"/>
          <w:szCs w:val="22"/>
        </w:rPr>
        <w:br/>
      </w:r>
      <w:r w:rsidRPr="00756517">
        <w:rPr>
          <w:rFonts w:cs="Calibri"/>
          <w:bCs/>
          <w:sz w:val="22"/>
          <w:szCs w:val="22"/>
        </w:rPr>
        <w:t xml:space="preserve">w tym względzie normuje definicja tajemnicy </w:t>
      </w:r>
      <w:r w:rsidR="00756517" w:rsidRPr="00756517">
        <w:rPr>
          <w:rFonts w:cs="Calibri"/>
          <w:bCs/>
          <w:sz w:val="22"/>
          <w:szCs w:val="22"/>
        </w:rPr>
        <w:t xml:space="preserve">przedsiębiorstwa. </w:t>
      </w:r>
    </w:p>
    <w:p w:rsidR="005643F7" w:rsidRPr="00183B97" w:rsidRDefault="00756517" w:rsidP="00563431">
      <w:pPr>
        <w:pStyle w:val="Akapitzlist"/>
        <w:numPr>
          <w:ilvl w:val="0"/>
          <w:numId w:val="41"/>
        </w:numPr>
        <w:autoSpaceDE w:val="0"/>
        <w:autoSpaceDN w:val="0"/>
        <w:adjustRightInd w:val="0"/>
        <w:rPr>
          <w:rFonts w:cs="Calibri"/>
          <w:bCs/>
          <w:sz w:val="22"/>
          <w:szCs w:val="22"/>
        </w:rPr>
      </w:pPr>
      <w:r w:rsidRPr="00756517">
        <w:rPr>
          <w:rFonts w:cs="Calibri"/>
          <w:bCs/>
          <w:sz w:val="22"/>
          <w:szCs w:val="22"/>
        </w:rPr>
        <w:t xml:space="preserve">Zgodnie z art. 11 ustawy o zwalczaniu nieuczciwej konkurencji przez tajemnicę przedsiębiorstwa rozumie się informacje techniczne, technologiczne, organizacyjne przedsiębiorstwa lub inne informacje posiadające wartość gospodarczą, które jako całość lub w </w:t>
      </w:r>
      <w:r w:rsidR="005643F7" w:rsidRPr="00756517">
        <w:rPr>
          <w:rFonts w:cs="Calibri"/>
          <w:bCs/>
          <w:iCs/>
          <w:sz w:val="22"/>
          <w:szCs w:val="22"/>
        </w:rPr>
        <w:t>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rsidR="00183B97" w:rsidRPr="00183B97" w:rsidRDefault="00183B97" w:rsidP="00183B97">
      <w:pPr>
        <w:pStyle w:val="Akapitzlist"/>
        <w:autoSpaceDE w:val="0"/>
        <w:autoSpaceDN w:val="0"/>
        <w:adjustRightInd w:val="0"/>
        <w:ind w:left="1145"/>
        <w:rPr>
          <w:rFonts w:cs="Calibri"/>
          <w:b/>
          <w:bCs/>
          <w:sz w:val="22"/>
          <w:szCs w:val="22"/>
        </w:rPr>
      </w:pPr>
    </w:p>
    <w:p w:rsidR="00183B97" w:rsidRPr="00183B97" w:rsidRDefault="00183B97" w:rsidP="00183B9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cs="Calibri"/>
          <w:b/>
          <w:bCs/>
          <w:sz w:val="22"/>
          <w:szCs w:val="22"/>
        </w:rPr>
      </w:pPr>
      <w:r w:rsidRPr="00183B97">
        <w:rPr>
          <w:rFonts w:cs="Calibri"/>
          <w:b/>
          <w:bCs/>
          <w:sz w:val="22"/>
          <w:szCs w:val="22"/>
        </w:rPr>
        <w:t xml:space="preserve">XVIII. Termin składania i otwarcia ofert. </w:t>
      </w:r>
    </w:p>
    <w:p w:rsidR="00183B97" w:rsidRDefault="00183B97" w:rsidP="00DC0536">
      <w:pPr>
        <w:autoSpaceDE w:val="0"/>
        <w:autoSpaceDN w:val="0"/>
        <w:adjustRightInd w:val="0"/>
        <w:rPr>
          <w:rFonts w:cs="Calibri"/>
          <w:bCs/>
          <w:sz w:val="22"/>
          <w:szCs w:val="22"/>
        </w:rPr>
      </w:pPr>
    </w:p>
    <w:p w:rsidR="00183B97" w:rsidRDefault="00183B97" w:rsidP="00563431">
      <w:pPr>
        <w:pStyle w:val="Akapitzlist"/>
        <w:numPr>
          <w:ilvl w:val="0"/>
          <w:numId w:val="44"/>
        </w:numPr>
        <w:autoSpaceDE w:val="0"/>
        <w:autoSpaceDN w:val="0"/>
        <w:adjustRightInd w:val="0"/>
        <w:rPr>
          <w:rFonts w:cs="Calibri"/>
          <w:bCs/>
          <w:sz w:val="22"/>
          <w:szCs w:val="22"/>
        </w:rPr>
      </w:pPr>
      <w:r>
        <w:rPr>
          <w:rFonts w:cs="Calibri"/>
          <w:bCs/>
          <w:sz w:val="22"/>
          <w:szCs w:val="22"/>
        </w:rPr>
        <w:t xml:space="preserve">Wykonawca składa ofertę pod rygorem nieważności w formie elektronicznej lub postaci elektronicznej opatrzonej podpisem kwalifikowanym, zaufanym lub podpisem osobistym. </w:t>
      </w:r>
    </w:p>
    <w:p w:rsidR="00183B97" w:rsidRPr="00183B97" w:rsidRDefault="00183B97" w:rsidP="00563431">
      <w:pPr>
        <w:pStyle w:val="Akapitzlist"/>
        <w:numPr>
          <w:ilvl w:val="0"/>
          <w:numId w:val="44"/>
        </w:numPr>
        <w:autoSpaceDE w:val="0"/>
        <w:autoSpaceDN w:val="0"/>
        <w:adjustRightInd w:val="0"/>
        <w:rPr>
          <w:rFonts w:cs="Calibri"/>
          <w:bCs/>
          <w:sz w:val="22"/>
          <w:szCs w:val="22"/>
        </w:rPr>
      </w:pPr>
      <w:r w:rsidRPr="00183B97">
        <w:rPr>
          <w:rFonts w:cs="Calibri"/>
          <w:bCs/>
          <w:sz w:val="22"/>
          <w:szCs w:val="22"/>
        </w:rPr>
        <w:t xml:space="preserve">Oferta winna być zaszyfrowana. </w:t>
      </w:r>
    </w:p>
    <w:p w:rsidR="00183B97" w:rsidRPr="00183B97" w:rsidRDefault="00183B97" w:rsidP="00563431">
      <w:pPr>
        <w:pStyle w:val="Akapitzlist"/>
        <w:numPr>
          <w:ilvl w:val="0"/>
          <w:numId w:val="44"/>
        </w:numPr>
        <w:autoSpaceDE w:val="0"/>
        <w:autoSpaceDN w:val="0"/>
        <w:adjustRightInd w:val="0"/>
        <w:rPr>
          <w:rFonts w:cs="Calibri"/>
          <w:bCs/>
          <w:sz w:val="22"/>
          <w:szCs w:val="22"/>
        </w:rPr>
      </w:pPr>
      <w:r w:rsidRPr="00183B97">
        <w:rPr>
          <w:rFonts w:cs="Calibri"/>
          <w:bCs/>
          <w:sz w:val="22"/>
          <w:szCs w:val="22"/>
        </w:rPr>
        <w:t xml:space="preserve">Ofertę należy złożyć poprzez system </w:t>
      </w:r>
      <w:hyperlink r:id="rId20" w:history="1">
        <w:r w:rsidRPr="00183B97">
          <w:rPr>
            <w:rStyle w:val="Hipercze"/>
            <w:rFonts w:cs="Calibri"/>
            <w:bCs/>
            <w:sz w:val="22"/>
            <w:szCs w:val="22"/>
          </w:rPr>
          <w:t>https://miniportal.uzp.gov.pl</w:t>
        </w:r>
      </w:hyperlink>
      <w:r w:rsidRPr="00183B97">
        <w:rPr>
          <w:rFonts w:cs="Calibri"/>
          <w:bCs/>
          <w:sz w:val="22"/>
          <w:szCs w:val="22"/>
        </w:rPr>
        <w:t xml:space="preserve"> poprzez Formularz do komunikacji -&gt;  </w:t>
      </w:r>
      <w:r w:rsidRPr="00183B97">
        <w:rPr>
          <w:sz w:val="22"/>
          <w:szCs w:val="22"/>
        </w:rPr>
        <w:t xml:space="preserve">Formularz do złożenia, zmiany, wycofania oferty lub wniosku” dostępnych na platformie </w:t>
      </w:r>
      <w:proofErr w:type="spellStart"/>
      <w:r w:rsidRPr="00183B97">
        <w:rPr>
          <w:sz w:val="22"/>
          <w:szCs w:val="22"/>
        </w:rPr>
        <w:t>ePUAP</w:t>
      </w:r>
      <w:proofErr w:type="spellEnd"/>
      <w:r w:rsidRPr="00183B97">
        <w:rPr>
          <w:sz w:val="22"/>
          <w:szCs w:val="22"/>
        </w:rPr>
        <w:t xml:space="preserve"> (system miniportal.gov.pl po wybraniu formularzu do komunikacji automatycznie przekierowuje na platformę </w:t>
      </w:r>
      <w:proofErr w:type="spellStart"/>
      <w:r w:rsidRPr="00183B97">
        <w:rPr>
          <w:sz w:val="22"/>
          <w:szCs w:val="22"/>
        </w:rPr>
        <w:t>ePUAP</w:t>
      </w:r>
      <w:proofErr w:type="spellEnd"/>
      <w:r w:rsidRPr="00183B97">
        <w:rPr>
          <w:sz w:val="22"/>
          <w:szCs w:val="22"/>
        </w:rPr>
        <w:t xml:space="preserve">). </w:t>
      </w:r>
    </w:p>
    <w:p w:rsidR="00183B97" w:rsidRPr="00183B97" w:rsidRDefault="00183B97" w:rsidP="00563431">
      <w:pPr>
        <w:pStyle w:val="Akapitzlist"/>
        <w:numPr>
          <w:ilvl w:val="0"/>
          <w:numId w:val="44"/>
        </w:numPr>
        <w:autoSpaceDE w:val="0"/>
        <w:autoSpaceDN w:val="0"/>
        <w:adjustRightInd w:val="0"/>
        <w:rPr>
          <w:rFonts w:cs="Calibri"/>
          <w:b/>
          <w:bCs/>
          <w:sz w:val="22"/>
          <w:szCs w:val="22"/>
        </w:rPr>
      </w:pPr>
      <w:r w:rsidRPr="00183B97">
        <w:rPr>
          <w:b/>
          <w:sz w:val="22"/>
          <w:szCs w:val="22"/>
        </w:rPr>
        <w:t xml:space="preserve">Termin składania ofert upływa w dniu  </w:t>
      </w:r>
      <w:r w:rsidR="00F27268">
        <w:rPr>
          <w:b/>
          <w:color w:val="FF0000"/>
          <w:sz w:val="22"/>
          <w:szCs w:val="22"/>
        </w:rPr>
        <w:t>08.07.2021</w:t>
      </w:r>
      <w:r w:rsidRPr="00183B97">
        <w:rPr>
          <w:b/>
          <w:color w:val="FF0000"/>
          <w:sz w:val="22"/>
          <w:szCs w:val="22"/>
        </w:rPr>
        <w:t xml:space="preserve"> r</w:t>
      </w:r>
      <w:r w:rsidRPr="00183B97">
        <w:rPr>
          <w:b/>
          <w:sz w:val="22"/>
          <w:szCs w:val="22"/>
        </w:rPr>
        <w:t xml:space="preserve">. o godzinie </w:t>
      </w:r>
      <w:r w:rsidRPr="00183B97">
        <w:rPr>
          <w:b/>
          <w:color w:val="FF0000"/>
          <w:sz w:val="22"/>
          <w:szCs w:val="22"/>
        </w:rPr>
        <w:t xml:space="preserve">10:00. </w:t>
      </w:r>
    </w:p>
    <w:p w:rsidR="00183B97" w:rsidRPr="00183B97" w:rsidRDefault="00183B97" w:rsidP="00563431">
      <w:pPr>
        <w:pStyle w:val="Akapitzlist"/>
        <w:numPr>
          <w:ilvl w:val="0"/>
          <w:numId w:val="44"/>
        </w:numPr>
        <w:autoSpaceDE w:val="0"/>
        <w:autoSpaceDN w:val="0"/>
        <w:adjustRightInd w:val="0"/>
        <w:rPr>
          <w:rFonts w:cs="Calibri"/>
          <w:b/>
          <w:bCs/>
          <w:sz w:val="22"/>
          <w:szCs w:val="22"/>
        </w:rPr>
      </w:pPr>
      <w:r w:rsidRPr="00183B97">
        <w:rPr>
          <w:b/>
          <w:sz w:val="22"/>
          <w:szCs w:val="22"/>
        </w:rPr>
        <w:t xml:space="preserve">Otwarcie ofert nastąpi w dniu </w:t>
      </w:r>
      <w:r w:rsidR="00F27268">
        <w:rPr>
          <w:b/>
          <w:color w:val="FF0000"/>
          <w:sz w:val="22"/>
          <w:szCs w:val="22"/>
        </w:rPr>
        <w:t>08</w:t>
      </w:r>
      <w:r w:rsidRPr="00183B97">
        <w:rPr>
          <w:b/>
          <w:color w:val="FF0000"/>
          <w:sz w:val="22"/>
          <w:szCs w:val="22"/>
        </w:rPr>
        <w:t xml:space="preserve">.07.2021 r. </w:t>
      </w:r>
      <w:r w:rsidRPr="00183B97">
        <w:rPr>
          <w:b/>
          <w:sz w:val="22"/>
          <w:szCs w:val="22"/>
        </w:rPr>
        <w:t xml:space="preserve">o godzinie </w:t>
      </w:r>
      <w:r w:rsidRPr="00183B97">
        <w:rPr>
          <w:b/>
          <w:color w:val="FF0000"/>
          <w:sz w:val="22"/>
          <w:szCs w:val="22"/>
        </w:rPr>
        <w:t xml:space="preserve">12:00. </w:t>
      </w:r>
    </w:p>
    <w:p w:rsidR="00183B97" w:rsidRPr="00183B97" w:rsidRDefault="00183B97" w:rsidP="00563431">
      <w:pPr>
        <w:pStyle w:val="Akapitzlist"/>
        <w:numPr>
          <w:ilvl w:val="0"/>
          <w:numId w:val="44"/>
        </w:numPr>
        <w:autoSpaceDE w:val="0"/>
        <w:autoSpaceDN w:val="0"/>
        <w:adjustRightInd w:val="0"/>
        <w:rPr>
          <w:rFonts w:cs="Calibri"/>
          <w:b/>
          <w:bCs/>
          <w:sz w:val="22"/>
          <w:szCs w:val="22"/>
        </w:rPr>
      </w:pPr>
      <w:r>
        <w:rPr>
          <w:sz w:val="22"/>
          <w:szCs w:val="22"/>
        </w:rPr>
        <w:t xml:space="preserve">Niezwłocznie po otwarciu ofert Zamawiający </w:t>
      </w:r>
      <w:r w:rsidR="00A80818">
        <w:rPr>
          <w:sz w:val="22"/>
          <w:szCs w:val="22"/>
        </w:rPr>
        <w:t xml:space="preserve">zgodnie z art. 222 ust. 5 ustawy Prawo zamówień publicznych </w:t>
      </w:r>
      <w:r>
        <w:rPr>
          <w:sz w:val="22"/>
          <w:szCs w:val="22"/>
        </w:rPr>
        <w:t xml:space="preserve">udostępni na stronie internetowej prowadzonego postępowania informacje o: </w:t>
      </w:r>
    </w:p>
    <w:p w:rsidR="00183B97" w:rsidRDefault="00A3491A" w:rsidP="00563431">
      <w:pPr>
        <w:pStyle w:val="Akapitzlist"/>
        <w:numPr>
          <w:ilvl w:val="0"/>
          <w:numId w:val="45"/>
        </w:numPr>
        <w:autoSpaceDE w:val="0"/>
        <w:autoSpaceDN w:val="0"/>
        <w:adjustRightInd w:val="0"/>
        <w:rPr>
          <w:rFonts w:cs="Calibri"/>
          <w:bCs/>
          <w:sz w:val="22"/>
          <w:szCs w:val="22"/>
        </w:rPr>
      </w:pPr>
      <w:r w:rsidRPr="00A3491A">
        <w:rPr>
          <w:rFonts w:cs="Calibri"/>
          <w:bCs/>
          <w:sz w:val="22"/>
          <w:szCs w:val="22"/>
        </w:rPr>
        <w:lastRenderedPageBreak/>
        <w:t xml:space="preserve">nazwach albo imionach </w:t>
      </w:r>
      <w:r>
        <w:rPr>
          <w:rFonts w:cs="Calibri"/>
          <w:bCs/>
          <w:sz w:val="22"/>
          <w:szCs w:val="22"/>
        </w:rPr>
        <w:t xml:space="preserve">i nazwiskach oraz siedzibach lub miejscach prowadzonej działalności gospodarczej albo miejscach zamieszkania wykonawców, których oferty zostały otwarte, </w:t>
      </w:r>
    </w:p>
    <w:p w:rsidR="00A3491A" w:rsidRDefault="00A3491A" w:rsidP="00563431">
      <w:pPr>
        <w:pStyle w:val="Akapitzlist"/>
        <w:numPr>
          <w:ilvl w:val="0"/>
          <w:numId w:val="45"/>
        </w:numPr>
        <w:autoSpaceDE w:val="0"/>
        <w:autoSpaceDN w:val="0"/>
        <w:adjustRightInd w:val="0"/>
        <w:rPr>
          <w:rFonts w:cs="Calibri"/>
          <w:bCs/>
          <w:sz w:val="22"/>
          <w:szCs w:val="22"/>
        </w:rPr>
      </w:pPr>
      <w:r>
        <w:rPr>
          <w:rFonts w:cs="Calibri"/>
          <w:bCs/>
          <w:sz w:val="22"/>
          <w:szCs w:val="22"/>
        </w:rPr>
        <w:t xml:space="preserve">cenach lub kosztach zawartych w ofertach. </w:t>
      </w:r>
    </w:p>
    <w:p w:rsidR="00A3491A" w:rsidRDefault="00A80818" w:rsidP="00563431">
      <w:pPr>
        <w:pStyle w:val="Akapitzlist"/>
        <w:numPr>
          <w:ilvl w:val="0"/>
          <w:numId w:val="44"/>
        </w:numPr>
        <w:autoSpaceDE w:val="0"/>
        <w:autoSpaceDN w:val="0"/>
        <w:adjustRightInd w:val="0"/>
        <w:rPr>
          <w:rFonts w:cs="Calibri"/>
          <w:bCs/>
          <w:sz w:val="22"/>
          <w:szCs w:val="22"/>
        </w:rPr>
      </w:pPr>
      <w:r>
        <w:rPr>
          <w:rFonts w:cs="Calibri"/>
          <w:bCs/>
          <w:sz w:val="22"/>
          <w:szCs w:val="22"/>
        </w:rPr>
        <w:t xml:space="preserve">W przypadku wystąpienia awarii systemu teleinformatycznego, która spowoduje brak możliwości otwarcia ofert w terminie określonym w Rozdziale XVIII SWZ przez Zamawiającego, otwarcie ofert nastąpi niezwłocznie po usunięciu awarii. </w:t>
      </w:r>
    </w:p>
    <w:p w:rsidR="00A80818" w:rsidRDefault="00A80818" w:rsidP="00563431">
      <w:pPr>
        <w:pStyle w:val="Akapitzlist"/>
        <w:numPr>
          <w:ilvl w:val="0"/>
          <w:numId w:val="44"/>
        </w:numPr>
        <w:autoSpaceDE w:val="0"/>
        <w:autoSpaceDN w:val="0"/>
        <w:adjustRightInd w:val="0"/>
        <w:rPr>
          <w:rFonts w:cs="Calibri"/>
          <w:bCs/>
          <w:sz w:val="22"/>
          <w:szCs w:val="22"/>
        </w:rPr>
      </w:pPr>
      <w:r>
        <w:rPr>
          <w:rFonts w:cs="Calibri"/>
          <w:bCs/>
          <w:sz w:val="22"/>
          <w:szCs w:val="22"/>
        </w:rPr>
        <w:t xml:space="preserve">Zamawiający poinformuje o zmianie terminu otwarcia ofert powstałą w związku z awarią systemu teleinformatycznego na stronie internetowej prowadzonego postępowania. </w:t>
      </w:r>
    </w:p>
    <w:p w:rsidR="00A80818" w:rsidRDefault="00A80818" w:rsidP="00563431">
      <w:pPr>
        <w:pStyle w:val="Akapitzlist"/>
        <w:numPr>
          <w:ilvl w:val="0"/>
          <w:numId w:val="44"/>
        </w:numPr>
        <w:autoSpaceDE w:val="0"/>
        <w:autoSpaceDN w:val="0"/>
        <w:adjustRightInd w:val="0"/>
        <w:rPr>
          <w:rFonts w:cs="Calibri"/>
          <w:bCs/>
          <w:sz w:val="22"/>
          <w:szCs w:val="22"/>
        </w:rPr>
      </w:pPr>
      <w:r>
        <w:rPr>
          <w:rFonts w:cs="Calibri"/>
          <w:bCs/>
          <w:sz w:val="22"/>
          <w:szCs w:val="22"/>
        </w:rPr>
        <w:t xml:space="preserve">Za datę przekazania oferty, wniosków, zawiadomień, oświadczeń oraz wszystkich innych dokumentów i informacji przyjmuje się ich datę przekazania na </w:t>
      </w:r>
      <w:proofErr w:type="spellStart"/>
      <w:r>
        <w:rPr>
          <w:rFonts w:cs="Calibri"/>
          <w:bCs/>
          <w:sz w:val="22"/>
          <w:szCs w:val="22"/>
        </w:rPr>
        <w:t>ePUAP</w:t>
      </w:r>
      <w:proofErr w:type="spellEnd"/>
      <w:r>
        <w:rPr>
          <w:rFonts w:cs="Calibri"/>
          <w:bCs/>
          <w:sz w:val="22"/>
          <w:szCs w:val="22"/>
        </w:rPr>
        <w:t xml:space="preserve">. </w:t>
      </w:r>
    </w:p>
    <w:p w:rsidR="00A80818" w:rsidRDefault="00A80818" w:rsidP="00563431">
      <w:pPr>
        <w:pStyle w:val="Akapitzlist"/>
        <w:numPr>
          <w:ilvl w:val="0"/>
          <w:numId w:val="44"/>
        </w:numPr>
        <w:autoSpaceDE w:val="0"/>
        <w:autoSpaceDN w:val="0"/>
        <w:adjustRightInd w:val="0"/>
        <w:rPr>
          <w:rFonts w:cs="Calibri"/>
          <w:bCs/>
          <w:sz w:val="22"/>
          <w:szCs w:val="22"/>
        </w:rPr>
      </w:pPr>
      <w:r>
        <w:rPr>
          <w:rFonts w:cs="Calibri"/>
          <w:bCs/>
          <w:sz w:val="22"/>
          <w:szCs w:val="22"/>
        </w:rPr>
        <w:t xml:space="preserve">Oferta, która nie dotarła do Zamawiającego w wymaganym terminie do miejsca składania </w:t>
      </w:r>
      <w:r>
        <w:rPr>
          <w:rFonts w:cs="Calibri"/>
          <w:bCs/>
          <w:sz w:val="22"/>
          <w:szCs w:val="22"/>
        </w:rPr>
        <w:br/>
        <w:t xml:space="preserve">tj. na </w:t>
      </w:r>
      <w:proofErr w:type="spellStart"/>
      <w:r>
        <w:rPr>
          <w:rFonts w:cs="Calibri"/>
          <w:bCs/>
          <w:sz w:val="22"/>
          <w:szCs w:val="22"/>
        </w:rPr>
        <w:t>miniPortalu</w:t>
      </w:r>
      <w:proofErr w:type="spellEnd"/>
      <w:r>
        <w:rPr>
          <w:rFonts w:cs="Calibri"/>
          <w:bCs/>
          <w:sz w:val="22"/>
          <w:szCs w:val="22"/>
        </w:rPr>
        <w:t xml:space="preserve"> (bez względu na przyczynę jej nie zapisania się na platformie) będzie uznawana jako oferta złożona po terminie wyznaczonym na składanie ofert. Ofertę taką Zamawiający odrzuci na podstawie art. 226 ust. 1 pkt 1) ustawy Prawo zamówień publicznych. </w:t>
      </w:r>
    </w:p>
    <w:p w:rsidR="00A80818" w:rsidRDefault="00A80818" w:rsidP="00563431">
      <w:pPr>
        <w:pStyle w:val="Akapitzlist"/>
        <w:numPr>
          <w:ilvl w:val="0"/>
          <w:numId w:val="44"/>
        </w:numPr>
        <w:autoSpaceDE w:val="0"/>
        <w:autoSpaceDN w:val="0"/>
        <w:adjustRightInd w:val="0"/>
        <w:rPr>
          <w:rFonts w:cs="Calibri"/>
          <w:bCs/>
          <w:sz w:val="22"/>
          <w:szCs w:val="22"/>
        </w:rPr>
      </w:pPr>
      <w:r>
        <w:rPr>
          <w:rFonts w:cs="Calibri"/>
          <w:bCs/>
          <w:sz w:val="22"/>
          <w:szCs w:val="22"/>
        </w:rPr>
        <w:t xml:space="preserve">Wykonawca ponosi konsekwencje doręczenia zarówno oferty po terminie jak i do miejsca innego niż wskazanego przez Zamawiającego w niniejszej SWZ w tym do innego postępowania lub innego Zamawiającego lub w formie niezgodnej z zapisami SWZ. </w:t>
      </w:r>
    </w:p>
    <w:p w:rsidR="00A80818" w:rsidRDefault="00A80818" w:rsidP="00563431">
      <w:pPr>
        <w:pStyle w:val="Akapitzlist"/>
        <w:numPr>
          <w:ilvl w:val="0"/>
          <w:numId w:val="44"/>
        </w:numPr>
        <w:autoSpaceDE w:val="0"/>
        <w:autoSpaceDN w:val="0"/>
        <w:adjustRightInd w:val="0"/>
        <w:rPr>
          <w:rFonts w:cs="Calibri"/>
          <w:bCs/>
          <w:sz w:val="22"/>
          <w:szCs w:val="22"/>
        </w:rPr>
      </w:pPr>
      <w:r>
        <w:rPr>
          <w:rFonts w:cs="Calibri"/>
          <w:bCs/>
          <w:sz w:val="22"/>
          <w:szCs w:val="22"/>
        </w:rPr>
        <w:t>Wykonawca do upływu terminu składania ofert może wycofać ofertę za pośrednictwem Formularzy do komunikacji -&gt; Formularza do złożenia, zmiany, wycofania oferty</w:t>
      </w:r>
      <w:r w:rsidR="003F4BAC">
        <w:rPr>
          <w:rFonts w:cs="Calibri"/>
          <w:bCs/>
          <w:sz w:val="22"/>
          <w:szCs w:val="22"/>
        </w:rPr>
        <w:t xml:space="preserve"> dostępnych na platformie </w:t>
      </w:r>
      <w:proofErr w:type="spellStart"/>
      <w:r w:rsidR="003F4BAC">
        <w:rPr>
          <w:rFonts w:cs="Calibri"/>
          <w:bCs/>
          <w:sz w:val="22"/>
          <w:szCs w:val="22"/>
        </w:rPr>
        <w:t>ePUAP</w:t>
      </w:r>
      <w:proofErr w:type="spellEnd"/>
      <w:r w:rsidR="003F4BAC">
        <w:rPr>
          <w:rFonts w:cs="Calibri"/>
          <w:bCs/>
          <w:sz w:val="22"/>
          <w:szCs w:val="22"/>
        </w:rPr>
        <w:t xml:space="preserve"> oraz </w:t>
      </w:r>
      <w:proofErr w:type="spellStart"/>
      <w:r w:rsidR="003F4BAC">
        <w:rPr>
          <w:rFonts w:cs="Calibri"/>
          <w:bCs/>
          <w:sz w:val="22"/>
          <w:szCs w:val="22"/>
        </w:rPr>
        <w:t>miniPortal</w:t>
      </w:r>
      <w:proofErr w:type="spellEnd"/>
      <w:r w:rsidR="003F4BAC">
        <w:rPr>
          <w:rFonts w:cs="Calibri"/>
          <w:bCs/>
          <w:sz w:val="22"/>
          <w:szCs w:val="22"/>
        </w:rPr>
        <w:t xml:space="preserve">. </w:t>
      </w:r>
    </w:p>
    <w:p w:rsidR="003F4BAC" w:rsidRPr="00A80818" w:rsidRDefault="003F4BAC" w:rsidP="00563431">
      <w:pPr>
        <w:pStyle w:val="Akapitzlist"/>
        <w:numPr>
          <w:ilvl w:val="0"/>
          <w:numId w:val="44"/>
        </w:numPr>
        <w:autoSpaceDE w:val="0"/>
        <w:autoSpaceDN w:val="0"/>
        <w:adjustRightInd w:val="0"/>
        <w:rPr>
          <w:rFonts w:cs="Calibri"/>
          <w:bCs/>
          <w:sz w:val="22"/>
          <w:szCs w:val="22"/>
        </w:rPr>
      </w:pPr>
      <w:r>
        <w:rPr>
          <w:rFonts w:cs="Calibri"/>
          <w:bCs/>
          <w:sz w:val="22"/>
          <w:szCs w:val="22"/>
        </w:rPr>
        <w:t xml:space="preserve">Sposób wycofania oferty opisany został szczegółowo w instrukcji użytkowania systemu </w:t>
      </w:r>
      <w:proofErr w:type="spellStart"/>
      <w:r>
        <w:rPr>
          <w:rFonts w:cs="Calibri"/>
          <w:bCs/>
          <w:sz w:val="22"/>
          <w:szCs w:val="22"/>
        </w:rPr>
        <w:t>miniPortal</w:t>
      </w:r>
      <w:proofErr w:type="spellEnd"/>
      <w:r>
        <w:rPr>
          <w:rFonts w:cs="Calibri"/>
          <w:bCs/>
          <w:sz w:val="22"/>
          <w:szCs w:val="22"/>
        </w:rPr>
        <w:t xml:space="preserve"> stanowiącej załącznik do niniejszej SWZ. </w:t>
      </w:r>
    </w:p>
    <w:p w:rsidR="00183B97" w:rsidRDefault="00183B97" w:rsidP="005643F7">
      <w:pPr>
        <w:rPr>
          <w:b/>
          <w:sz w:val="22"/>
          <w:szCs w:val="22"/>
        </w:rPr>
      </w:pPr>
    </w:p>
    <w:p w:rsidR="005643F7" w:rsidRDefault="00031DFC" w:rsidP="00031DFC">
      <w:pPr>
        <w:pBdr>
          <w:top w:val="single" w:sz="4" w:space="1" w:color="auto"/>
          <w:left w:val="single" w:sz="4" w:space="4" w:color="auto"/>
          <w:bottom w:val="single" w:sz="4" w:space="1" w:color="auto"/>
          <w:right w:val="single" w:sz="4" w:space="4" w:color="auto"/>
        </w:pBdr>
        <w:shd w:val="clear" w:color="auto" w:fill="F2F2F2" w:themeFill="background1" w:themeFillShade="F2"/>
        <w:rPr>
          <w:b/>
          <w:sz w:val="22"/>
          <w:szCs w:val="22"/>
        </w:rPr>
      </w:pPr>
      <w:r>
        <w:rPr>
          <w:b/>
          <w:sz w:val="22"/>
          <w:szCs w:val="22"/>
        </w:rPr>
        <w:t xml:space="preserve">XIX. Sposób obliczenia ceny. </w:t>
      </w:r>
    </w:p>
    <w:p w:rsidR="005643F7" w:rsidRPr="00031DFC" w:rsidRDefault="005643F7" w:rsidP="005643F7">
      <w:pPr>
        <w:rPr>
          <w:sz w:val="22"/>
          <w:szCs w:val="22"/>
        </w:rPr>
      </w:pPr>
    </w:p>
    <w:p w:rsidR="00031DFC" w:rsidRDefault="00031DFC" w:rsidP="00563431">
      <w:pPr>
        <w:pStyle w:val="Akapitzlist"/>
        <w:numPr>
          <w:ilvl w:val="0"/>
          <w:numId w:val="46"/>
        </w:numPr>
        <w:rPr>
          <w:sz w:val="22"/>
          <w:szCs w:val="22"/>
        </w:rPr>
      </w:pPr>
      <w:r w:rsidRPr="00031DFC">
        <w:rPr>
          <w:sz w:val="22"/>
          <w:szCs w:val="22"/>
        </w:rPr>
        <w:t>Cena oferty stanowiła będzie</w:t>
      </w:r>
      <w:r>
        <w:rPr>
          <w:sz w:val="22"/>
          <w:szCs w:val="22"/>
        </w:rPr>
        <w:t xml:space="preserve"> wynagrodzenie</w:t>
      </w:r>
      <w:r w:rsidRPr="00031DFC">
        <w:rPr>
          <w:sz w:val="22"/>
          <w:szCs w:val="22"/>
        </w:rPr>
        <w:t xml:space="preserve"> dla Wykonawcy za wykonanie całego przedmiotu zamówienia. </w:t>
      </w:r>
    </w:p>
    <w:p w:rsidR="00031DFC" w:rsidRDefault="00031DFC" w:rsidP="00563431">
      <w:pPr>
        <w:pStyle w:val="Akapitzlist"/>
        <w:numPr>
          <w:ilvl w:val="0"/>
          <w:numId w:val="46"/>
        </w:numPr>
        <w:rPr>
          <w:sz w:val="22"/>
          <w:szCs w:val="22"/>
        </w:rPr>
      </w:pPr>
      <w:r>
        <w:rPr>
          <w:sz w:val="22"/>
          <w:szCs w:val="22"/>
        </w:rPr>
        <w:t xml:space="preserve">Wynagrodzenie wskazane w niniejszym postępowaniu jest ryczałtowe. </w:t>
      </w:r>
    </w:p>
    <w:p w:rsidR="00031DFC" w:rsidRDefault="00031DFC" w:rsidP="00563431">
      <w:pPr>
        <w:pStyle w:val="Akapitzlist"/>
        <w:numPr>
          <w:ilvl w:val="0"/>
          <w:numId w:val="46"/>
        </w:numPr>
        <w:rPr>
          <w:sz w:val="22"/>
          <w:szCs w:val="22"/>
        </w:rPr>
      </w:pPr>
      <w:r>
        <w:rPr>
          <w:sz w:val="22"/>
          <w:szCs w:val="22"/>
        </w:rPr>
        <w:t>Cena wskazana w pkt 1 jest ceną brutto, na którą składają się wszystkie elementy składowe zamówienia i wszystkie składniki cenotwórcze opisane w dokume</w:t>
      </w:r>
      <w:r w:rsidR="007D2552">
        <w:rPr>
          <w:sz w:val="22"/>
          <w:szCs w:val="22"/>
        </w:rPr>
        <w:t>ntach niniejszego postępowania (w tym koszty osobowe, pracownicze, ubezpieczeń, amortyzacji itp.)</w:t>
      </w:r>
    </w:p>
    <w:p w:rsidR="00031DFC" w:rsidRDefault="00031DFC" w:rsidP="00563431">
      <w:pPr>
        <w:pStyle w:val="Akapitzlist"/>
        <w:numPr>
          <w:ilvl w:val="0"/>
          <w:numId w:val="46"/>
        </w:numPr>
        <w:rPr>
          <w:sz w:val="22"/>
          <w:szCs w:val="22"/>
        </w:rPr>
      </w:pPr>
      <w:r>
        <w:rPr>
          <w:sz w:val="22"/>
          <w:szCs w:val="22"/>
        </w:rPr>
        <w:t xml:space="preserve">Cenę brutto (łącznie z podatkiem VAT) Wykonawca zobowiązany jest wskazać </w:t>
      </w:r>
      <w:r>
        <w:rPr>
          <w:sz w:val="22"/>
          <w:szCs w:val="22"/>
        </w:rPr>
        <w:br/>
        <w:t xml:space="preserve">w odpowiedniej rubryce formularza ofertowego (załącznik nr </w:t>
      </w:r>
      <w:r w:rsidR="0010692B">
        <w:rPr>
          <w:sz w:val="22"/>
          <w:szCs w:val="22"/>
        </w:rPr>
        <w:t>2</w:t>
      </w:r>
      <w:r>
        <w:rPr>
          <w:sz w:val="22"/>
          <w:szCs w:val="22"/>
        </w:rPr>
        <w:t xml:space="preserve"> do SWZ) za wykonanie całego przedmiotu zamówienia. </w:t>
      </w:r>
    </w:p>
    <w:p w:rsidR="00031DFC" w:rsidRDefault="00031DFC" w:rsidP="00563431">
      <w:pPr>
        <w:pStyle w:val="Akapitzlist"/>
        <w:numPr>
          <w:ilvl w:val="0"/>
          <w:numId w:val="46"/>
        </w:numPr>
        <w:rPr>
          <w:sz w:val="22"/>
          <w:szCs w:val="22"/>
        </w:rPr>
      </w:pPr>
      <w:r>
        <w:rPr>
          <w:sz w:val="22"/>
          <w:szCs w:val="22"/>
        </w:rPr>
        <w:t xml:space="preserve">Wykonawca powinien podać cenę brutto </w:t>
      </w:r>
      <w:r w:rsidR="00346AB8">
        <w:rPr>
          <w:sz w:val="22"/>
          <w:szCs w:val="22"/>
        </w:rPr>
        <w:t xml:space="preserve">w wielkości wyrażonej w PLN </w:t>
      </w:r>
      <w:r>
        <w:rPr>
          <w:sz w:val="22"/>
          <w:szCs w:val="22"/>
        </w:rPr>
        <w:t xml:space="preserve">cyfrowo </w:t>
      </w:r>
      <w:r w:rsidR="00346AB8">
        <w:rPr>
          <w:sz w:val="22"/>
          <w:szCs w:val="22"/>
        </w:rPr>
        <w:br/>
      </w:r>
      <w:r>
        <w:rPr>
          <w:sz w:val="22"/>
          <w:szCs w:val="22"/>
        </w:rPr>
        <w:t xml:space="preserve">z dokładnością do dwóch miejsc po przecinku i słownie. </w:t>
      </w:r>
    </w:p>
    <w:p w:rsidR="00031DFC" w:rsidRDefault="00031DFC" w:rsidP="00563431">
      <w:pPr>
        <w:pStyle w:val="Akapitzlist"/>
        <w:numPr>
          <w:ilvl w:val="0"/>
          <w:numId w:val="46"/>
        </w:numPr>
        <w:rPr>
          <w:sz w:val="22"/>
          <w:szCs w:val="22"/>
        </w:rPr>
      </w:pPr>
      <w:r>
        <w:rPr>
          <w:sz w:val="22"/>
          <w:szCs w:val="22"/>
        </w:rPr>
        <w:t xml:space="preserve">Jeżeli wybór oferty prowadziłby do powstania u Zamawiającego obowiązku podatkowego zgodnie z przepisami ustawy o podatku od towarów i usług, Zamawiający w celu oceny takiej oferty dolicza do przedstawionej w niej ceny podatek od towarów i usług, który miałby obowiązek rozliczyć zgodnie z tymi przepisami. </w:t>
      </w:r>
    </w:p>
    <w:p w:rsidR="00031DFC" w:rsidRDefault="00031DFC" w:rsidP="00563431">
      <w:pPr>
        <w:pStyle w:val="Akapitzlist"/>
        <w:numPr>
          <w:ilvl w:val="0"/>
          <w:numId w:val="46"/>
        </w:numPr>
        <w:rPr>
          <w:sz w:val="22"/>
          <w:szCs w:val="22"/>
        </w:rPr>
      </w:pPr>
      <w:r>
        <w:rPr>
          <w:sz w:val="22"/>
          <w:szCs w:val="22"/>
        </w:rPr>
        <w:t xml:space="preserve">Wykonawca w ofercie zobowiązany jest </w:t>
      </w:r>
      <w:r w:rsidR="00346AB8">
        <w:rPr>
          <w:sz w:val="22"/>
          <w:szCs w:val="22"/>
        </w:rPr>
        <w:t xml:space="preserve">do poinformowania Zamawiającego, czy wybór złożonej przez niego oferty będzie prowadził u Zamawiającego do powstania obowiązku podatkowego. </w:t>
      </w:r>
    </w:p>
    <w:p w:rsidR="00346AB8" w:rsidRDefault="00346AB8" w:rsidP="00563431">
      <w:pPr>
        <w:pStyle w:val="Akapitzlist"/>
        <w:numPr>
          <w:ilvl w:val="0"/>
          <w:numId w:val="46"/>
        </w:numPr>
        <w:rPr>
          <w:sz w:val="22"/>
          <w:szCs w:val="22"/>
        </w:rPr>
      </w:pPr>
      <w:r>
        <w:rPr>
          <w:sz w:val="22"/>
          <w:szCs w:val="22"/>
        </w:rPr>
        <w:t xml:space="preserve">Wykonawca w ofercie zobowiązany jest do wskazania nazwę (rodzaj) towaru lub usługi, których dostawa lub świadczenie będzie prowadzić do jego powstania oraz wskazując </w:t>
      </w:r>
      <w:r>
        <w:rPr>
          <w:sz w:val="22"/>
          <w:szCs w:val="22"/>
        </w:rPr>
        <w:br/>
        <w:t xml:space="preserve">ich wartość bez kwoty podatku. </w:t>
      </w:r>
    </w:p>
    <w:p w:rsidR="00346AB8" w:rsidRDefault="00346AB8" w:rsidP="00563431">
      <w:pPr>
        <w:pStyle w:val="Akapitzlist"/>
        <w:numPr>
          <w:ilvl w:val="0"/>
          <w:numId w:val="46"/>
        </w:numPr>
        <w:rPr>
          <w:sz w:val="22"/>
          <w:szCs w:val="22"/>
        </w:rPr>
      </w:pPr>
      <w:r>
        <w:rPr>
          <w:sz w:val="22"/>
          <w:szCs w:val="22"/>
        </w:rPr>
        <w:t xml:space="preserve">Wykonawca ponosi odpowiedzialność za prawidłowe naliczenie podatku VAT. </w:t>
      </w:r>
    </w:p>
    <w:p w:rsidR="00346AB8" w:rsidRDefault="00346AB8" w:rsidP="00563431">
      <w:pPr>
        <w:pStyle w:val="Akapitzlist"/>
        <w:numPr>
          <w:ilvl w:val="0"/>
          <w:numId w:val="46"/>
        </w:numPr>
        <w:rPr>
          <w:sz w:val="22"/>
          <w:szCs w:val="22"/>
        </w:rPr>
      </w:pPr>
      <w:r>
        <w:rPr>
          <w:sz w:val="22"/>
          <w:szCs w:val="22"/>
        </w:rPr>
        <w:t xml:space="preserve">Zamawiający zgodnie z art. 223 ust. 2 ustawy Prawo zamówień publicznych </w:t>
      </w:r>
      <w:r w:rsidR="00AD260A">
        <w:rPr>
          <w:sz w:val="22"/>
          <w:szCs w:val="22"/>
        </w:rPr>
        <w:t xml:space="preserve">poprawi </w:t>
      </w:r>
      <w:r w:rsidR="00AD260A">
        <w:rPr>
          <w:sz w:val="22"/>
          <w:szCs w:val="22"/>
        </w:rPr>
        <w:br/>
        <w:t xml:space="preserve">w ofercie: </w:t>
      </w:r>
    </w:p>
    <w:p w:rsidR="00E66EAE" w:rsidRDefault="00E66EAE" w:rsidP="00563431">
      <w:pPr>
        <w:pStyle w:val="Akapitzlist"/>
        <w:numPr>
          <w:ilvl w:val="0"/>
          <w:numId w:val="47"/>
        </w:numPr>
        <w:rPr>
          <w:sz w:val="22"/>
          <w:szCs w:val="22"/>
        </w:rPr>
      </w:pPr>
      <w:r>
        <w:rPr>
          <w:sz w:val="22"/>
          <w:szCs w:val="22"/>
        </w:rPr>
        <w:t xml:space="preserve">oczywiste omyłki pisarskie, </w:t>
      </w:r>
    </w:p>
    <w:p w:rsidR="00E66EAE" w:rsidRDefault="00E66EAE" w:rsidP="00563431">
      <w:pPr>
        <w:pStyle w:val="Akapitzlist"/>
        <w:numPr>
          <w:ilvl w:val="0"/>
          <w:numId w:val="47"/>
        </w:numPr>
        <w:rPr>
          <w:sz w:val="22"/>
          <w:szCs w:val="22"/>
        </w:rPr>
      </w:pPr>
      <w:r>
        <w:rPr>
          <w:sz w:val="22"/>
          <w:szCs w:val="22"/>
        </w:rPr>
        <w:lastRenderedPageBreak/>
        <w:t>oczywiste omyłki rachunkowe z uwzględnieniem konsekwencji rachunkowych dokonywanych poprawek,</w:t>
      </w:r>
    </w:p>
    <w:p w:rsidR="00E66EAE" w:rsidRDefault="00E66EAE" w:rsidP="00563431">
      <w:pPr>
        <w:pStyle w:val="Akapitzlist"/>
        <w:numPr>
          <w:ilvl w:val="0"/>
          <w:numId w:val="47"/>
        </w:numPr>
        <w:rPr>
          <w:sz w:val="22"/>
          <w:szCs w:val="22"/>
        </w:rPr>
      </w:pPr>
      <w:r>
        <w:rPr>
          <w:sz w:val="22"/>
          <w:szCs w:val="22"/>
        </w:rPr>
        <w:t xml:space="preserve">inne omyłki polegające na niezgodności oferty z dokumentami zamówienia, niepowodujące istotnych zmian w treści oferty </w:t>
      </w:r>
    </w:p>
    <w:p w:rsidR="00E66EAE" w:rsidRDefault="00E66EAE" w:rsidP="00563431">
      <w:pPr>
        <w:pStyle w:val="Akapitzlist"/>
        <w:numPr>
          <w:ilvl w:val="0"/>
          <w:numId w:val="48"/>
        </w:numPr>
        <w:rPr>
          <w:sz w:val="22"/>
          <w:szCs w:val="22"/>
        </w:rPr>
      </w:pPr>
      <w:r>
        <w:rPr>
          <w:sz w:val="22"/>
          <w:szCs w:val="22"/>
        </w:rPr>
        <w:t xml:space="preserve">niezwłocznie zawiadamiając o tym wykonawcę, którego oferta została poprawiona. </w:t>
      </w:r>
    </w:p>
    <w:p w:rsidR="00E66EAE" w:rsidRDefault="00E66EAE" w:rsidP="00563431">
      <w:pPr>
        <w:pStyle w:val="Akapitzlist"/>
        <w:numPr>
          <w:ilvl w:val="0"/>
          <w:numId w:val="49"/>
        </w:numPr>
        <w:rPr>
          <w:sz w:val="22"/>
          <w:szCs w:val="22"/>
        </w:rPr>
      </w:pPr>
      <w:r>
        <w:rPr>
          <w:sz w:val="22"/>
          <w:szCs w:val="22"/>
        </w:rPr>
        <w:t xml:space="preserve">W przypadku, o którym mowa w pkt 10 lit. c) Zamawiający wyznaczy Wykonawcy odpowiedni termin na wyrażenie zgody na poprawienie w ofercie omyłki lub zakwestionowanie sposobu jej poprawienia. </w:t>
      </w:r>
    </w:p>
    <w:p w:rsidR="00E66EAE" w:rsidRDefault="00E66EAE" w:rsidP="00563431">
      <w:pPr>
        <w:pStyle w:val="Akapitzlist"/>
        <w:numPr>
          <w:ilvl w:val="0"/>
          <w:numId w:val="49"/>
        </w:numPr>
        <w:rPr>
          <w:sz w:val="22"/>
          <w:szCs w:val="22"/>
        </w:rPr>
      </w:pPr>
      <w:r>
        <w:rPr>
          <w:sz w:val="22"/>
          <w:szCs w:val="22"/>
        </w:rPr>
        <w:t xml:space="preserve">Brak odpowiedzi w wyznaczonym terminie Zamawiający uzna za wyrażenie zgody </w:t>
      </w:r>
      <w:r>
        <w:rPr>
          <w:sz w:val="22"/>
          <w:szCs w:val="22"/>
        </w:rPr>
        <w:br/>
        <w:t xml:space="preserve">na poprawienie omyłki, o której mowa w art. 223 ust. 2 pkt 3) ustawy Prawo zamówień publicznych. </w:t>
      </w:r>
    </w:p>
    <w:p w:rsidR="00E66EAE" w:rsidRPr="002C2BE4" w:rsidRDefault="00E66EAE" w:rsidP="00563431">
      <w:pPr>
        <w:pStyle w:val="Akapitzlist"/>
        <w:numPr>
          <w:ilvl w:val="0"/>
          <w:numId w:val="49"/>
        </w:numPr>
        <w:rPr>
          <w:sz w:val="22"/>
          <w:szCs w:val="22"/>
        </w:rPr>
      </w:pPr>
      <w:r>
        <w:rPr>
          <w:sz w:val="22"/>
          <w:szCs w:val="22"/>
        </w:rPr>
        <w:t xml:space="preserve">Wszelkie rozliczenia pomiędzy Zamawiającym a Wykonawcą będą prowadzone w Polskich </w:t>
      </w:r>
      <w:r w:rsidRPr="002C2BE4">
        <w:rPr>
          <w:sz w:val="22"/>
          <w:szCs w:val="22"/>
        </w:rPr>
        <w:t xml:space="preserve">Złotych. </w:t>
      </w:r>
    </w:p>
    <w:p w:rsidR="00E66EAE" w:rsidRPr="002C2BE4" w:rsidRDefault="00E66EAE" w:rsidP="00563431">
      <w:pPr>
        <w:pStyle w:val="Akapitzlist"/>
        <w:numPr>
          <w:ilvl w:val="0"/>
          <w:numId w:val="49"/>
        </w:numPr>
        <w:rPr>
          <w:sz w:val="22"/>
          <w:szCs w:val="22"/>
        </w:rPr>
      </w:pPr>
      <w:r w:rsidRPr="002C2BE4">
        <w:rPr>
          <w:sz w:val="22"/>
          <w:szCs w:val="22"/>
        </w:rPr>
        <w:t xml:space="preserve">Zgodnie z art. 224 ustawy Prawo zamówień publicznych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t>
      </w:r>
    </w:p>
    <w:p w:rsidR="002C2BE4" w:rsidRPr="002C2BE4" w:rsidRDefault="00E66EAE" w:rsidP="00563431">
      <w:pPr>
        <w:pStyle w:val="Akapitzlist"/>
        <w:numPr>
          <w:ilvl w:val="0"/>
          <w:numId w:val="49"/>
        </w:numPr>
        <w:rPr>
          <w:sz w:val="22"/>
          <w:szCs w:val="22"/>
        </w:rPr>
      </w:pPr>
      <w:r w:rsidRPr="002C2BE4">
        <w:rPr>
          <w:sz w:val="22"/>
          <w:szCs w:val="22"/>
        </w:rPr>
        <w:t>W przypadku gdy cena całkowita oferty złożonej w terminie je</w:t>
      </w:r>
      <w:r w:rsidR="002C2BE4" w:rsidRPr="002C2BE4">
        <w:rPr>
          <w:sz w:val="22"/>
          <w:szCs w:val="22"/>
        </w:rPr>
        <w:t>st niższa o co najmniej 30% od:</w:t>
      </w:r>
    </w:p>
    <w:p w:rsidR="002C2BE4" w:rsidRPr="002C2BE4" w:rsidRDefault="00E66EAE" w:rsidP="00563431">
      <w:pPr>
        <w:pStyle w:val="Akapitzlist"/>
        <w:numPr>
          <w:ilvl w:val="0"/>
          <w:numId w:val="50"/>
        </w:numPr>
        <w:rPr>
          <w:sz w:val="22"/>
          <w:szCs w:val="22"/>
        </w:rPr>
      </w:pPr>
      <w:r w:rsidRPr="002C2BE4">
        <w:rPr>
          <w:sz w:val="22"/>
          <w:szCs w:val="22"/>
        </w:rPr>
        <w:t xml:space="preserve">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w:t>
      </w:r>
      <w:r w:rsidR="002C2BE4" w:rsidRPr="002C2BE4">
        <w:rPr>
          <w:sz w:val="22"/>
          <w:szCs w:val="22"/>
        </w:rPr>
        <w:t>pkt 14 SWZ</w:t>
      </w:r>
      <w:r w:rsidRPr="002C2BE4">
        <w:rPr>
          <w:sz w:val="22"/>
          <w:szCs w:val="22"/>
        </w:rPr>
        <w:t>, chyba że rozbieżność wynika z okoliczności oczywistych, któ</w:t>
      </w:r>
      <w:r w:rsidR="002C2BE4" w:rsidRPr="002C2BE4">
        <w:rPr>
          <w:sz w:val="22"/>
          <w:szCs w:val="22"/>
        </w:rPr>
        <w:t>re nie wymagają wyjaśnienia,</w:t>
      </w:r>
    </w:p>
    <w:p w:rsidR="002C2BE4" w:rsidRPr="002C2BE4" w:rsidRDefault="00E66EAE" w:rsidP="00563431">
      <w:pPr>
        <w:pStyle w:val="Akapitzlist"/>
        <w:numPr>
          <w:ilvl w:val="0"/>
          <w:numId w:val="50"/>
        </w:numPr>
        <w:rPr>
          <w:sz w:val="22"/>
          <w:szCs w:val="22"/>
        </w:rPr>
      </w:pPr>
      <w:r w:rsidRPr="002C2BE4">
        <w:rPr>
          <w:sz w:val="22"/>
          <w:szCs w:val="22"/>
        </w:rPr>
        <w:t>wartości zamówienia powiększonej o należny podatek od towarów i usług, zaktualizowanej z uwzględnieniem okoliczności, które nastąpiły po wszczęciu postępowania, w szczególności istotnej zmiany cen rynkowych, zamawiający może zwró</w:t>
      </w:r>
      <w:r w:rsidR="002C2BE4" w:rsidRPr="002C2BE4">
        <w:rPr>
          <w:sz w:val="22"/>
          <w:szCs w:val="22"/>
        </w:rPr>
        <w:t xml:space="preserve">cić się o udzielenie wyjaśnień. </w:t>
      </w:r>
    </w:p>
    <w:p w:rsidR="002C2BE4" w:rsidRPr="002C2BE4" w:rsidRDefault="00E66EAE" w:rsidP="00563431">
      <w:pPr>
        <w:pStyle w:val="Akapitzlist"/>
        <w:numPr>
          <w:ilvl w:val="0"/>
          <w:numId w:val="51"/>
        </w:numPr>
        <w:rPr>
          <w:sz w:val="22"/>
          <w:szCs w:val="22"/>
        </w:rPr>
      </w:pPr>
      <w:r w:rsidRPr="002C2BE4">
        <w:rPr>
          <w:sz w:val="22"/>
          <w:szCs w:val="22"/>
        </w:rPr>
        <w:t>Wyjaśnienia</w:t>
      </w:r>
      <w:r w:rsidR="002C2BE4" w:rsidRPr="002C2BE4">
        <w:rPr>
          <w:sz w:val="22"/>
          <w:szCs w:val="22"/>
        </w:rPr>
        <w:t xml:space="preserve"> </w:t>
      </w:r>
      <w:r w:rsidRPr="002C2BE4">
        <w:rPr>
          <w:sz w:val="22"/>
          <w:szCs w:val="22"/>
        </w:rPr>
        <w:t xml:space="preserve">mogą dotyczyć w szczególności: </w:t>
      </w:r>
    </w:p>
    <w:p w:rsidR="002C2BE4" w:rsidRPr="002C2BE4" w:rsidRDefault="00E66EAE" w:rsidP="00563431">
      <w:pPr>
        <w:pStyle w:val="Akapitzlist"/>
        <w:numPr>
          <w:ilvl w:val="0"/>
          <w:numId w:val="52"/>
        </w:numPr>
        <w:rPr>
          <w:sz w:val="22"/>
          <w:szCs w:val="22"/>
        </w:rPr>
      </w:pPr>
      <w:r w:rsidRPr="002C2BE4">
        <w:rPr>
          <w:sz w:val="22"/>
          <w:szCs w:val="22"/>
        </w:rPr>
        <w:t>zarządzania procesem produkcji, świadc</w:t>
      </w:r>
      <w:r w:rsidR="002C2BE4" w:rsidRPr="002C2BE4">
        <w:rPr>
          <w:sz w:val="22"/>
          <w:szCs w:val="22"/>
        </w:rPr>
        <w:t>zonych usług lub metody budowy,</w:t>
      </w:r>
    </w:p>
    <w:p w:rsidR="002C2BE4" w:rsidRPr="002C2BE4" w:rsidRDefault="00E66EAE" w:rsidP="00563431">
      <w:pPr>
        <w:pStyle w:val="Akapitzlist"/>
        <w:numPr>
          <w:ilvl w:val="0"/>
          <w:numId w:val="52"/>
        </w:numPr>
        <w:rPr>
          <w:sz w:val="22"/>
          <w:szCs w:val="22"/>
        </w:rPr>
      </w:pPr>
      <w:r w:rsidRPr="002C2BE4">
        <w:rPr>
          <w:sz w:val="22"/>
          <w:szCs w:val="22"/>
        </w:rPr>
        <w:t xml:space="preserve">wybranych rozwiązań technicznych, wyjątkowo korzystnych warunków dostaw, usług albo związanych z </w:t>
      </w:r>
      <w:r w:rsidR="002C2BE4" w:rsidRPr="002C2BE4">
        <w:rPr>
          <w:sz w:val="22"/>
          <w:szCs w:val="22"/>
        </w:rPr>
        <w:t>realizacją robót budowlanych,</w:t>
      </w:r>
    </w:p>
    <w:p w:rsidR="002C2BE4" w:rsidRPr="002C2BE4" w:rsidRDefault="00E66EAE" w:rsidP="00563431">
      <w:pPr>
        <w:pStyle w:val="Akapitzlist"/>
        <w:numPr>
          <w:ilvl w:val="0"/>
          <w:numId w:val="52"/>
        </w:numPr>
        <w:rPr>
          <w:sz w:val="22"/>
          <w:szCs w:val="22"/>
        </w:rPr>
      </w:pPr>
      <w:r w:rsidRPr="002C2BE4">
        <w:rPr>
          <w:sz w:val="22"/>
          <w:szCs w:val="22"/>
        </w:rPr>
        <w:t xml:space="preserve"> oryginalności dostaw, usług lub robót budowlanych </w:t>
      </w:r>
      <w:r w:rsidR="002C2BE4" w:rsidRPr="002C2BE4">
        <w:rPr>
          <w:sz w:val="22"/>
          <w:szCs w:val="22"/>
        </w:rPr>
        <w:t>oferowanych przez wykonawcę,</w:t>
      </w:r>
    </w:p>
    <w:p w:rsidR="002C2BE4" w:rsidRPr="002C2BE4" w:rsidRDefault="00E66EAE" w:rsidP="00563431">
      <w:pPr>
        <w:pStyle w:val="Akapitzlist"/>
        <w:numPr>
          <w:ilvl w:val="0"/>
          <w:numId w:val="52"/>
        </w:numPr>
        <w:rPr>
          <w:sz w:val="22"/>
          <w:szCs w:val="22"/>
        </w:rPr>
      </w:pPr>
      <w:r w:rsidRPr="002C2BE4">
        <w:rPr>
          <w:sz w:val="22"/>
          <w:szCs w:val="22"/>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2018 r. poz. 2177 oraz z 2019 r. poz. 1564) lub przepisów odrębnych właściwych dla spraw, z którymi związan</w:t>
      </w:r>
      <w:r w:rsidR="002C2BE4" w:rsidRPr="002C2BE4">
        <w:rPr>
          <w:sz w:val="22"/>
          <w:szCs w:val="22"/>
        </w:rPr>
        <w:t>e jest realizowane zamówienie,</w:t>
      </w:r>
    </w:p>
    <w:p w:rsidR="002C2BE4" w:rsidRPr="002C2BE4" w:rsidRDefault="00E66EAE" w:rsidP="00563431">
      <w:pPr>
        <w:pStyle w:val="Akapitzlist"/>
        <w:numPr>
          <w:ilvl w:val="0"/>
          <w:numId w:val="52"/>
        </w:numPr>
        <w:rPr>
          <w:sz w:val="22"/>
          <w:szCs w:val="22"/>
        </w:rPr>
      </w:pPr>
      <w:r w:rsidRPr="002C2BE4">
        <w:rPr>
          <w:sz w:val="22"/>
          <w:szCs w:val="22"/>
        </w:rPr>
        <w:t xml:space="preserve"> zgodności z prawem w rozumieniu przepisów o postępowaniu w sprawach do</w:t>
      </w:r>
      <w:r w:rsidR="002C2BE4" w:rsidRPr="002C2BE4">
        <w:rPr>
          <w:sz w:val="22"/>
          <w:szCs w:val="22"/>
        </w:rPr>
        <w:t>tyczących pomocy publicznej,</w:t>
      </w:r>
    </w:p>
    <w:p w:rsidR="002C2BE4" w:rsidRPr="002C2BE4" w:rsidRDefault="00E66EAE" w:rsidP="00563431">
      <w:pPr>
        <w:pStyle w:val="Akapitzlist"/>
        <w:numPr>
          <w:ilvl w:val="0"/>
          <w:numId w:val="52"/>
        </w:numPr>
        <w:rPr>
          <w:sz w:val="22"/>
          <w:szCs w:val="22"/>
        </w:rPr>
      </w:pPr>
      <w:r w:rsidRPr="002C2BE4">
        <w:rPr>
          <w:sz w:val="22"/>
          <w:szCs w:val="22"/>
        </w:rPr>
        <w:t>zgodności z przepisami z zakresu prawa pracy i zabezpieczenia społecznego, obowiązującymi w miejscu, w którym</w:t>
      </w:r>
      <w:r w:rsidR="002C2BE4" w:rsidRPr="002C2BE4">
        <w:rPr>
          <w:sz w:val="22"/>
          <w:szCs w:val="22"/>
        </w:rPr>
        <w:t xml:space="preserve"> realizowane jest zamówienie,</w:t>
      </w:r>
    </w:p>
    <w:p w:rsidR="002C2BE4" w:rsidRPr="002C2BE4" w:rsidRDefault="00E66EAE" w:rsidP="00563431">
      <w:pPr>
        <w:pStyle w:val="Akapitzlist"/>
        <w:numPr>
          <w:ilvl w:val="0"/>
          <w:numId w:val="52"/>
        </w:numPr>
        <w:rPr>
          <w:sz w:val="22"/>
          <w:szCs w:val="22"/>
        </w:rPr>
      </w:pPr>
      <w:r w:rsidRPr="002C2BE4">
        <w:rPr>
          <w:sz w:val="22"/>
          <w:szCs w:val="22"/>
        </w:rPr>
        <w:t xml:space="preserve"> zgodności z przepisami z</w:t>
      </w:r>
      <w:r w:rsidR="002C2BE4" w:rsidRPr="002C2BE4">
        <w:rPr>
          <w:sz w:val="22"/>
          <w:szCs w:val="22"/>
        </w:rPr>
        <w:t xml:space="preserve"> zakresu ochrony środowiska,</w:t>
      </w:r>
    </w:p>
    <w:p w:rsidR="002C2BE4" w:rsidRPr="002C2BE4" w:rsidRDefault="00E66EAE" w:rsidP="00563431">
      <w:pPr>
        <w:pStyle w:val="Akapitzlist"/>
        <w:numPr>
          <w:ilvl w:val="0"/>
          <w:numId w:val="52"/>
        </w:numPr>
        <w:rPr>
          <w:sz w:val="22"/>
          <w:szCs w:val="22"/>
        </w:rPr>
      </w:pPr>
      <w:r w:rsidRPr="002C2BE4">
        <w:rPr>
          <w:sz w:val="22"/>
          <w:szCs w:val="22"/>
        </w:rPr>
        <w:t>wypełniania obowiązków związanych z powierzeniem wykonania czę</w:t>
      </w:r>
      <w:r w:rsidR="002C2BE4" w:rsidRPr="002C2BE4">
        <w:rPr>
          <w:sz w:val="22"/>
          <w:szCs w:val="22"/>
        </w:rPr>
        <w:t xml:space="preserve">ści zamówienia podwykonawcy. </w:t>
      </w:r>
    </w:p>
    <w:p w:rsidR="002C2BE4" w:rsidRPr="002C2BE4" w:rsidRDefault="00E66EAE" w:rsidP="00563431">
      <w:pPr>
        <w:pStyle w:val="Akapitzlist"/>
        <w:numPr>
          <w:ilvl w:val="0"/>
          <w:numId w:val="53"/>
        </w:numPr>
        <w:rPr>
          <w:sz w:val="22"/>
          <w:szCs w:val="22"/>
        </w:rPr>
      </w:pPr>
      <w:r w:rsidRPr="002C2BE4">
        <w:rPr>
          <w:sz w:val="22"/>
          <w:szCs w:val="22"/>
        </w:rPr>
        <w:t xml:space="preserve">Obowiązek wykazania, że oferta nie zawiera rażąco niskiej ceny lub kosztu, spoczywa </w:t>
      </w:r>
      <w:r w:rsidR="002C2BE4">
        <w:rPr>
          <w:sz w:val="22"/>
          <w:szCs w:val="22"/>
        </w:rPr>
        <w:br/>
      </w:r>
      <w:r w:rsidRPr="002C2BE4">
        <w:rPr>
          <w:sz w:val="22"/>
          <w:szCs w:val="22"/>
        </w:rPr>
        <w:t>na Wykonawcy</w:t>
      </w:r>
      <w:r w:rsidR="002C2BE4" w:rsidRPr="002C2BE4">
        <w:rPr>
          <w:sz w:val="22"/>
          <w:szCs w:val="22"/>
        </w:rPr>
        <w:t>.</w:t>
      </w:r>
    </w:p>
    <w:p w:rsidR="00031DFC" w:rsidRDefault="00E66EAE" w:rsidP="00563431">
      <w:pPr>
        <w:pStyle w:val="Akapitzlist"/>
        <w:numPr>
          <w:ilvl w:val="0"/>
          <w:numId w:val="53"/>
        </w:numPr>
        <w:rPr>
          <w:sz w:val="22"/>
          <w:szCs w:val="22"/>
        </w:rPr>
      </w:pPr>
      <w:r w:rsidRPr="002C2BE4">
        <w:rPr>
          <w:sz w:val="22"/>
          <w:szCs w:val="22"/>
        </w:rPr>
        <w:lastRenderedPageBreak/>
        <w:t xml:space="preserve">Odrzuceniu, jako oferta z rażąco niską ceną lub kosztem, podlega oferta wykonawcy, który nie udzielił wyjaśnień w wyznaczonym terminie, lub jeżeli złożone wyjaśnienia wraz </w:t>
      </w:r>
      <w:r w:rsidR="002C2BE4">
        <w:rPr>
          <w:sz w:val="22"/>
          <w:szCs w:val="22"/>
        </w:rPr>
        <w:br/>
      </w:r>
      <w:r w:rsidRPr="002C2BE4">
        <w:rPr>
          <w:sz w:val="22"/>
          <w:szCs w:val="22"/>
        </w:rPr>
        <w:t>z dowodami nie uzasadniają podanej w ofercie ceny lub kosztu</w:t>
      </w:r>
      <w:r w:rsidR="002C2BE4" w:rsidRPr="002C2BE4">
        <w:rPr>
          <w:sz w:val="22"/>
          <w:szCs w:val="22"/>
        </w:rPr>
        <w:t xml:space="preserve">. </w:t>
      </w:r>
    </w:p>
    <w:p w:rsidR="003D548F" w:rsidRDefault="003D548F" w:rsidP="003D548F">
      <w:pPr>
        <w:pStyle w:val="Akapitzlist"/>
        <w:rPr>
          <w:sz w:val="22"/>
          <w:szCs w:val="22"/>
        </w:rPr>
      </w:pPr>
    </w:p>
    <w:p w:rsidR="003D548F" w:rsidRPr="003D548F" w:rsidRDefault="003D548F" w:rsidP="003D548F">
      <w:pPr>
        <w:pBdr>
          <w:top w:val="single" w:sz="4" w:space="1" w:color="auto"/>
          <w:left w:val="single" w:sz="4" w:space="4" w:color="auto"/>
          <w:bottom w:val="single" w:sz="4" w:space="1" w:color="auto"/>
          <w:right w:val="single" w:sz="4" w:space="4" w:color="auto"/>
        </w:pBdr>
        <w:shd w:val="clear" w:color="auto" w:fill="F2F2F2" w:themeFill="background1" w:themeFillShade="F2"/>
        <w:rPr>
          <w:b/>
          <w:sz w:val="22"/>
          <w:szCs w:val="22"/>
        </w:rPr>
      </w:pPr>
      <w:r w:rsidRPr="003D548F">
        <w:rPr>
          <w:b/>
          <w:sz w:val="22"/>
          <w:szCs w:val="22"/>
        </w:rPr>
        <w:t xml:space="preserve">XX. Opis kryteriów oceny ofert, wraz z podaniem wag tych kryteriów i sposobu oceny ofert. </w:t>
      </w:r>
    </w:p>
    <w:p w:rsidR="003D548F" w:rsidRDefault="003D548F" w:rsidP="003D548F">
      <w:pPr>
        <w:rPr>
          <w:sz w:val="22"/>
          <w:szCs w:val="22"/>
        </w:rPr>
      </w:pPr>
    </w:p>
    <w:p w:rsidR="003D548F" w:rsidRDefault="003D548F" w:rsidP="00563431">
      <w:pPr>
        <w:pStyle w:val="Akapitzlist"/>
        <w:numPr>
          <w:ilvl w:val="0"/>
          <w:numId w:val="54"/>
        </w:numPr>
        <w:rPr>
          <w:sz w:val="22"/>
          <w:szCs w:val="22"/>
        </w:rPr>
      </w:pPr>
      <w:r>
        <w:rPr>
          <w:sz w:val="22"/>
          <w:szCs w:val="22"/>
        </w:rPr>
        <w:t xml:space="preserve">Przy wyborze ofert Zamawiający będzie kierował się niżej wskazanymi kryteriami: </w:t>
      </w:r>
    </w:p>
    <w:p w:rsidR="008E2544" w:rsidRDefault="008E2544" w:rsidP="00F158EB">
      <w:pPr>
        <w:pStyle w:val="Akapitzlist"/>
        <w:rPr>
          <w:sz w:val="22"/>
          <w:szCs w:val="22"/>
        </w:rPr>
      </w:pPr>
    </w:p>
    <w:tbl>
      <w:tblPr>
        <w:tblW w:w="9051" w:type="dxa"/>
        <w:tblInd w:w="250" w:type="dxa"/>
        <w:tblLayout w:type="fixed"/>
        <w:tblLook w:val="04A0" w:firstRow="1" w:lastRow="0" w:firstColumn="1" w:lastColumn="0" w:noHBand="0" w:noVBand="1"/>
      </w:tblPr>
      <w:tblGrid>
        <w:gridCol w:w="992"/>
        <w:gridCol w:w="5245"/>
        <w:gridCol w:w="2814"/>
      </w:tblGrid>
      <w:tr w:rsidR="00F158EB" w:rsidTr="00F158EB">
        <w:trPr>
          <w:trHeight w:val="592"/>
        </w:trPr>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F158EB" w:rsidRPr="00F158EB" w:rsidRDefault="00F158EB" w:rsidP="00F158EB">
            <w:pPr>
              <w:suppressAutoHyphens/>
              <w:spacing w:line="288" w:lineRule="auto"/>
              <w:ind w:hanging="44"/>
              <w:jc w:val="left"/>
              <w:rPr>
                <w:rFonts w:asciiTheme="minorHAnsi" w:hAnsiTheme="minorHAnsi" w:cstheme="minorHAnsi"/>
                <w:b/>
                <w:iCs/>
                <w:kern w:val="2"/>
                <w:sz w:val="18"/>
                <w:szCs w:val="18"/>
                <w:lang w:val="en-US" w:eastAsia="en-US" w:bidi="en-US"/>
              </w:rPr>
            </w:pPr>
            <w:r>
              <w:rPr>
                <w:rFonts w:asciiTheme="minorHAnsi" w:hAnsiTheme="minorHAnsi" w:cstheme="minorHAnsi"/>
                <w:b/>
                <w:sz w:val="18"/>
                <w:szCs w:val="18"/>
              </w:rPr>
              <w:t xml:space="preserve"> Nr </w:t>
            </w:r>
            <w:r w:rsidRPr="00F158EB">
              <w:rPr>
                <w:rFonts w:asciiTheme="minorHAnsi" w:hAnsiTheme="minorHAnsi" w:cstheme="minorHAnsi"/>
                <w:b/>
                <w:sz w:val="18"/>
                <w:szCs w:val="18"/>
              </w:rPr>
              <w:t>kryterium</w:t>
            </w:r>
          </w:p>
        </w:tc>
        <w:tc>
          <w:tcPr>
            <w:tcW w:w="52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F158EB" w:rsidRPr="00F158EB" w:rsidRDefault="00F158EB">
            <w:pPr>
              <w:suppressAutoHyphens/>
              <w:spacing w:line="288" w:lineRule="auto"/>
              <w:jc w:val="center"/>
              <w:rPr>
                <w:rFonts w:asciiTheme="minorHAnsi" w:hAnsiTheme="minorHAnsi" w:cstheme="minorHAnsi"/>
                <w:b/>
                <w:iCs/>
                <w:kern w:val="2"/>
                <w:sz w:val="18"/>
                <w:szCs w:val="18"/>
                <w:lang w:val="en-US" w:eastAsia="en-US" w:bidi="en-US"/>
              </w:rPr>
            </w:pPr>
            <w:r w:rsidRPr="00F158EB">
              <w:rPr>
                <w:rFonts w:asciiTheme="minorHAnsi" w:hAnsiTheme="minorHAnsi" w:cstheme="minorHAnsi"/>
                <w:b/>
                <w:sz w:val="18"/>
                <w:szCs w:val="18"/>
              </w:rPr>
              <w:t>Opis kryteriów oceny ofert</w:t>
            </w:r>
          </w:p>
        </w:tc>
        <w:tc>
          <w:tcPr>
            <w:tcW w:w="281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F158EB" w:rsidRPr="00F158EB" w:rsidRDefault="00F158EB">
            <w:pPr>
              <w:suppressAutoHyphens/>
              <w:spacing w:line="288" w:lineRule="auto"/>
              <w:jc w:val="center"/>
              <w:rPr>
                <w:rFonts w:asciiTheme="minorHAnsi" w:hAnsiTheme="minorHAnsi" w:cstheme="minorHAnsi"/>
                <w:b/>
                <w:iCs/>
                <w:kern w:val="2"/>
                <w:sz w:val="18"/>
                <w:szCs w:val="18"/>
                <w:lang w:val="en-US" w:eastAsia="en-US" w:bidi="en-US"/>
              </w:rPr>
            </w:pPr>
            <w:r w:rsidRPr="00F158EB">
              <w:rPr>
                <w:rFonts w:asciiTheme="minorHAnsi" w:hAnsiTheme="minorHAnsi" w:cstheme="minorHAnsi"/>
                <w:b/>
                <w:sz w:val="18"/>
                <w:szCs w:val="18"/>
              </w:rPr>
              <w:t xml:space="preserve">Znaczenie </w:t>
            </w:r>
          </w:p>
        </w:tc>
      </w:tr>
      <w:tr w:rsidR="00F158EB" w:rsidTr="00F158EB">
        <w:trPr>
          <w:trHeight w:val="291"/>
        </w:trPr>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F158EB" w:rsidRPr="00F158EB" w:rsidRDefault="00F158EB">
            <w:pPr>
              <w:suppressAutoHyphens/>
              <w:spacing w:line="288" w:lineRule="auto"/>
              <w:jc w:val="center"/>
              <w:rPr>
                <w:rFonts w:asciiTheme="minorHAnsi" w:hAnsiTheme="minorHAnsi" w:cstheme="minorHAnsi"/>
                <w:b/>
                <w:iCs/>
                <w:kern w:val="2"/>
                <w:sz w:val="18"/>
                <w:szCs w:val="18"/>
                <w:lang w:val="en-US" w:eastAsia="en-US" w:bidi="en-US"/>
              </w:rPr>
            </w:pPr>
            <w:r w:rsidRPr="00F158EB">
              <w:rPr>
                <w:rFonts w:asciiTheme="minorHAnsi" w:hAnsiTheme="minorHAnsi" w:cstheme="minorHAnsi"/>
                <w:b/>
                <w:sz w:val="18"/>
                <w:szCs w:val="18"/>
              </w:rPr>
              <w:t xml:space="preserve">1. </w:t>
            </w:r>
          </w:p>
        </w:tc>
        <w:tc>
          <w:tcPr>
            <w:tcW w:w="5245" w:type="dxa"/>
            <w:tcBorders>
              <w:top w:val="single" w:sz="4" w:space="0" w:color="000000"/>
              <w:left w:val="single" w:sz="4" w:space="0" w:color="000000"/>
              <w:bottom w:val="single" w:sz="4" w:space="0" w:color="000000"/>
              <w:right w:val="single" w:sz="4" w:space="0" w:color="000000"/>
            </w:tcBorders>
            <w:vAlign w:val="center"/>
            <w:hideMark/>
          </w:tcPr>
          <w:p w:rsidR="00F158EB" w:rsidRPr="00F158EB" w:rsidRDefault="00F158EB">
            <w:pPr>
              <w:suppressAutoHyphens/>
              <w:spacing w:line="288" w:lineRule="auto"/>
              <w:jc w:val="center"/>
              <w:rPr>
                <w:rFonts w:asciiTheme="minorHAnsi" w:hAnsiTheme="minorHAnsi" w:cstheme="minorHAnsi"/>
                <w:iCs/>
                <w:kern w:val="2"/>
                <w:sz w:val="18"/>
                <w:szCs w:val="18"/>
                <w:lang w:val="en-US" w:eastAsia="en-US" w:bidi="en-US"/>
              </w:rPr>
            </w:pPr>
            <w:r w:rsidRPr="00F158EB">
              <w:rPr>
                <w:rFonts w:asciiTheme="minorHAnsi" w:hAnsiTheme="minorHAnsi" w:cstheme="minorHAnsi"/>
                <w:b/>
                <w:sz w:val="18"/>
                <w:szCs w:val="18"/>
              </w:rPr>
              <w:t>(C)</w:t>
            </w:r>
            <w:r w:rsidRPr="00F158EB">
              <w:rPr>
                <w:rFonts w:asciiTheme="minorHAnsi" w:hAnsiTheme="minorHAnsi" w:cstheme="minorHAnsi"/>
                <w:sz w:val="18"/>
                <w:szCs w:val="18"/>
              </w:rPr>
              <w:t xml:space="preserve"> Cena ofertowa brutto</w:t>
            </w:r>
          </w:p>
        </w:tc>
        <w:tc>
          <w:tcPr>
            <w:tcW w:w="2814" w:type="dxa"/>
            <w:tcBorders>
              <w:top w:val="single" w:sz="4" w:space="0" w:color="000000"/>
              <w:left w:val="single" w:sz="4" w:space="0" w:color="000000"/>
              <w:bottom w:val="single" w:sz="4" w:space="0" w:color="000000"/>
              <w:right w:val="single" w:sz="4" w:space="0" w:color="000000"/>
            </w:tcBorders>
            <w:vAlign w:val="center"/>
            <w:hideMark/>
          </w:tcPr>
          <w:p w:rsidR="00F158EB" w:rsidRPr="00F158EB" w:rsidRDefault="00F158EB">
            <w:pPr>
              <w:suppressAutoHyphens/>
              <w:spacing w:line="288" w:lineRule="auto"/>
              <w:jc w:val="center"/>
              <w:rPr>
                <w:rFonts w:asciiTheme="minorHAnsi" w:hAnsiTheme="minorHAnsi" w:cstheme="minorHAnsi"/>
                <w:b/>
                <w:iCs/>
                <w:kern w:val="2"/>
                <w:sz w:val="18"/>
                <w:szCs w:val="18"/>
                <w:lang w:val="en-US" w:eastAsia="en-US" w:bidi="en-US"/>
              </w:rPr>
            </w:pPr>
            <w:r w:rsidRPr="00F158EB">
              <w:rPr>
                <w:rFonts w:asciiTheme="minorHAnsi" w:hAnsiTheme="minorHAnsi" w:cstheme="minorHAnsi"/>
                <w:b/>
                <w:sz w:val="18"/>
                <w:szCs w:val="18"/>
              </w:rPr>
              <w:t>60%</w:t>
            </w:r>
          </w:p>
        </w:tc>
      </w:tr>
      <w:tr w:rsidR="00F158EB" w:rsidTr="00F158EB">
        <w:trPr>
          <w:trHeight w:val="302"/>
        </w:trPr>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F158EB" w:rsidRPr="00F158EB" w:rsidRDefault="00F158EB">
            <w:pPr>
              <w:suppressAutoHyphens/>
              <w:spacing w:line="288" w:lineRule="auto"/>
              <w:jc w:val="center"/>
              <w:rPr>
                <w:rFonts w:asciiTheme="minorHAnsi" w:hAnsiTheme="minorHAnsi" w:cstheme="minorHAnsi"/>
                <w:b/>
                <w:iCs/>
                <w:kern w:val="2"/>
                <w:sz w:val="18"/>
                <w:szCs w:val="18"/>
                <w:lang w:val="en-US" w:eastAsia="en-US" w:bidi="en-US"/>
              </w:rPr>
            </w:pPr>
            <w:r w:rsidRPr="00F158EB">
              <w:rPr>
                <w:rFonts w:asciiTheme="minorHAnsi" w:hAnsiTheme="minorHAnsi" w:cstheme="minorHAnsi"/>
                <w:b/>
                <w:sz w:val="18"/>
                <w:szCs w:val="18"/>
              </w:rPr>
              <w:t>2.</w:t>
            </w:r>
          </w:p>
        </w:tc>
        <w:tc>
          <w:tcPr>
            <w:tcW w:w="5245" w:type="dxa"/>
            <w:tcBorders>
              <w:top w:val="single" w:sz="4" w:space="0" w:color="000000"/>
              <w:left w:val="single" w:sz="4" w:space="0" w:color="000000"/>
              <w:bottom w:val="single" w:sz="4" w:space="0" w:color="000000"/>
              <w:right w:val="single" w:sz="4" w:space="0" w:color="000000"/>
            </w:tcBorders>
            <w:vAlign w:val="center"/>
            <w:hideMark/>
          </w:tcPr>
          <w:p w:rsidR="00F158EB" w:rsidRPr="00F158EB" w:rsidRDefault="00F158EB">
            <w:pPr>
              <w:suppressAutoHyphens/>
              <w:spacing w:line="288" w:lineRule="auto"/>
              <w:jc w:val="center"/>
              <w:rPr>
                <w:rFonts w:asciiTheme="minorHAnsi" w:hAnsiTheme="minorHAnsi" w:cstheme="minorHAnsi"/>
                <w:iCs/>
                <w:kern w:val="2"/>
                <w:sz w:val="18"/>
                <w:szCs w:val="18"/>
                <w:lang w:eastAsia="en-US" w:bidi="en-US"/>
              </w:rPr>
            </w:pPr>
            <w:r w:rsidRPr="00F158EB">
              <w:rPr>
                <w:rFonts w:asciiTheme="minorHAnsi" w:hAnsiTheme="minorHAnsi" w:cstheme="minorHAnsi"/>
                <w:b/>
                <w:sz w:val="18"/>
                <w:szCs w:val="18"/>
              </w:rPr>
              <w:t>(CZA)</w:t>
            </w:r>
            <w:r w:rsidRPr="00F158EB">
              <w:rPr>
                <w:rFonts w:asciiTheme="minorHAnsi" w:hAnsiTheme="minorHAnsi" w:cstheme="minorHAnsi"/>
                <w:sz w:val="18"/>
                <w:szCs w:val="18"/>
              </w:rPr>
              <w:t xml:space="preserve"> Czas podstawienia autobusu zastępczego</w:t>
            </w:r>
          </w:p>
        </w:tc>
        <w:tc>
          <w:tcPr>
            <w:tcW w:w="2814" w:type="dxa"/>
            <w:tcBorders>
              <w:top w:val="single" w:sz="4" w:space="0" w:color="000000"/>
              <w:left w:val="single" w:sz="4" w:space="0" w:color="000000"/>
              <w:bottom w:val="single" w:sz="4" w:space="0" w:color="000000"/>
              <w:right w:val="single" w:sz="4" w:space="0" w:color="000000"/>
            </w:tcBorders>
            <w:vAlign w:val="center"/>
            <w:hideMark/>
          </w:tcPr>
          <w:p w:rsidR="00F158EB" w:rsidRPr="00F158EB" w:rsidRDefault="00F158EB">
            <w:pPr>
              <w:suppressAutoHyphens/>
              <w:spacing w:line="288" w:lineRule="auto"/>
              <w:jc w:val="center"/>
              <w:rPr>
                <w:rFonts w:asciiTheme="minorHAnsi" w:hAnsiTheme="minorHAnsi" w:cstheme="minorHAnsi"/>
                <w:b/>
                <w:iCs/>
                <w:kern w:val="2"/>
                <w:sz w:val="18"/>
                <w:szCs w:val="18"/>
                <w:lang w:val="en-US" w:eastAsia="en-US" w:bidi="en-US"/>
              </w:rPr>
            </w:pPr>
            <w:r>
              <w:rPr>
                <w:rFonts w:asciiTheme="minorHAnsi" w:hAnsiTheme="minorHAnsi" w:cstheme="minorHAnsi"/>
                <w:b/>
                <w:sz w:val="18"/>
                <w:szCs w:val="18"/>
              </w:rPr>
              <w:t>1</w:t>
            </w:r>
            <w:r w:rsidRPr="00F158EB">
              <w:rPr>
                <w:rFonts w:asciiTheme="minorHAnsi" w:hAnsiTheme="minorHAnsi" w:cstheme="minorHAnsi"/>
                <w:b/>
                <w:sz w:val="18"/>
                <w:szCs w:val="18"/>
              </w:rPr>
              <w:t>0 %</w:t>
            </w:r>
          </w:p>
        </w:tc>
      </w:tr>
      <w:tr w:rsidR="00F158EB" w:rsidTr="00F158EB">
        <w:trPr>
          <w:trHeight w:val="291"/>
        </w:trPr>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F158EB" w:rsidRPr="00F158EB" w:rsidRDefault="00F158EB">
            <w:pPr>
              <w:suppressAutoHyphens/>
              <w:spacing w:line="288" w:lineRule="auto"/>
              <w:jc w:val="center"/>
              <w:rPr>
                <w:rFonts w:asciiTheme="minorHAnsi" w:hAnsiTheme="minorHAnsi" w:cstheme="minorHAnsi"/>
                <w:b/>
                <w:iCs/>
                <w:kern w:val="2"/>
                <w:sz w:val="18"/>
                <w:szCs w:val="18"/>
                <w:lang w:val="en-US" w:eastAsia="en-US" w:bidi="en-US"/>
              </w:rPr>
            </w:pPr>
            <w:r w:rsidRPr="00F158EB">
              <w:rPr>
                <w:rFonts w:asciiTheme="minorHAnsi" w:hAnsiTheme="minorHAnsi" w:cstheme="minorHAnsi"/>
                <w:b/>
                <w:sz w:val="18"/>
                <w:szCs w:val="18"/>
              </w:rPr>
              <w:t>3.</w:t>
            </w:r>
          </w:p>
        </w:tc>
        <w:tc>
          <w:tcPr>
            <w:tcW w:w="5245" w:type="dxa"/>
            <w:tcBorders>
              <w:top w:val="single" w:sz="4" w:space="0" w:color="000000"/>
              <w:left w:val="single" w:sz="4" w:space="0" w:color="000000"/>
              <w:bottom w:val="single" w:sz="4" w:space="0" w:color="000000"/>
              <w:right w:val="single" w:sz="4" w:space="0" w:color="000000"/>
            </w:tcBorders>
            <w:vAlign w:val="center"/>
            <w:hideMark/>
          </w:tcPr>
          <w:p w:rsidR="00F158EB" w:rsidRPr="00F158EB" w:rsidRDefault="00F158EB">
            <w:pPr>
              <w:suppressAutoHyphens/>
              <w:spacing w:line="288" w:lineRule="auto"/>
              <w:jc w:val="center"/>
              <w:rPr>
                <w:rFonts w:asciiTheme="minorHAnsi" w:hAnsiTheme="minorHAnsi" w:cstheme="minorHAnsi"/>
                <w:iCs/>
                <w:kern w:val="2"/>
                <w:sz w:val="18"/>
                <w:szCs w:val="18"/>
                <w:lang w:eastAsia="en-US" w:bidi="en-US"/>
              </w:rPr>
            </w:pPr>
            <w:r w:rsidRPr="00F158EB">
              <w:rPr>
                <w:rFonts w:asciiTheme="minorHAnsi" w:hAnsiTheme="minorHAnsi" w:cstheme="minorHAnsi"/>
                <w:b/>
                <w:sz w:val="18"/>
                <w:szCs w:val="18"/>
              </w:rPr>
              <w:t>(KM)</w:t>
            </w:r>
            <w:r w:rsidRPr="00F158EB">
              <w:rPr>
                <w:rFonts w:asciiTheme="minorHAnsi" w:hAnsiTheme="minorHAnsi" w:cstheme="minorHAnsi"/>
                <w:sz w:val="18"/>
                <w:szCs w:val="18"/>
              </w:rPr>
              <w:t xml:space="preserve"> Ilość kilometrów w ramach przewozów nieodpłatnych </w:t>
            </w:r>
          </w:p>
        </w:tc>
        <w:tc>
          <w:tcPr>
            <w:tcW w:w="2814" w:type="dxa"/>
            <w:tcBorders>
              <w:top w:val="single" w:sz="4" w:space="0" w:color="000000"/>
              <w:left w:val="single" w:sz="4" w:space="0" w:color="000000"/>
              <w:bottom w:val="single" w:sz="4" w:space="0" w:color="000000"/>
              <w:right w:val="single" w:sz="4" w:space="0" w:color="000000"/>
            </w:tcBorders>
            <w:vAlign w:val="center"/>
            <w:hideMark/>
          </w:tcPr>
          <w:p w:rsidR="00F158EB" w:rsidRPr="00F158EB" w:rsidRDefault="00F158EB">
            <w:pPr>
              <w:suppressAutoHyphens/>
              <w:spacing w:line="288" w:lineRule="auto"/>
              <w:jc w:val="center"/>
              <w:rPr>
                <w:rFonts w:asciiTheme="minorHAnsi" w:hAnsiTheme="minorHAnsi" w:cstheme="minorHAnsi"/>
                <w:b/>
                <w:iCs/>
                <w:kern w:val="2"/>
                <w:sz w:val="18"/>
                <w:szCs w:val="18"/>
                <w:lang w:val="en-US" w:eastAsia="en-US" w:bidi="en-US"/>
              </w:rPr>
            </w:pPr>
            <w:r w:rsidRPr="00F158EB">
              <w:rPr>
                <w:rFonts w:asciiTheme="minorHAnsi" w:hAnsiTheme="minorHAnsi" w:cstheme="minorHAnsi"/>
                <w:b/>
                <w:sz w:val="18"/>
                <w:szCs w:val="18"/>
              </w:rPr>
              <w:t>20 %</w:t>
            </w:r>
          </w:p>
        </w:tc>
      </w:tr>
      <w:tr w:rsidR="00F158EB" w:rsidTr="00F158EB">
        <w:trPr>
          <w:trHeight w:val="291"/>
        </w:trPr>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F158EB" w:rsidRPr="00F158EB" w:rsidRDefault="00F158EB">
            <w:pPr>
              <w:suppressAutoHyphens/>
              <w:spacing w:line="288" w:lineRule="auto"/>
              <w:jc w:val="center"/>
              <w:rPr>
                <w:rFonts w:asciiTheme="minorHAnsi" w:hAnsiTheme="minorHAnsi" w:cstheme="minorHAnsi"/>
                <w:b/>
                <w:sz w:val="18"/>
                <w:szCs w:val="18"/>
              </w:rPr>
            </w:pPr>
            <w:r>
              <w:rPr>
                <w:rFonts w:asciiTheme="minorHAnsi" w:hAnsiTheme="minorHAnsi" w:cstheme="minorHAnsi"/>
                <w:b/>
                <w:sz w:val="18"/>
                <w:szCs w:val="18"/>
              </w:rPr>
              <w:t>4.</w:t>
            </w:r>
          </w:p>
        </w:tc>
        <w:tc>
          <w:tcPr>
            <w:tcW w:w="5245" w:type="dxa"/>
            <w:tcBorders>
              <w:top w:val="single" w:sz="4" w:space="0" w:color="000000"/>
              <w:left w:val="single" w:sz="4" w:space="0" w:color="000000"/>
              <w:bottom w:val="single" w:sz="4" w:space="0" w:color="000000"/>
              <w:right w:val="single" w:sz="4" w:space="0" w:color="000000"/>
            </w:tcBorders>
            <w:vAlign w:val="center"/>
          </w:tcPr>
          <w:p w:rsidR="00F158EB" w:rsidRPr="00F158EB" w:rsidRDefault="00F158EB">
            <w:pPr>
              <w:suppressAutoHyphens/>
              <w:spacing w:line="288" w:lineRule="auto"/>
              <w:jc w:val="center"/>
              <w:rPr>
                <w:rFonts w:asciiTheme="minorHAnsi" w:hAnsiTheme="minorHAnsi" w:cstheme="minorHAnsi"/>
                <w:b/>
                <w:sz w:val="18"/>
                <w:szCs w:val="18"/>
              </w:rPr>
            </w:pPr>
            <w:r>
              <w:rPr>
                <w:rFonts w:asciiTheme="minorHAnsi" w:hAnsiTheme="minorHAnsi" w:cstheme="minorHAnsi"/>
                <w:b/>
                <w:sz w:val="18"/>
                <w:szCs w:val="18"/>
              </w:rPr>
              <w:t xml:space="preserve">(Ś) </w:t>
            </w:r>
            <w:r w:rsidRPr="00F158EB">
              <w:rPr>
                <w:rFonts w:asciiTheme="minorHAnsi" w:hAnsiTheme="minorHAnsi" w:cstheme="minorHAnsi"/>
                <w:sz w:val="18"/>
                <w:szCs w:val="18"/>
              </w:rPr>
              <w:t xml:space="preserve">Kryterium środowiskowe – posiadanie do realizacji zamówienia </w:t>
            </w:r>
            <w:r w:rsidR="007D2552">
              <w:rPr>
                <w:rFonts w:asciiTheme="minorHAnsi" w:hAnsiTheme="minorHAnsi" w:cstheme="minorHAnsi"/>
                <w:sz w:val="18"/>
                <w:szCs w:val="18"/>
              </w:rPr>
              <w:t xml:space="preserve">autobusów </w:t>
            </w:r>
            <w:r w:rsidRPr="00F158EB">
              <w:rPr>
                <w:rFonts w:asciiTheme="minorHAnsi" w:hAnsiTheme="minorHAnsi" w:cstheme="minorHAnsi"/>
                <w:sz w:val="18"/>
                <w:szCs w:val="18"/>
              </w:rPr>
              <w:t xml:space="preserve">o normie spalania min. EURO 5 </w:t>
            </w:r>
          </w:p>
        </w:tc>
        <w:tc>
          <w:tcPr>
            <w:tcW w:w="2814" w:type="dxa"/>
            <w:tcBorders>
              <w:top w:val="single" w:sz="4" w:space="0" w:color="000000"/>
              <w:left w:val="single" w:sz="4" w:space="0" w:color="000000"/>
              <w:bottom w:val="single" w:sz="4" w:space="0" w:color="000000"/>
              <w:right w:val="single" w:sz="4" w:space="0" w:color="000000"/>
            </w:tcBorders>
            <w:vAlign w:val="center"/>
          </w:tcPr>
          <w:p w:rsidR="00F158EB" w:rsidRPr="00F158EB" w:rsidRDefault="00F158EB">
            <w:pPr>
              <w:suppressAutoHyphens/>
              <w:spacing w:line="288" w:lineRule="auto"/>
              <w:jc w:val="center"/>
              <w:rPr>
                <w:rFonts w:asciiTheme="minorHAnsi" w:hAnsiTheme="minorHAnsi" w:cstheme="minorHAnsi"/>
                <w:b/>
                <w:sz w:val="18"/>
                <w:szCs w:val="18"/>
              </w:rPr>
            </w:pPr>
            <w:r>
              <w:rPr>
                <w:rFonts w:asciiTheme="minorHAnsi" w:hAnsiTheme="minorHAnsi" w:cstheme="minorHAnsi"/>
                <w:b/>
                <w:sz w:val="18"/>
                <w:szCs w:val="18"/>
              </w:rPr>
              <w:t>10%</w:t>
            </w:r>
          </w:p>
        </w:tc>
      </w:tr>
    </w:tbl>
    <w:p w:rsidR="00F158EB" w:rsidRDefault="00F158EB" w:rsidP="00F158EB">
      <w:pPr>
        <w:ind w:left="709" w:hanging="709"/>
        <w:rPr>
          <w:rFonts w:ascii="Times New Roman" w:hAnsi="Times New Roman"/>
          <w:iCs/>
          <w:kern w:val="2"/>
          <w:sz w:val="22"/>
          <w:szCs w:val="22"/>
          <w:lang w:eastAsia="en-US" w:bidi="en-US"/>
        </w:rPr>
      </w:pPr>
    </w:p>
    <w:p w:rsidR="00F158EB" w:rsidRPr="00F158EB" w:rsidRDefault="00F158EB" w:rsidP="00563431">
      <w:pPr>
        <w:pStyle w:val="Akapitzlist"/>
        <w:numPr>
          <w:ilvl w:val="0"/>
          <w:numId w:val="54"/>
        </w:numPr>
        <w:rPr>
          <w:rFonts w:ascii="Times New Roman" w:hAnsi="Times New Roman"/>
          <w:iCs/>
          <w:kern w:val="2"/>
          <w:sz w:val="22"/>
          <w:szCs w:val="22"/>
          <w:lang w:eastAsia="en-US" w:bidi="en-US"/>
        </w:rPr>
      </w:pPr>
      <w:r w:rsidRPr="00F158EB">
        <w:rPr>
          <w:sz w:val="22"/>
          <w:szCs w:val="22"/>
        </w:rPr>
        <w:t>W odniesieniu do kryteriów oceny ofert wskazanych w pkt 1 oferta może zdobyć maksymalnie 100 punktów.</w:t>
      </w:r>
    </w:p>
    <w:p w:rsidR="00F158EB" w:rsidRPr="00F158EB" w:rsidRDefault="00F158EB" w:rsidP="00563431">
      <w:pPr>
        <w:pStyle w:val="Akapitzlist"/>
        <w:numPr>
          <w:ilvl w:val="0"/>
          <w:numId w:val="54"/>
        </w:numPr>
        <w:rPr>
          <w:rFonts w:ascii="Times New Roman" w:hAnsi="Times New Roman"/>
          <w:iCs/>
          <w:kern w:val="2"/>
          <w:sz w:val="22"/>
          <w:szCs w:val="22"/>
          <w:lang w:eastAsia="en-US" w:bidi="en-US"/>
        </w:rPr>
      </w:pPr>
      <w:r w:rsidRPr="00F158EB">
        <w:rPr>
          <w:rFonts w:asciiTheme="minorHAnsi" w:hAnsiTheme="minorHAnsi" w:cstheme="minorHAnsi"/>
          <w:sz w:val="22"/>
          <w:szCs w:val="22"/>
        </w:rPr>
        <w:t>Punkty przyznawane za poszczególne kryteria będą liczone według następujących wzorów:</w:t>
      </w:r>
    </w:p>
    <w:p w:rsidR="00F158EB" w:rsidRPr="00F158EB" w:rsidRDefault="00F158EB" w:rsidP="00F158EB">
      <w:pPr>
        <w:ind w:left="709"/>
        <w:rPr>
          <w:rFonts w:asciiTheme="minorHAnsi" w:hAnsiTheme="minorHAnsi" w:cstheme="minorHAnsi"/>
          <w:b/>
          <w:sz w:val="22"/>
          <w:szCs w:val="22"/>
        </w:rPr>
      </w:pPr>
      <w:r w:rsidRPr="00F158EB">
        <w:rPr>
          <w:rFonts w:asciiTheme="minorHAnsi" w:hAnsiTheme="minorHAnsi" w:cstheme="minorHAnsi"/>
          <w:b/>
          <w:sz w:val="22"/>
          <w:szCs w:val="22"/>
        </w:rPr>
        <w:t>Dla kryterium - Cena ofertowa brutto według formuły:</w:t>
      </w:r>
    </w:p>
    <w:p w:rsidR="00F158EB" w:rsidRPr="00F158EB" w:rsidRDefault="00F158EB" w:rsidP="00F158EB">
      <w:pPr>
        <w:ind w:left="709"/>
        <w:rPr>
          <w:rFonts w:asciiTheme="minorHAnsi" w:hAnsiTheme="minorHAnsi" w:cstheme="minorHAnsi"/>
          <w:sz w:val="22"/>
          <w:szCs w:val="22"/>
        </w:rPr>
      </w:pPr>
      <w:r w:rsidRPr="00F158EB">
        <w:rPr>
          <w:rFonts w:asciiTheme="minorHAnsi" w:hAnsiTheme="minorHAnsi" w:cstheme="minorHAnsi"/>
          <w:sz w:val="22"/>
          <w:szCs w:val="22"/>
        </w:rPr>
        <w:t xml:space="preserve">C = </w:t>
      </w:r>
      <w:proofErr w:type="spellStart"/>
      <w:r w:rsidRPr="00F158EB">
        <w:rPr>
          <w:rFonts w:asciiTheme="minorHAnsi" w:hAnsiTheme="minorHAnsi" w:cstheme="minorHAnsi"/>
          <w:sz w:val="22"/>
          <w:szCs w:val="22"/>
        </w:rPr>
        <w:t>Cn</w:t>
      </w:r>
      <w:proofErr w:type="spellEnd"/>
      <w:r w:rsidRPr="00F158EB">
        <w:rPr>
          <w:rFonts w:asciiTheme="minorHAnsi" w:hAnsiTheme="minorHAnsi" w:cstheme="minorHAnsi"/>
          <w:sz w:val="22"/>
          <w:szCs w:val="22"/>
        </w:rPr>
        <w:t>/</w:t>
      </w:r>
      <w:proofErr w:type="spellStart"/>
      <w:r w:rsidRPr="00F158EB">
        <w:rPr>
          <w:rFonts w:asciiTheme="minorHAnsi" w:hAnsiTheme="minorHAnsi" w:cstheme="minorHAnsi"/>
          <w:sz w:val="22"/>
          <w:szCs w:val="22"/>
        </w:rPr>
        <w:t>Cb</w:t>
      </w:r>
      <w:proofErr w:type="spellEnd"/>
      <w:r w:rsidRPr="00F158EB">
        <w:rPr>
          <w:rFonts w:asciiTheme="minorHAnsi" w:hAnsiTheme="minorHAnsi" w:cstheme="minorHAnsi"/>
          <w:sz w:val="22"/>
          <w:szCs w:val="22"/>
        </w:rPr>
        <w:t xml:space="preserve"> x 60 </w:t>
      </w:r>
    </w:p>
    <w:p w:rsidR="00F158EB" w:rsidRPr="00F158EB" w:rsidRDefault="00F158EB" w:rsidP="00F158EB">
      <w:pPr>
        <w:ind w:left="709" w:hanging="709"/>
        <w:rPr>
          <w:rFonts w:asciiTheme="minorHAnsi" w:hAnsiTheme="minorHAnsi" w:cstheme="minorHAnsi"/>
          <w:sz w:val="22"/>
          <w:szCs w:val="22"/>
        </w:rPr>
      </w:pPr>
      <w:r w:rsidRPr="00F158EB">
        <w:rPr>
          <w:rFonts w:asciiTheme="minorHAnsi" w:hAnsiTheme="minorHAnsi" w:cstheme="minorHAnsi"/>
          <w:sz w:val="22"/>
          <w:szCs w:val="22"/>
        </w:rPr>
        <w:t>gdzie:</w:t>
      </w:r>
    </w:p>
    <w:p w:rsidR="00F158EB" w:rsidRPr="00F158EB" w:rsidRDefault="00F158EB" w:rsidP="00F158EB">
      <w:pPr>
        <w:ind w:left="709" w:hanging="709"/>
        <w:rPr>
          <w:rFonts w:asciiTheme="minorHAnsi" w:hAnsiTheme="minorHAnsi" w:cstheme="minorHAnsi"/>
          <w:sz w:val="22"/>
          <w:szCs w:val="22"/>
        </w:rPr>
      </w:pPr>
      <w:r w:rsidRPr="00F158EB">
        <w:rPr>
          <w:rFonts w:asciiTheme="minorHAnsi" w:hAnsiTheme="minorHAnsi" w:cstheme="minorHAnsi"/>
          <w:sz w:val="22"/>
          <w:szCs w:val="22"/>
        </w:rPr>
        <w:t>C - ilość punktów oferty rozpatrywanej,</w:t>
      </w:r>
    </w:p>
    <w:p w:rsidR="00F158EB" w:rsidRPr="00F158EB" w:rsidRDefault="00F158EB" w:rsidP="00F158EB">
      <w:pPr>
        <w:ind w:left="709" w:hanging="709"/>
        <w:rPr>
          <w:rFonts w:asciiTheme="minorHAnsi" w:hAnsiTheme="minorHAnsi" w:cstheme="minorHAnsi"/>
          <w:sz w:val="22"/>
          <w:szCs w:val="22"/>
        </w:rPr>
      </w:pPr>
      <w:proofErr w:type="spellStart"/>
      <w:r w:rsidRPr="00F158EB">
        <w:rPr>
          <w:rFonts w:asciiTheme="minorHAnsi" w:hAnsiTheme="minorHAnsi" w:cstheme="minorHAnsi"/>
          <w:sz w:val="22"/>
          <w:szCs w:val="22"/>
        </w:rPr>
        <w:t>Cn</w:t>
      </w:r>
      <w:proofErr w:type="spellEnd"/>
      <w:r w:rsidRPr="00F158EB">
        <w:rPr>
          <w:rFonts w:asciiTheme="minorHAnsi" w:hAnsiTheme="minorHAnsi" w:cstheme="minorHAnsi"/>
          <w:sz w:val="22"/>
          <w:szCs w:val="22"/>
        </w:rPr>
        <w:t xml:space="preserve"> - cena najniższej oferty spośród ofert nieodrzuconych,</w:t>
      </w:r>
    </w:p>
    <w:p w:rsidR="00F158EB" w:rsidRDefault="00F158EB" w:rsidP="00F158EB">
      <w:pPr>
        <w:ind w:left="709" w:hanging="709"/>
        <w:rPr>
          <w:rFonts w:asciiTheme="minorHAnsi" w:hAnsiTheme="minorHAnsi" w:cstheme="minorHAnsi"/>
          <w:sz w:val="22"/>
          <w:szCs w:val="22"/>
        </w:rPr>
      </w:pPr>
      <w:proofErr w:type="spellStart"/>
      <w:r w:rsidRPr="00F158EB">
        <w:rPr>
          <w:rFonts w:asciiTheme="minorHAnsi" w:hAnsiTheme="minorHAnsi" w:cstheme="minorHAnsi"/>
          <w:sz w:val="22"/>
          <w:szCs w:val="22"/>
        </w:rPr>
        <w:t>Cb</w:t>
      </w:r>
      <w:proofErr w:type="spellEnd"/>
      <w:r w:rsidRPr="00F158EB">
        <w:rPr>
          <w:rFonts w:asciiTheme="minorHAnsi" w:hAnsiTheme="minorHAnsi" w:cstheme="minorHAnsi"/>
          <w:sz w:val="22"/>
          <w:szCs w:val="22"/>
        </w:rPr>
        <w:t xml:space="preserve"> - cena oferty rozpatrywanej.</w:t>
      </w:r>
    </w:p>
    <w:p w:rsidR="00F158EB" w:rsidRDefault="00F158EB" w:rsidP="00F158EB">
      <w:pPr>
        <w:ind w:left="709" w:hanging="709"/>
        <w:rPr>
          <w:rFonts w:asciiTheme="minorHAnsi" w:hAnsiTheme="minorHAnsi" w:cstheme="minorHAnsi"/>
          <w:sz w:val="22"/>
          <w:szCs w:val="22"/>
        </w:rPr>
      </w:pPr>
      <w:r>
        <w:rPr>
          <w:rFonts w:asciiTheme="minorHAnsi" w:hAnsiTheme="minorHAnsi" w:cstheme="minorHAnsi"/>
          <w:sz w:val="22"/>
          <w:szCs w:val="22"/>
        </w:rPr>
        <w:t xml:space="preserve">Przyjmuje się, że 1 pkt to 1%. </w:t>
      </w:r>
    </w:p>
    <w:p w:rsidR="00F158EB" w:rsidRPr="00F158EB" w:rsidRDefault="00F158EB" w:rsidP="00F158EB">
      <w:pPr>
        <w:ind w:left="709" w:hanging="709"/>
        <w:rPr>
          <w:rFonts w:asciiTheme="minorHAnsi" w:hAnsiTheme="minorHAnsi" w:cstheme="minorHAnsi"/>
          <w:sz w:val="22"/>
          <w:szCs w:val="22"/>
        </w:rPr>
      </w:pPr>
    </w:p>
    <w:p w:rsidR="00F158EB" w:rsidRPr="00F158EB" w:rsidRDefault="00F158EB" w:rsidP="00F158EB">
      <w:pPr>
        <w:ind w:left="709" w:hanging="709"/>
        <w:rPr>
          <w:rFonts w:asciiTheme="minorHAnsi" w:hAnsiTheme="minorHAnsi" w:cstheme="minorHAnsi"/>
          <w:b/>
          <w:sz w:val="22"/>
          <w:szCs w:val="22"/>
        </w:rPr>
      </w:pPr>
      <w:r w:rsidRPr="00F158EB">
        <w:rPr>
          <w:rFonts w:asciiTheme="minorHAnsi" w:hAnsiTheme="minorHAnsi" w:cstheme="minorHAnsi"/>
          <w:b/>
          <w:sz w:val="22"/>
          <w:szCs w:val="22"/>
        </w:rPr>
        <w:t xml:space="preserve">Dla kryterium </w:t>
      </w:r>
      <w:r>
        <w:rPr>
          <w:rFonts w:asciiTheme="minorHAnsi" w:hAnsiTheme="minorHAnsi" w:cstheme="minorHAnsi"/>
          <w:b/>
          <w:sz w:val="22"/>
          <w:szCs w:val="22"/>
        </w:rPr>
        <w:t xml:space="preserve">(CZA) </w:t>
      </w:r>
      <w:r w:rsidRPr="00F158EB">
        <w:rPr>
          <w:rFonts w:asciiTheme="minorHAnsi" w:hAnsiTheme="minorHAnsi" w:cstheme="minorHAnsi"/>
          <w:b/>
          <w:sz w:val="22"/>
          <w:szCs w:val="22"/>
        </w:rPr>
        <w:t>czas podst</w:t>
      </w:r>
      <w:r>
        <w:rPr>
          <w:rFonts w:asciiTheme="minorHAnsi" w:hAnsiTheme="minorHAnsi" w:cstheme="minorHAnsi"/>
          <w:b/>
          <w:sz w:val="22"/>
          <w:szCs w:val="22"/>
        </w:rPr>
        <w:t>awienia autobusu zastępczego – 1</w:t>
      </w:r>
      <w:r w:rsidRPr="00F158EB">
        <w:rPr>
          <w:rFonts w:asciiTheme="minorHAnsi" w:hAnsiTheme="minorHAnsi" w:cstheme="minorHAnsi"/>
          <w:b/>
          <w:sz w:val="22"/>
          <w:szCs w:val="22"/>
        </w:rPr>
        <w:t>0%</w:t>
      </w:r>
    </w:p>
    <w:p w:rsidR="00F158EB" w:rsidRPr="00F158EB" w:rsidRDefault="00F158EB" w:rsidP="00F158EB">
      <w:pPr>
        <w:spacing w:line="360" w:lineRule="auto"/>
        <w:rPr>
          <w:rFonts w:asciiTheme="minorHAnsi" w:hAnsiTheme="minorHAnsi" w:cstheme="minorHAnsi"/>
          <w:sz w:val="22"/>
          <w:szCs w:val="22"/>
        </w:rPr>
      </w:pPr>
      <w:r w:rsidRPr="00F158EB">
        <w:rPr>
          <w:rFonts w:asciiTheme="minorHAnsi" w:hAnsiTheme="minorHAnsi" w:cstheme="minorHAnsi"/>
          <w:sz w:val="22"/>
          <w:szCs w:val="22"/>
        </w:rPr>
        <w:t>CZA- ilość punktów za czas podstawienia autobusu zastępczego</w:t>
      </w:r>
    </w:p>
    <w:p w:rsidR="00F158EB" w:rsidRPr="00F158EB" w:rsidRDefault="00F158EB" w:rsidP="00F158EB">
      <w:pPr>
        <w:spacing w:line="360" w:lineRule="auto"/>
        <w:rPr>
          <w:rFonts w:asciiTheme="minorHAnsi" w:hAnsiTheme="minorHAnsi" w:cstheme="minorHAnsi"/>
          <w:sz w:val="22"/>
          <w:szCs w:val="22"/>
        </w:rPr>
      </w:pPr>
      <w:proofErr w:type="spellStart"/>
      <w:r w:rsidRPr="00F158EB">
        <w:rPr>
          <w:rFonts w:asciiTheme="minorHAnsi" w:hAnsiTheme="minorHAnsi" w:cstheme="minorHAnsi"/>
          <w:sz w:val="22"/>
          <w:szCs w:val="22"/>
        </w:rPr>
        <w:t>CZA</w:t>
      </w:r>
      <w:r w:rsidRPr="00F158EB">
        <w:rPr>
          <w:rFonts w:asciiTheme="minorHAnsi" w:hAnsiTheme="minorHAnsi" w:cstheme="minorHAnsi"/>
          <w:sz w:val="22"/>
          <w:szCs w:val="22"/>
          <w:vertAlign w:val="subscript"/>
        </w:rPr>
        <w:t>min</w:t>
      </w:r>
      <w:proofErr w:type="spellEnd"/>
      <w:r w:rsidRPr="00F158EB">
        <w:rPr>
          <w:rFonts w:asciiTheme="minorHAnsi" w:hAnsiTheme="minorHAnsi" w:cstheme="minorHAnsi"/>
          <w:sz w:val="22"/>
          <w:szCs w:val="22"/>
        </w:rPr>
        <w:t xml:space="preserve"> – najkrótszy czas podstawienia autobusu zastępczego ważnych ofert</w:t>
      </w:r>
    </w:p>
    <w:p w:rsidR="00F158EB" w:rsidRPr="00F158EB" w:rsidRDefault="00F158EB" w:rsidP="00F158EB">
      <w:pPr>
        <w:spacing w:line="360" w:lineRule="auto"/>
        <w:rPr>
          <w:rFonts w:asciiTheme="minorHAnsi" w:hAnsiTheme="minorHAnsi" w:cstheme="minorHAnsi"/>
          <w:sz w:val="22"/>
          <w:szCs w:val="22"/>
        </w:rPr>
      </w:pPr>
      <w:proofErr w:type="spellStart"/>
      <w:r w:rsidRPr="00F158EB">
        <w:rPr>
          <w:rFonts w:asciiTheme="minorHAnsi" w:hAnsiTheme="minorHAnsi" w:cstheme="minorHAnsi"/>
          <w:sz w:val="22"/>
          <w:szCs w:val="22"/>
        </w:rPr>
        <w:t>CZA</w:t>
      </w:r>
      <w:r w:rsidRPr="00F158EB">
        <w:rPr>
          <w:rFonts w:asciiTheme="minorHAnsi" w:hAnsiTheme="minorHAnsi" w:cstheme="minorHAnsi"/>
          <w:sz w:val="22"/>
          <w:szCs w:val="22"/>
          <w:vertAlign w:val="subscript"/>
        </w:rPr>
        <w:t>oferty</w:t>
      </w:r>
      <w:proofErr w:type="spellEnd"/>
      <w:r w:rsidRPr="00F158EB">
        <w:rPr>
          <w:rFonts w:asciiTheme="minorHAnsi" w:hAnsiTheme="minorHAnsi" w:cstheme="minorHAnsi"/>
          <w:sz w:val="22"/>
          <w:szCs w:val="22"/>
        </w:rPr>
        <w:t xml:space="preserve"> - czas podstawienia autobusu zastępczego badanej oferty</w:t>
      </w:r>
    </w:p>
    <w:p w:rsidR="00F158EB" w:rsidRPr="00F158EB" w:rsidRDefault="00F158EB" w:rsidP="00F158EB">
      <w:pPr>
        <w:spacing w:line="360" w:lineRule="auto"/>
        <w:rPr>
          <w:rFonts w:asciiTheme="minorHAnsi" w:hAnsiTheme="minorHAnsi" w:cstheme="minorHAnsi"/>
          <w:sz w:val="22"/>
          <w:szCs w:val="22"/>
          <w:vertAlign w:val="subscript"/>
        </w:rPr>
      </w:pPr>
      <w:r w:rsidRPr="00F158EB">
        <w:rPr>
          <w:rFonts w:asciiTheme="minorHAnsi" w:hAnsiTheme="minorHAnsi" w:cstheme="minorHAnsi"/>
          <w:sz w:val="22"/>
          <w:szCs w:val="22"/>
        </w:rPr>
        <w:t xml:space="preserve">                                                                                        </w:t>
      </w:r>
      <w:proofErr w:type="spellStart"/>
      <w:r w:rsidRPr="00F158EB">
        <w:rPr>
          <w:rFonts w:asciiTheme="minorHAnsi" w:hAnsiTheme="minorHAnsi" w:cstheme="minorHAnsi"/>
          <w:sz w:val="22"/>
          <w:szCs w:val="22"/>
        </w:rPr>
        <w:t>CZA</w:t>
      </w:r>
      <w:r w:rsidRPr="00F158EB">
        <w:rPr>
          <w:rFonts w:asciiTheme="minorHAnsi" w:hAnsiTheme="minorHAnsi" w:cstheme="minorHAnsi"/>
          <w:sz w:val="22"/>
          <w:szCs w:val="22"/>
          <w:vertAlign w:val="subscript"/>
        </w:rPr>
        <w:t>min</w:t>
      </w:r>
      <w:proofErr w:type="spellEnd"/>
    </w:p>
    <w:p w:rsidR="00F158EB" w:rsidRPr="00F158EB" w:rsidRDefault="00F158EB" w:rsidP="00F158EB">
      <w:pPr>
        <w:rPr>
          <w:rFonts w:asciiTheme="minorHAnsi" w:hAnsiTheme="minorHAnsi" w:cstheme="minorHAnsi"/>
          <w:sz w:val="22"/>
          <w:szCs w:val="22"/>
        </w:rPr>
      </w:pPr>
      <w:r w:rsidRPr="00F158EB">
        <w:rPr>
          <w:rFonts w:asciiTheme="minorHAnsi" w:hAnsiTheme="minorHAnsi" w:cstheme="minorHAnsi"/>
          <w:sz w:val="22"/>
          <w:szCs w:val="22"/>
        </w:rPr>
        <w:t>ilość punktów za czas pods</w:t>
      </w:r>
      <w:r>
        <w:rPr>
          <w:rFonts w:asciiTheme="minorHAnsi" w:hAnsiTheme="minorHAnsi" w:cstheme="minorHAnsi"/>
          <w:sz w:val="22"/>
          <w:szCs w:val="22"/>
        </w:rPr>
        <w:t>tawienia (CZA) =  ………………………  x 1</w:t>
      </w:r>
      <w:r w:rsidRPr="00F158EB">
        <w:rPr>
          <w:rFonts w:asciiTheme="minorHAnsi" w:hAnsiTheme="minorHAnsi" w:cstheme="minorHAnsi"/>
          <w:sz w:val="22"/>
          <w:szCs w:val="22"/>
        </w:rPr>
        <w:t xml:space="preserve">0 </w:t>
      </w:r>
    </w:p>
    <w:p w:rsidR="00F158EB" w:rsidRPr="00F158EB" w:rsidRDefault="00F158EB" w:rsidP="00F158EB">
      <w:pPr>
        <w:rPr>
          <w:rFonts w:asciiTheme="minorHAnsi" w:hAnsiTheme="minorHAnsi" w:cstheme="minorHAnsi"/>
          <w:sz w:val="22"/>
          <w:szCs w:val="22"/>
          <w:vertAlign w:val="subscript"/>
        </w:rPr>
      </w:pPr>
      <w:r w:rsidRPr="00F158EB">
        <w:rPr>
          <w:rFonts w:asciiTheme="minorHAnsi" w:hAnsiTheme="minorHAnsi" w:cstheme="minorHAnsi"/>
          <w:sz w:val="22"/>
          <w:szCs w:val="22"/>
        </w:rPr>
        <w:t xml:space="preserve">                                                                                       </w:t>
      </w:r>
      <w:proofErr w:type="spellStart"/>
      <w:r w:rsidRPr="00F158EB">
        <w:rPr>
          <w:rFonts w:asciiTheme="minorHAnsi" w:hAnsiTheme="minorHAnsi" w:cstheme="minorHAnsi"/>
          <w:sz w:val="22"/>
          <w:szCs w:val="22"/>
        </w:rPr>
        <w:t>CZA</w:t>
      </w:r>
      <w:r w:rsidRPr="00F158EB">
        <w:rPr>
          <w:rFonts w:asciiTheme="minorHAnsi" w:hAnsiTheme="minorHAnsi" w:cstheme="minorHAnsi"/>
          <w:sz w:val="22"/>
          <w:szCs w:val="22"/>
          <w:vertAlign w:val="subscript"/>
        </w:rPr>
        <w:t>oferty</w:t>
      </w:r>
      <w:proofErr w:type="spellEnd"/>
    </w:p>
    <w:p w:rsidR="00F158EB" w:rsidRDefault="00F158EB" w:rsidP="00F158EB">
      <w:pPr>
        <w:rPr>
          <w:rFonts w:asciiTheme="minorHAnsi" w:hAnsiTheme="minorHAnsi" w:cstheme="minorHAnsi"/>
          <w:b/>
          <w:sz w:val="22"/>
          <w:szCs w:val="22"/>
        </w:rPr>
      </w:pPr>
    </w:p>
    <w:p w:rsidR="00F158EB" w:rsidRDefault="00F158EB" w:rsidP="00F158EB">
      <w:pPr>
        <w:rPr>
          <w:rFonts w:asciiTheme="minorHAnsi" w:hAnsiTheme="minorHAnsi" w:cstheme="minorHAnsi"/>
          <w:sz w:val="22"/>
          <w:szCs w:val="22"/>
        </w:rPr>
      </w:pPr>
      <w:r w:rsidRPr="00F158EB">
        <w:rPr>
          <w:rFonts w:asciiTheme="minorHAnsi" w:hAnsiTheme="minorHAnsi" w:cstheme="minorHAnsi"/>
          <w:sz w:val="22"/>
          <w:szCs w:val="22"/>
        </w:rPr>
        <w:t xml:space="preserve">Przyjmuje się, że 1 pkt to 1%. </w:t>
      </w:r>
    </w:p>
    <w:p w:rsidR="00F158EB" w:rsidRPr="00F158EB" w:rsidRDefault="00F158EB" w:rsidP="00F158EB">
      <w:pPr>
        <w:rPr>
          <w:rFonts w:asciiTheme="minorHAnsi" w:hAnsiTheme="minorHAnsi" w:cstheme="minorHAnsi"/>
          <w:sz w:val="22"/>
          <w:szCs w:val="22"/>
        </w:rPr>
      </w:pPr>
    </w:p>
    <w:p w:rsidR="00F158EB" w:rsidRPr="00F158EB" w:rsidRDefault="00F158EB" w:rsidP="00F158EB">
      <w:pPr>
        <w:rPr>
          <w:rFonts w:asciiTheme="minorHAnsi" w:hAnsiTheme="minorHAnsi" w:cstheme="minorHAnsi"/>
          <w:b/>
          <w:sz w:val="22"/>
          <w:szCs w:val="22"/>
        </w:rPr>
      </w:pPr>
      <w:r w:rsidRPr="00F158EB">
        <w:rPr>
          <w:rFonts w:asciiTheme="minorHAnsi" w:hAnsiTheme="minorHAnsi" w:cstheme="minorHAnsi"/>
          <w:b/>
          <w:sz w:val="22"/>
          <w:szCs w:val="22"/>
        </w:rPr>
        <w:t xml:space="preserve">Dla kryterium (KM) – ilość kilometrów w ramach przewozów nieodpłatnych </w:t>
      </w:r>
    </w:p>
    <w:p w:rsidR="00F158EB" w:rsidRPr="00F158EB" w:rsidRDefault="00F158EB" w:rsidP="00F158EB">
      <w:pPr>
        <w:spacing w:line="360" w:lineRule="auto"/>
        <w:rPr>
          <w:rFonts w:asciiTheme="minorHAnsi" w:hAnsiTheme="minorHAnsi" w:cstheme="minorHAnsi"/>
          <w:sz w:val="22"/>
          <w:szCs w:val="22"/>
        </w:rPr>
      </w:pPr>
      <w:r w:rsidRPr="00F158EB">
        <w:rPr>
          <w:rFonts w:asciiTheme="minorHAnsi" w:hAnsiTheme="minorHAnsi" w:cstheme="minorHAnsi"/>
          <w:sz w:val="22"/>
          <w:szCs w:val="22"/>
        </w:rPr>
        <w:t>KM- ilość punktów za nieodpłatne kilometry</w:t>
      </w:r>
    </w:p>
    <w:p w:rsidR="00F158EB" w:rsidRPr="00F158EB" w:rsidRDefault="00F158EB" w:rsidP="00F158EB">
      <w:pPr>
        <w:spacing w:line="360" w:lineRule="auto"/>
        <w:rPr>
          <w:rFonts w:asciiTheme="minorHAnsi" w:hAnsiTheme="minorHAnsi" w:cstheme="minorHAnsi"/>
          <w:sz w:val="22"/>
          <w:szCs w:val="22"/>
        </w:rPr>
      </w:pPr>
      <w:proofErr w:type="spellStart"/>
      <w:r w:rsidRPr="00F158EB">
        <w:rPr>
          <w:rFonts w:asciiTheme="minorHAnsi" w:hAnsiTheme="minorHAnsi" w:cstheme="minorHAnsi"/>
          <w:sz w:val="22"/>
          <w:szCs w:val="22"/>
        </w:rPr>
        <w:t>KM</w:t>
      </w:r>
      <w:r w:rsidRPr="00F158EB">
        <w:rPr>
          <w:rFonts w:asciiTheme="minorHAnsi" w:hAnsiTheme="minorHAnsi" w:cstheme="minorHAnsi"/>
          <w:sz w:val="22"/>
          <w:szCs w:val="22"/>
          <w:vertAlign w:val="subscript"/>
        </w:rPr>
        <w:t>oferty</w:t>
      </w:r>
      <w:proofErr w:type="spellEnd"/>
      <w:r w:rsidRPr="00F158EB">
        <w:rPr>
          <w:rFonts w:asciiTheme="minorHAnsi" w:hAnsiTheme="minorHAnsi" w:cstheme="minorHAnsi"/>
          <w:sz w:val="22"/>
          <w:szCs w:val="22"/>
        </w:rPr>
        <w:t xml:space="preserve"> – ilość nieodpłatnych kilometrów badanej oferty</w:t>
      </w:r>
    </w:p>
    <w:p w:rsidR="00F158EB" w:rsidRPr="00F158EB" w:rsidRDefault="00F158EB" w:rsidP="00F158EB">
      <w:pPr>
        <w:spacing w:line="360" w:lineRule="auto"/>
        <w:rPr>
          <w:rFonts w:asciiTheme="minorHAnsi" w:hAnsiTheme="minorHAnsi" w:cstheme="minorHAnsi"/>
          <w:sz w:val="22"/>
          <w:szCs w:val="22"/>
        </w:rPr>
      </w:pPr>
      <w:proofErr w:type="spellStart"/>
      <w:r w:rsidRPr="00F158EB">
        <w:rPr>
          <w:rFonts w:asciiTheme="minorHAnsi" w:hAnsiTheme="minorHAnsi" w:cstheme="minorHAnsi"/>
          <w:sz w:val="22"/>
          <w:szCs w:val="22"/>
        </w:rPr>
        <w:t>KM</w:t>
      </w:r>
      <w:r w:rsidRPr="00F158EB">
        <w:rPr>
          <w:rFonts w:asciiTheme="minorHAnsi" w:hAnsiTheme="minorHAnsi" w:cstheme="minorHAnsi"/>
          <w:sz w:val="22"/>
          <w:szCs w:val="22"/>
          <w:vertAlign w:val="subscript"/>
        </w:rPr>
        <w:t>naj</w:t>
      </w:r>
      <w:proofErr w:type="spellEnd"/>
      <w:r w:rsidRPr="00F158EB">
        <w:rPr>
          <w:rFonts w:asciiTheme="minorHAnsi" w:hAnsiTheme="minorHAnsi" w:cstheme="minorHAnsi"/>
          <w:sz w:val="22"/>
          <w:szCs w:val="22"/>
          <w:vertAlign w:val="subscript"/>
        </w:rPr>
        <w:t>.</w:t>
      </w:r>
      <w:r w:rsidRPr="00F158EB">
        <w:rPr>
          <w:rFonts w:asciiTheme="minorHAnsi" w:hAnsiTheme="minorHAnsi" w:cstheme="minorHAnsi"/>
          <w:sz w:val="22"/>
          <w:szCs w:val="22"/>
        </w:rPr>
        <w:t xml:space="preserve"> – największa ilość nieodpłatnych kilometrów wskazana w ważnych ofertach</w:t>
      </w:r>
    </w:p>
    <w:p w:rsidR="00F158EB" w:rsidRPr="00F158EB" w:rsidRDefault="00F158EB" w:rsidP="00F158EB">
      <w:pPr>
        <w:spacing w:line="360" w:lineRule="auto"/>
        <w:rPr>
          <w:rFonts w:asciiTheme="minorHAnsi" w:hAnsiTheme="minorHAnsi" w:cstheme="minorHAnsi"/>
          <w:sz w:val="22"/>
          <w:szCs w:val="22"/>
          <w:vertAlign w:val="subscript"/>
        </w:rPr>
      </w:pPr>
      <w:r w:rsidRPr="00F158EB">
        <w:rPr>
          <w:rFonts w:asciiTheme="minorHAnsi" w:hAnsiTheme="minorHAnsi" w:cstheme="minorHAnsi"/>
          <w:sz w:val="22"/>
          <w:szCs w:val="22"/>
        </w:rPr>
        <w:t xml:space="preserve">                                                                                           </w:t>
      </w:r>
      <w:proofErr w:type="spellStart"/>
      <w:r w:rsidRPr="00F158EB">
        <w:rPr>
          <w:rFonts w:asciiTheme="minorHAnsi" w:hAnsiTheme="minorHAnsi" w:cstheme="minorHAnsi"/>
          <w:sz w:val="22"/>
          <w:szCs w:val="22"/>
        </w:rPr>
        <w:t>KM</w:t>
      </w:r>
      <w:r w:rsidRPr="00F158EB">
        <w:rPr>
          <w:rFonts w:asciiTheme="minorHAnsi" w:hAnsiTheme="minorHAnsi" w:cstheme="minorHAnsi"/>
          <w:sz w:val="22"/>
          <w:szCs w:val="22"/>
          <w:vertAlign w:val="subscript"/>
        </w:rPr>
        <w:t>oferty</w:t>
      </w:r>
      <w:proofErr w:type="spellEnd"/>
    </w:p>
    <w:p w:rsidR="00F158EB" w:rsidRPr="00F158EB" w:rsidRDefault="00F158EB" w:rsidP="00F158EB">
      <w:pPr>
        <w:rPr>
          <w:rFonts w:asciiTheme="minorHAnsi" w:hAnsiTheme="minorHAnsi" w:cstheme="minorHAnsi"/>
          <w:sz w:val="22"/>
          <w:szCs w:val="22"/>
        </w:rPr>
      </w:pPr>
      <w:r w:rsidRPr="00F158EB">
        <w:rPr>
          <w:rFonts w:asciiTheme="minorHAnsi" w:hAnsiTheme="minorHAnsi" w:cstheme="minorHAnsi"/>
          <w:sz w:val="22"/>
          <w:szCs w:val="22"/>
        </w:rPr>
        <w:t xml:space="preserve"> ilość punktów za nieodpłatne kilometry (KM) =  ………………………  x 20</w:t>
      </w:r>
    </w:p>
    <w:p w:rsidR="00F158EB" w:rsidRPr="00F158EB" w:rsidRDefault="00F158EB" w:rsidP="00F158EB">
      <w:pPr>
        <w:rPr>
          <w:rFonts w:asciiTheme="minorHAnsi" w:hAnsiTheme="minorHAnsi" w:cstheme="minorHAnsi"/>
          <w:sz w:val="22"/>
          <w:szCs w:val="22"/>
          <w:vertAlign w:val="subscript"/>
        </w:rPr>
      </w:pPr>
      <w:r w:rsidRPr="00F158EB">
        <w:rPr>
          <w:rFonts w:asciiTheme="minorHAnsi" w:hAnsiTheme="minorHAnsi" w:cstheme="minorHAnsi"/>
          <w:sz w:val="22"/>
          <w:szCs w:val="22"/>
        </w:rPr>
        <w:t xml:space="preserve">                                                                                            </w:t>
      </w:r>
      <w:proofErr w:type="spellStart"/>
      <w:r w:rsidRPr="00F158EB">
        <w:rPr>
          <w:rFonts w:asciiTheme="minorHAnsi" w:hAnsiTheme="minorHAnsi" w:cstheme="minorHAnsi"/>
          <w:sz w:val="22"/>
          <w:szCs w:val="22"/>
        </w:rPr>
        <w:t>KM</w:t>
      </w:r>
      <w:r w:rsidRPr="00F158EB">
        <w:rPr>
          <w:rFonts w:asciiTheme="minorHAnsi" w:hAnsiTheme="minorHAnsi" w:cstheme="minorHAnsi"/>
          <w:sz w:val="22"/>
          <w:szCs w:val="22"/>
          <w:vertAlign w:val="subscript"/>
        </w:rPr>
        <w:t>naj</w:t>
      </w:r>
      <w:proofErr w:type="spellEnd"/>
      <w:r w:rsidRPr="00F158EB">
        <w:rPr>
          <w:rFonts w:asciiTheme="minorHAnsi" w:hAnsiTheme="minorHAnsi" w:cstheme="minorHAnsi"/>
          <w:sz w:val="22"/>
          <w:szCs w:val="22"/>
          <w:vertAlign w:val="subscript"/>
        </w:rPr>
        <w:t>.</w:t>
      </w:r>
    </w:p>
    <w:p w:rsidR="00F158EB" w:rsidRPr="00F158EB" w:rsidRDefault="00F158EB" w:rsidP="00F158EB">
      <w:pPr>
        <w:spacing w:line="360" w:lineRule="auto"/>
        <w:ind w:left="360"/>
        <w:rPr>
          <w:rFonts w:asciiTheme="minorHAnsi" w:hAnsiTheme="minorHAnsi" w:cstheme="minorHAnsi"/>
          <w:sz w:val="22"/>
          <w:szCs w:val="22"/>
        </w:rPr>
      </w:pPr>
    </w:p>
    <w:p w:rsidR="00F158EB" w:rsidRDefault="00F158EB" w:rsidP="00F158EB">
      <w:pPr>
        <w:spacing w:line="276" w:lineRule="auto"/>
        <w:rPr>
          <w:rFonts w:asciiTheme="minorHAnsi" w:hAnsiTheme="minorHAnsi" w:cstheme="minorHAnsi"/>
          <w:sz w:val="22"/>
          <w:szCs w:val="22"/>
        </w:rPr>
      </w:pPr>
      <w:r w:rsidRPr="00F158EB">
        <w:rPr>
          <w:rFonts w:asciiTheme="minorHAnsi" w:hAnsiTheme="minorHAnsi" w:cstheme="minorHAnsi"/>
          <w:sz w:val="22"/>
          <w:szCs w:val="22"/>
        </w:rPr>
        <w:lastRenderedPageBreak/>
        <w:t xml:space="preserve"> </w:t>
      </w:r>
      <w:r w:rsidRPr="00F158EB">
        <w:rPr>
          <w:rFonts w:asciiTheme="minorHAnsi" w:hAnsiTheme="minorHAnsi" w:cstheme="minorHAnsi"/>
          <w:b/>
          <w:sz w:val="22"/>
          <w:szCs w:val="22"/>
        </w:rPr>
        <w:t>Maksymalna ilość kilometrów  w ramach przewozów nieodpłatnych nie może być większa niż 1000 km</w:t>
      </w:r>
      <w:r w:rsidRPr="00F158EB">
        <w:rPr>
          <w:rFonts w:asciiTheme="minorHAnsi" w:hAnsiTheme="minorHAnsi" w:cstheme="minorHAnsi"/>
          <w:sz w:val="22"/>
          <w:szCs w:val="22"/>
        </w:rPr>
        <w:t xml:space="preserve">. </w:t>
      </w:r>
      <w:r w:rsidRPr="00F158EB">
        <w:rPr>
          <w:rFonts w:asciiTheme="minorHAnsi" w:hAnsiTheme="minorHAnsi" w:cstheme="minorHAnsi"/>
          <w:b/>
          <w:sz w:val="22"/>
          <w:szCs w:val="22"/>
        </w:rPr>
        <w:t>w roku szkolnym.</w:t>
      </w:r>
      <w:r w:rsidRPr="00F158EB">
        <w:rPr>
          <w:rFonts w:asciiTheme="minorHAnsi" w:hAnsiTheme="minorHAnsi" w:cstheme="minorHAnsi"/>
          <w:sz w:val="22"/>
          <w:szCs w:val="22"/>
        </w:rPr>
        <w:t xml:space="preserve"> W przypadku zaoferowania większego niż 1000 km. limitu kilometrów w roku szkolnym, Wykonawca otrzyma maksymalną liczbę punktów tj. 20.</w:t>
      </w:r>
    </w:p>
    <w:p w:rsidR="00F158EB" w:rsidRDefault="00F158EB" w:rsidP="00F158EB">
      <w:pPr>
        <w:spacing w:line="276" w:lineRule="auto"/>
        <w:rPr>
          <w:rFonts w:asciiTheme="minorHAnsi" w:hAnsiTheme="minorHAnsi" w:cstheme="minorHAnsi"/>
          <w:sz w:val="22"/>
          <w:szCs w:val="22"/>
        </w:rPr>
      </w:pPr>
      <w:r>
        <w:rPr>
          <w:rFonts w:asciiTheme="minorHAnsi" w:hAnsiTheme="minorHAnsi" w:cstheme="minorHAnsi"/>
          <w:sz w:val="22"/>
          <w:szCs w:val="22"/>
        </w:rPr>
        <w:t xml:space="preserve">Przyjmuje się, że 1 pkt to 1 %. </w:t>
      </w:r>
    </w:p>
    <w:p w:rsidR="00F158EB" w:rsidRDefault="00F158EB" w:rsidP="00F158EB">
      <w:pPr>
        <w:spacing w:line="276" w:lineRule="auto"/>
        <w:rPr>
          <w:rFonts w:asciiTheme="minorHAnsi" w:hAnsiTheme="minorHAnsi" w:cstheme="minorHAnsi"/>
          <w:sz w:val="22"/>
          <w:szCs w:val="22"/>
        </w:rPr>
      </w:pPr>
    </w:p>
    <w:p w:rsidR="00F158EB" w:rsidRDefault="00F158EB" w:rsidP="00F158EB">
      <w:pPr>
        <w:spacing w:line="276" w:lineRule="auto"/>
        <w:rPr>
          <w:rFonts w:asciiTheme="minorHAnsi" w:hAnsiTheme="minorHAnsi" w:cstheme="minorHAnsi"/>
          <w:b/>
          <w:sz w:val="22"/>
          <w:szCs w:val="22"/>
        </w:rPr>
      </w:pPr>
      <w:r w:rsidRPr="00F158EB">
        <w:rPr>
          <w:rFonts w:asciiTheme="minorHAnsi" w:hAnsiTheme="minorHAnsi" w:cstheme="minorHAnsi"/>
          <w:b/>
          <w:sz w:val="22"/>
          <w:szCs w:val="22"/>
        </w:rPr>
        <w:t xml:space="preserve">Dla kryterium (Ś) kryterium środowiskowe posiadanie do realizacji zamówienia autobusów </w:t>
      </w:r>
      <w:r w:rsidRPr="00F158EB">
        <w:rPr>
          <w:rFonts w:asciiTheme="minorHAnsi" w:hAnsiTheme="minorHAnsi" w:cstheme="minorHAnsi"/>
          <w:b/>
          <w:sz w:val="22"/>
          <w:szCs w:val="22"/>
        </w:rPr>
        <w:br/>
        <w:t>o normie spalania min. EURO 5</w:t>
      </w:r>
    </w:p>
    <w:p w:rsidR="00872E5C" w:rsidRDefault="00872E5C" w:rsidP="00563431">
      <w:pPr>
        <w:pStyle w:val="Akapitzlist"/>
        <w:numPr>
          <w:ilvl w:val="0"/>
          <w:numId w:val="48"/>
        </w:numPr>
        <w:spacing w:line="276" w:lineRule="auto"/>
        <w:ind w:left="426" w:hanging="426"/>
        <w:rPr>
          <w:rFonts w:asciiTheme="minorHAnsi" w:hAnsiTheme="minorHAnsi" w:cstheme="minorHAnsi"/>
          <w:sz w:val="22"/>
          <w:szCs w:val="22"/>
        </w:rPr>
      </w:pPr>
      <w:r w:rsidRPr="00872E5C">
        <w:rPr>
          <w:rFonts w:asciiTheme="minorHAnsi" w:hAnsiTheme="minorHAnsi" w:cstheme="minorHAnsi"/>
          <w:sz w:val="22"/>
          <w:szCs w:val="22"/>
        </w:rPr>
        <w:t xml:space="preserve">Posiadanie 0 autobusów przewidzianych do realizacji zamówienia publicznego o normie spalania min. Euro 5 – 0 pkt, </w:t>
      </w:r>
    </w:p>
    <w:p w:rsidR="00872E5C" w:rsidRDefault="00872E5C" w:rsidP="00563431">
      <w:pPr>
        <w:pStyle w:val="Akapitzlist"/>
        <w:numPr>
          <w:ilvl w:val="0"/>
          <w:numId w:val="48"/>
        </w:numPr>
        <w:spacing w:line="276" w:lineRule="auto"/>
        <w:ind w:left="426" w:hanging="426"/>
        <w:rPr>
          <w:rFonts w:asciiTheme="minorHAnsi" w:hAnsiTheme="minorHAnsi" w:cstheme="minorHAnsi"/>
          <w:sz w:val="22"/>
          <w:szCs w:val="22"/>
        </w:rPr>
      </w:pPr>
      <w:r w:rsidRPr="00872E5C">
        <w:rPr>
          <w:rFonts w:asciiTheme="minorHAnsi" w:hAnsiTheme="minorHAnsi" w:cstheme="minorHAnsi"/>
          <w:sz w:val="22"/>
          <w:szCs w:val="22"/>
        </w:rPr>
        <w:t xml:space="preserve">Posiadanie </w:t>
      </w:r>
      <w:r>
        <w:rPr>
          <w:rFonts w:asciiTheme="minorHAnsi" w:hAnsiTheme="minorHAnsi" w:cstheme="minorHAnsi"/>
          <w:sz w:val="22"/>
          <w:szCs w:val="22"/>
        </w:rPr>
        <w:t xml:space="preserve">1 </w:t>
      </w:r>
      <w:r w:rsidRPr="00872E5C">
        <w:rPr>
          <w:rFonts w:asciiTheme="minorHAnsi" w:hAnsiTheme="minorHAnsi" w:cstheme="minorHAnsi"/>
          <w:sz w:val="22"/>
          <w:szCs w:val="22"/>
        </w:rPr>
        <w:t>autobus</w:t>
      </w:r>
      <w:r>
        <w:rPr>
          <w:rFonts w:asciiTheme="minorHAnsi" w:hAnsiTheme="minorHAnsi" w:cstheme="minorHAnsi"/>
          <w:sz w:val="22"/>
          <w:szCs w:val="22"/>
        </w:rPr>
        <w:t>u przewidzianego</w:t>
      </w:r>
      <w:r w:rsidRPr="00872E5C">
        <w:rPr>
          <w:rFonts w:asciiTheme="minorHAnsi" w:hAnsiTheme="minorHAnsi" w:cstheme="minorHAnsi"/>
          <w:sz w:val="22"/>
          <w:szCs w:val="22"/>
        </w:rPr>
        <w:t xml:space="preserve"> do realizacji zamówienia publicznego o normie spalania min. Euro 5 – </w:t>
      </w:r>
      <w:r>
        <w:rPr>
          <w:rFonts w:asciiTheme="minorHAnsi" w:hAnsiTheme="minorHAnsi" w:cstheme="minorHAnsi"/>
          <w:sz w:val="22"/>
          <w:szCs w:val="22"/>
        </w:rPr>
        <w:t>5</w:t>
      </w:r>
      <w:r w:rsidRPr="00872E5C">
        <w:rPr>
          <w:rFonts w:asciiTheme="minorHAnsi" w:hAnsiTheme="minorHAnsi" w:cstheme="minorHAnsi"/>
          <w:sz w:val="22"/>
          <w:szCs w:val="22"/>
        </w:rPr>
        <w:t xml:space="preserve"> pkt, </w:t>
      </w:r>
    </w:p>
    <w:p w:rsidR="00872E5C" w:rsidRDefault="00872E5C" w:rsidP="00563431">
      <w:pPr>
        <w:pStyle w:val="Akapitzlist"/>
        <w:numPr>
          <w:ilvl w:val="0"/>
          <w:numId w:val="48"/>
        </w:numPr>
        <w:spacing w:line="276" w:lineRule="auto"/>
        <w:ind w:left="426" w:hanging="426"/>
        <w:rPr>
          <w:rFonts w:asciiTheme="minorHAnsi" w:hAnsiTheme="minorHAnsi" w:cstheme="minorHAnsi"/>
          <w:sz w:val="22"/>
          <w:szCs w:val="22"/>
        </w:rPr>
      </w:pPr>
      <w:r w:rsidRPr="00872E5C">
        <w:rPr>
          <w:rFonts w:asciiTheme="minorHAnsi" w:hAnsiTheme="minorHAnsi" w:cstheme="minorHAnsi"/>
          <w:sz w:val="22"/>
          <w:szCs w:val="22"/>
        </w:rPr>
        <w:t xml:space="preserve">Posiadanie </w:t>
      </w:r>
      <w:r>
        <w:rPr>
          <w:rFonts w:asciiTheme="minorHAnsi" w:hAnsiTheme="minorHAnsi" w:cstheme="minorHAnsi"/>
          <w:sz w:val="22"/>
          <w:szCs w:val="22"/>
        </w:rPr>
        <w:t>2 i więcej</w:t>
      </w:r>
      <w:r w:rsidRPr="00872E5C">
        <w:rPr>
          <w:rFonts w:asciiTheme="minorHAnsi" w:hAnsiTheme="minorHAnsi" w:cstheme="minorHAnsi"/>
          <w:sz w:val="22"/>
          <w:szCs w:val="22"/>
        </w:rPr>
        <w:t xml:space="preserve"> autobusów przewidzianych do realizacji zamówienia publicznego o normie spalania min. Euro 5 – </w:t>
      </w:r>
      <w:r>
        <w:rPr>
          <w:rFonts w:asciiTheme="minorHAnsi" w:hAnsiTheme="minorHAnsi" w:cstheme="minorHAnsi"/>
          <w:sz w:val="22"/>
          <w:szCs w:val="22"/>
        </w:rPr>
        <w:t>10</w:t>
      </w:r>
      <w:r w:rsidRPr="00872E5C">
        <w:rPr>
          <w:rFonts w:asciiTheme="minorHAnsi" w:hAnsiTheme="minorHAnsi" w:cstheme="minorHAnsi"/>
          <w:sz w:val="22"/>
          <w:szCs w:val="22"/>
        </w:rPr>
        <w:t xml:space="preserve"> </w:t>
      </w:r>
      <w:r>
        <w:rPr>
          <w:rFonts w:asciiTheme="minorHAnsi" w:hAnsiTheme="minorHAnsi" w:cstheme="minorHAnsi"/>
          <w:sz w:val="22"/>
          <w:szCs w:val="22"/>
        </w:rPr>
        <w:t>pkt.</w:t>
      </w:r>
    </w:p>
    <w:p w:rsidR="00872E5C" w:rsidRPr="00872E5C" w:rsidRDefault="00872E5C" w:rsidP="00872E5C">
      <w:pPr>
        <w:spacing w:line="276" w:lineRule="auto"/>
        <w:rPr>
          <w:rFonts w:asciiTheme="minorHAnsi" w:hAnsiTheme="minorHAnsi" w:cstheme="minorHAnsi"/>
          <w:sz w:val="22"/>
          <w:szCs w:val="22"/>
        </w:rPr>
      </w:pPr>
      <w:r>
        <w:rPr>
          <w:rFonts w:asciiTheme="minorHAnsi" w:hAnsiTheme="minorHAnsi" w:cstheme="minorHAnsi"/>
          <w:sz w:val="22"/>
          <w:szCs w:val="22"/>
        </w:rPr>
        <w:t xml:space="preserve">Ilość autobusów, którymi dysponuje Wykonawca należy wpisać w odpowiedniej rubryce </w:t>
      </w:r>
      <w:r>
        <w:rPr>
          <w:rFonts w:asciiTheme="minorHAnsi" w:hAnsiTheme="minorHAnsi" w:cstheme="minorHAnsi"/>
          <w:sz w:val="22"/>
          <w:szCs w:val="22"/>
        </w:rPr>
        <w:br/>
        <w:t xml:space="preserve">w formularzu ofertowym. W przypadku, w którym Wykonawca nie zadeklaruje posiadania autobusów o normie spalania min. Euro 5, Zamawiający w celu oceny ofert uzna, że Wykonawca nie dysponuje takimi autobusami i przyzna ofercie w kryterium środowiskowym 0 punktów. </w:t>
      </w:r>
    </w:p>
    <w:p w:rsidR="00872E5C" w:rsidRPr="00F158EB" w:rsidRDefault="00872E5C" w:rsidP="00F158EB">
      <w:pPr>
        <w:spacing w:line="276" w:lineRule="auto"/>
        <w:rPr>
          <w:rFonts w:asciiTheme="minorHAnsi" w:hAnsiTheme="minorHAnsi" w:cstheme="minorHAnsi"/>
          <w:b/>
          <w:sz w:val="22"/>
          <w:szCs w:val="22"/>
        </w:rPr>
      </w:pPr>
    </w:p>
    <w:p w:rsidR="00F158EB" w:rsidRPr="007D2552" w:rsidRDefault="00F158EB" w:rsidP="00F158EB">
      <w:pPr>
        <w:rPr>
          <w:rFonts w:asciiTheme="minorHAnsi" w:hAnsiTheme="minorHAnsi" w:cstheme="minorHAnsi"/>
          <w:b/>
          <w:sz w:val="22"/>
          <w:szCs w:val="22"/>
        </w:rPr>
      </w:pPr>
      <w:r w:rsidRPr="007D2552">
        <w:rPr>
          <w:rFonts w:asciiTheme="minorHAnsi" w:hAnsiTheme="minorHAnsi" w:cstheme="minorHAnsi"/>
          <w:b/>
          <w:sz w:val="22"/>
          <w:szCs w:val="22"/>
        </w:rPr>
        <w:t>Całkowita liczba punktów jakie otrzyma dana oferta obliczona zostanie na podstawie poniższego wzoru:</w:t>
      </w:r>
    </w:p>
    <w:p w:rsidR="00F158EB" w:rsidRPr="00F158EB" w:rsidRDefault="00F158EB" w:rsidP="00F158EB">
      <w:pPr>
        <w:rPr>
          <w:rFonts w:asciiTheme="minorHAnsi" w:hAnsiTheme="minorHAnsi" w:cstheme="minorHAnsi"/>
          <w:sz w:val="22"/>
          <w:szCs w:val="22"/>
        </w:rPr>
      </w:pPr>
      <w:proofErr w:type="spellStart"/>
      <w:r w:rsidRPr="00F158EB">
        <w:rPr>
          <w:rFonts w:asciiTheme="minorHAnsi" w:hAnsiTheme="minorHAnsi" w:cstheme="minorHAnsi"/>
          <w:sz w:val="22"/>
          <w:szCs w:val="22"/>
        </w:rPr>
        <w:t>Lp</w:t>
      </w:r>
      <w:proofErr w:type="spellEnd"/>
      <w:r w:rsidRPr="00F158EB">
        <w:rPr>
          <w:rFonts w:asciiTheme="minorHAnsi" w:hAnsiTheme="minorHAnsi" w:cstheme="minorHAnsi"/>
          <w:sz w:val="22"/>
          <w:szCs w:val="22"/>
        </w:rPr>
        <w:t xml:space="preserve"> = C + CZA + KM</w:t>
      </w:r>
      <w:r>
        <w:rPr>
          <w:rFonts w:asciiTheme="minorHAnsi" w:hAnsiTheme="minorHAnsi" w:cstheme="minorHAnsi"/>
          <w:sz w:val="22"/>
          <w:szCs w:val="22"/>
        </w:rPr>
        <w:t xml:space="preserve"> + Ś</w:t>
      </w:r>
    </w:p>
    <w:p w:rsidR="00F158EB" w:rsidRPr="00F158EB" w:rsidRDefault="00F158EB" w:rsidP="00F158EB">
      <w:pPr>
        <w:rPr>
          <w:rFonts w:asciiTheme="minorHAnsi" w:hAnsiTheme="minorHAnsi" w:cstheme="minorHAnsi"/>
          <w:sz w:val="22"/>
          <w:szCs w:val="22"/>
        </w:rPr>
      </w:pPr>
      <w:proofErr w:type="spellStart"/>
      <w:r>
        <w:rPr>
          <w:rFonts w:asciiTheme="minorHAnsi" w:hAnsiTheme="minorHAnsi" w:cstheme="minorHAnsi"/>
          <w:sz w:val="22"/>
          <w:szCs w:val="22"/>
        </w:rPr>
        <w:t>Lp</w:t>
      </w:r>
      <w:proofErr w:type="spellEnd"/>
      <w:r>
        <w:rPr>
          <w:rFonts w:asciiTheme="minorHAnsi" w:hAnsiTheme="minorHAnsi" w:cstheme="minorHAnsi"/>
          <w:sz w:val="22"/>
          <w:szCs w:val="22"/>
        </w:rPr>
        <w:t xml:space="preserve"> - liczba punktów przyznanych rozpatrywanej ofercie</w:t>
      </w:r>
    </w:p>
    <w:p w:rsidR="00F158EB" w:rsidRPr="00F158EB" w:rsidRDefault="00F158EB" w:rsidP="00F158EB">
      <w:pPr>
        <w:rPr>
          <w:rFonts w:asciiTheme="minorHAnsi" w:hAnsiTheme="minorHAnsi" w:cstheme="minorHAnsi"/>
          <w:sz w:val="22"/>
          <w:szCs w:val="22"/>
        </w:rPr>
      </w:pPr>
      <w:r w:rsidRPr="00F158EB">
        <w:rPr>
          <w:rFonts w:asciiTheme="minorHAnsi" w:hAnsiTheme="minorHAnsi" w:cstheme="minorHAnsi"/>
          <w:sz w:val="22"/>
          <w:szCs w:val="22"/>
        </w:rPr>
        <w:t xml:space="preserve">C </w:t>
      </w:r>
      <w:r>
        <w:rPr>
          <w:rFonts w:asciiTheme="minorHAnsi" w:hAnsiTheme="minorHAnsi" w:cstheme="minorHAnsi"/>
          <w:sz w:val="22"/>
          <w:szCs w:val="22"/>
        </w:rPr>
        <w:t>–</w:t>
      </w:r>
      <w:r w:rsidRPr="00F158EB">
        <w:rPr>
          <w:rFonts w:asciiTheme="minorHAnsi" w:hAnsiTheme="minorHAnsi" w:cstheme="minorHAnsi"/>
          <w:sz w:val="22"/>
          <w:szCs w:val="22"/>
        </w:rPr>
        <w:t xml:space="preserve"> </w:t>
      </w:r>
      <w:r>
        <w:rPr>
          <w:rFonts w:asciiTheme="minorHAnsi" w:hAnsiTheme="minorHAnsi" w:cstheme="minorHAnsi"/>
          <w:sz w:val="22"/>
          <w:szCs w:val="22"/>
        </w:rPr>
        <w:t>ilość punktów przyznanych</w:t>
      </w:r>
      <w:r w:rsidRPr="00F158EB">
        <w:rPr>
          <w:rFonts w:asciiTheme="minorHAnsi" w:hAnsiTheme="minorHAnsi" w:cstheme="minorHAnsi"/>
          <w:sz w:val="22"/>
          <w:szCs w:val="22"/>
        </w:rPr>
        <w:t xml:space="preserve"> w kryterium cena</w:t>
      </w:r>
      <w:r>
        <w:rPr>
          <w:rFonts w:asciiTheme="minorHAnsi" w:hAnsiTheme="minorHAnsi" w:cstheme="minorHAnsi"/>
          <w:sz w:val="22"/>
          <w:szCs w:val="22"/>
        </w:rPr>
        <w:t xml:space="preserve"> ofertowa brutto</w:t>
      </w:r>
      <w:r w:rsidRPr="00F158EB">
        <w:rPr>
          <w:rFonts w:asciiTheme="minorHAnsi" w:hAnsiTheme="minorHAnsi" w:cstheme="minorHAnsi"/>
          <w:sz w:val="22"/>
          <w:szCs w:val="22"/>
        </w:rPr>
        <w:t>,</w:t>
      </w:r>
    </w:p>
    <w:p w:rsidR="00F158EB" w:rsidRPr="00F158EB" w:rsidRDefault="00F158EB" w:rsidP="00F158EB">
      <w:pPr>
        <w:rPr>
          <w:rFonts w:asciiTheme="minorHAnsi" w:hAnsiTheme="minorHAnsi" w:cstheme="minorHAnsi"/>
          <w:sz w:val="22"/>
          <w:szCs w:val="22"/>
        </w:rPr>
      </w:pPr>
      <w:r w:rsidRPr="00F158EB">
        <w:rPr>
          <w:rFonts w:asciiTheme="minorHAnsi" w:hAnsiTheme="minorHAnsi" w:cstheme="minorHAnsi"/>
          <w:sz w:val="22"/>
          <w:szCs w:val="22"/>
        </w:rPr>
        <w:t xml:space="preserve">CZA </w:t>
      </w:r>
      <w:r>
        <w:rPr>
          <w:rFonts w:asciiTheme="minorHAnsi" w:hAnsiTheme="minorHAnsi" w:cstheme="minorHAnsi"/>
          <w:sz w:val="22"/>
          <w:szCs w:val="22"/>
        </w:rPr>
        <w:t>–</w:t>
      </w:r>
      <w:r w:rsidRPr="00F158EB">
        <w:rPr>
          <w:rFonts w:asciiTheme="minorHAnsi" w:hAnsiTheme="minorHAnsi" w:cstheme="minorHAnsi"/>
          <w:sz w:val="22"/>
          <w:szCs w:val="22"/>
        </w:rPr>
        <w:t xml:space="preserve"> </w:t>
      </w:r>
      <w:r>
        <w:rPr>
          <w:rFonts w:asciiTheme="minorHAnsi" w:hAnsiTheme="minorHAnsi" w:cstheme="minorHAnsi"/>
          <w:sz w:val="22"/>
          <w:szCs w:val="22"/>
        </w:rPr>
        <w:t>ilość punktów przyznanych w kryterium c</w:t>
      </w:r>
      <w:r w:rsidRPr="00F158EB">
        <w:rPr>
          <w:rFonts w:asciiTheme="minorHAnsi" w:hAnsiTheme="minorHAnsi" w:cstheme="minorHAnsi"/>
          <w:sz w:val="22"/>
          <w:szCs w:val="22"/>
        </w:rPr>
        <w:t>zas podstawienia autobusu zastępczego,</w:t>
      </w:r>
    </w:p>
    <w:p w:rsidR="00F158EB" w:rsidRDefault="00F158EB" w:rsidP="00F158EB">
      <w:pPr>
        <w:rPr>
          <w:rFonts w:asciiTheme="minorHAnsi" w:hAnsiTheme="minorHAnsi" w:cstheme="minorHAnsi"/>
          <w:sz w:val="22"/>
          <w:szCs w:val="22"/>
        </w:rPr>
      </w:pPr>
      <w:r w:rsidRPr="00F158EB">
        <w:rPr>
          <w:rFonts w:asciiTheme="minorHAnsi" w:hAnsiTheme="minorHAnsi" w:cstheme="minorHAnsi"/>
          <w:sz w:val="22"/>
          <w:szCs w:val="22"/>
        </w:rPr>
        <w:t xml:space="preserve">KM - Ilość </w:t>
      </w:r>
      <w:r>
        <w:rPr>
          <w:rFonts w:asciiTheme="minorHAnsi" w:hAnsiTheme="minorHAnsi" w:cstheme="minorHAnsi"/>
          <w:sz w:val="22"/>
          <w:szCs w:val="22"/>
        </w:rPr>
        <w:t xml:space="preserve">punktów przyznanych w kryterium ilość </w:t>
      </w:r>
      <w:r w:rsidRPr="00F158EB">
        <w:rPr>
          <w:rFonts w:asciiTheme="minorHAnsi" w:hAnsiTheme="minorHAnsi" w:cstheme="minorHAnsi"/>
          <w:sz w:val="22"/>
          <w:szCs w:val="22"/>
        </w:rPr>
        <w:t>kilometrów w ramach przewozów nieodpłatnych</w:t>
      </w:r>
    </w:p>
    <w:p w:rsidR="00F158EB" w:rsidRPr="00F158EB" w:rsidRDefault="00F158EB" w:rsidP="00F158EB">
      <w:pPr>
        <w:rPr>
          <w:rFonts w:asciiTheme="minorHAnsi" w:hAnsiTheme="minorHAnsi" w:cstheme="minorHAnsi"/>
          <w:sz w:val="22"/>
          <w:szCs w:val="22"/>
        </w:rPr>
      </w:pPr>
      <w:r>
        <w:rPr>
          <w:rFonts w:asciiTheme="minorHAnsi" w:hAnsiTheme="minorHAnsi" w:cstheme="minorHAnsi"/>
          <w:sz w:val="22"/>
          <w:szCs w:val="22"/>
        </w:rPr>
        <w:t>Ś – Ilość punktów przyznanych w kryterium środowiskowym</w:t>
      </w:r>
    </w:p>
    <w:p w:rsidR="000D596B" w:rsidRDefault="000D596B" w:rsidP="000D596B">
      <w:pPr>
        <w:pStyle w:val="Akapitzlist"/>
        <w:rPr>
          <w:sz w:val="22"/>
          <w:szCs w:val="22"/>
        </w:rPr>
      </w:pPr>
    </w:p>
    <w:p w:rsidR="00BE25AC" w:rsidRPr="00BE25AC" w:rsidRDefault="00BE25AC" w:rsidP="00563431">
      <w:pPr>
        <w:pStyle w:val="Akapitzlist"/>
        <w:numPr>
          <w:ilvl w:val="0"/>
          <w:numId w:val="54"/>
        </w:numPr>
        <w:rPr>
          <w:b/>
          <w:sz w:val="22"/>
          <w:szCs w:val="22"/>
        </w:rPr>
      </w:pPr>
      <w:r w:rsidRPr="00BE25AC">
        <w:rPr>
          <w:sz w:val="22"/>
          <w:szCs w:val="22"/>
        </w:rPr>
        <w:t xml:space="preserve">W toku badania i oceny ofert zamawiający może żądać od wykonawców wyjaśnień dotyczących treści złożonych ofert oraz przedmiotowych środków dowodowych lub innych składanych dokumentów lub oświadczeń. </w:t>
      </w:r>
    </w:p>
    <w:p w:rsidR="00031DFC" w:rsidRPr="00923866" w:rsidRDefault="00BE25AC" w:rsidP="00563431">
      <w:pPr>
        <w:pStyle w:val="Akapitzlist"/>
        <w:numPr>
          <w:ilvl w:val="0"/>
          <w:numId w:val="54"/>
        </w:numPr>
        <w:rPr>
          <w:b/>
          <w:sz w:val="22"/>
          <w:szCs w:val="22"/>
        </w:rPr>
      </w:pPr>
      <w:r w:rsidRPr="00923866">
        <w:rPr>
          <w:sz w:val="22"/>
          <w:szCs w:val="22"/>
        </w:rPr>
        <w:t xml:space="preserve">Niedopuszczalne jest prowadzenie między zamawiającym a wykonawcą negocjacji dotyczących złożonej oferty oraz dokonywanie jakiejkolwiek zmiany w jej treści (z wyjątkiem art. 223 ust. 2 ustawy Prawo zamówień publicznych). </w:t>
      </w:r>
    </w:p>
    <w:p w:rsidR="00923866" w:rsidRPr="00923866" w:rsidRDefault="00923866" w:rsidP="00923866">
      <w:pPr>
        <w:rPr>
          <w:b/>
          <w:sz w:val="22"/>
          <w:szCs w:val="22"/>
        </w:rPr>
      </w:pPr>
    </w:p>
    <w:p w:rsidR="00923866" w:rsidRPr="00923866" w:rsidRDefault="00923866" w:rsidP="00923866">
      <w:pPr>
        <w:pBdr>
          <w:top w:val="single" w:sz="4" w:space="1" w:color="auto"/>
          <w:left w:val="single" w:sz="4" w:space="4" w:color="auto"/>
          <w:bottom w:val="single" w:sz="4" w:space="1" w:color="auto"/>
          <w:right w:val="single" w:sz="4" w:space="4" w:color="auto"/>
        </w:pBdr>
        <w:shd w:val="clear" w:color="auto" w:fill="F2F2F2" w:themeFill="background1" w:themeFillShade="F2"/>
        <w:ind w:left="426" w:hanging="426"/>
        <w:rPr>
          <w:b/>
          <w:sz w:val="22"/>
          <w:szCs w:val="22"/>
        </w:rPr>
      </w:pPr>
      <w:r w:rsidRPr="00923866">
        <w:rPr>
          <w:b/>
          <w:sz w:val="22"/>
          <w:szCs w:val="22"/>
        </w:rPr>
        <w:t xml:space="preserve">XXI. Formalności, jakie powinny zostać dopełnione po wyborze oferty w celu zawarcia umowy </w:t>
      </w:r>
      <w:r w:rsidRPr="00923866">
        <w:rPr>
          <w:b/>
          <w:sz w:val="22"/>
          <w:szCs w:val="22"/>
        </w:rPr>
        <w:br/>
        <w:t xml:space="preserve">w sprawie zamówienia publicznego. </w:t>
      </w:r>
    </w:p>
    <w:p w:rsidR="00923866" w:rsidRPr="00923866" w:rsidRDefault="00923866" w:rsidP="00923866">
      <w:pPr>
        <w:rPr>
          <w:b/>
          <w:sz w:val="22"/>
          <w:szCs w:val="22"/>
        </w:rPr>
      </w:pPr>
    </w:p>
    <w:p w:rsidR="00923866" w:rsidRDefault="00923866" w:rsidP="00563431">
      <w:pPr>
        <w:pStyle w:val="Akapitzlist"/>
        <w:numPr>
          <w:ilvl w:val="0"/>
          <w:numId w:val="55"/>
        </w:numPr>
        <w:rPr>
          <w:sz w:val="22"/>
          <w:szCs w:val="22"/>
        </w:rPr>
      </w:pPr>
      <w:r>
        <w:rPr>
          <w:sz w:val="22"/>
          <w:szCs w:val="22"/>
        </w:rPr>
        <w:t xml:space="preserve">Zamawiający zgodnie z art. 577 ustawy Prawo zamówień publicznych zawiera umowę </w:t>
      </w:r>
      <w:r>
        <w:rPr>
          <w:sz w:val="22"/>
          <w:szCs w:val="22"/>
        </w:rPr>
        <w:br/>
        <w:t xml:space="preserve">w sprawie zamówienia publicznego, w terminie nie krótszym niż 5 dni od dnia przesłania zawiadomienia o wyborze oferty najkorzystniejszej, jeżeli zawiadomienie zostało przesłane przy użyciu środków komunikacji elektronicznej, albo 10 dni w sytuacji, w której zawiadomienie zostało przesłane w inny sposób. </w:t>
      </w:r>
    </w:p>
    <w:p w:rsidR="00317334" w:rsidRDefault="00317334" w:rsidP="00563431">
      <w:pPr>
        <w:pStyle w:val="Akapitzlist"/>
        <w:numPr>
          <w:ilvl w:val="0"/>
          <w:numId w:val="55"/>
        </w:numPr>
        <w:rPr>
          <w:sz w:val="22"/>
          <w:szCs w:val="22"/>
        </w:rPr>
      </w:pPr>
      <w:r>
        <w:rPr>
          <w:sz w:val="22"/>
          <w:szCs w:val="22"/>
        </w:rPr>
        <w:t xml:space="preserve">Zamawiający może zawrzeć umowę w sprawie zamówienia publicznego przed upływem terminu, o którym mowa w pkt 1, jeżeli w postępowaniu o udzielenie zamówienia publicznego złożona została tylko jedna oferta. </w:t>
      </w:r>
    </w:p>
    <w:p w:rsidR="00317334" w:rsidRDefault="00317334" w:rsidP="00563431">
      <w:pPr>
        <w:pStyle w:val="Akapitzlist"/>
        <w:numPr>
          <w:ilvl w:val="0"/>
          <w:numId w:val="55"/>
        </w:numPr>
        <w:rPr>
          <w:sz w:val="22"/>
          <w:szCs w:val="22"/>
        </w:rPr>
      </w:pPr>
      <w:r>
        <w:rPr>
          <w:sz w:val="22"/>
          <w:szCs w:val="22"/>
        </w:rPr>
        <w:t xml:space="preserve">Wykonawca, z którym podpisana zostanie umowa zostanie o terminie i miejscu jej podpisania poinformowany pisemnie. </w:t>
      </w:r>
    </w:p>
    <w:p w:rsidR="00317334" w:rsidRDefault="00317334" w:rsidP="00563431">
      <w:pPr>
        <w:pStyle w:val="Akapitzlist"/>
        <w:numPr>
          <w:ilvl w:val="0"/>
          <w:numId w:val="55"/>
        </w:numPr>
        <w:rPr>
          <w:sz w:val="22"/>
          <w:szCs w:val="22"/>
        </w:rPr>
      </w:pPr>
      <w:r>
        <w:rPr>
          <w:sz w:val="22"/>
          <w:szCs w:val="22"/>
        </w:rPr>
        <w:t xml:space="preserve">Umowa zostanie zawarta zgodnie z wzorem stanowiącym załącznik do SWZ uzupełnionym </w:t>
      </w:r>
      <w:r>
        <w:rPr>
          <w:sz w:val="22"/>
          <w:szCs w:val="22"/>
        </w:rPr>
        <w:br/>
        <w:t xml:space="preserve">o dane wynikające ze złożonej oferty. </w:t>
      </w:r>
    </w:p>
    <w:p w:rsidR="00317334" w:rsidRDefault="00317334" w:rsidP="00563431">
      <w:pPr>
        <w:pStyle w:val="Akapitzlist"/>
        <w:numPr>
          <w:ilvl w:val="0"/>
          <w:numId w:val="55"/>
        </w:numPr>
        <w:rPr>
          <w:sz w:val="22"/>
          <w:szCs w:val="22"/>
        </w:rPr>
      </w:pPr>
      <w:r>
        <w:rPr>
          <w:sz w:val="22"/>
          <w:szCs w:val="22"/>
        </w:rPr>
        <w:lastRenderedPageBreak/>
        <w:t>W przypadku wyboru oferty najkorzystniejszej złożonej przez Wykonawców wspólnie ubiegających się o udzielenie zamówienia przed podpisaniem umowy Wykonawcy wspólnie ubiegający się o udzielenie zamówienia muszą przedstawić Zamawiającemu umowę regulującą ich współpracę.</w:t>
      </w:r>
    </w:p>
    <w:p w:rsidR="00317334" w:rsidRDefault="00317334" w:rsidP="00563431">
      <w:pPr>
        <w:pStyle w:val="Akapitzlist"/>
        <w:numPr>
          <w:ilvl w:val="0"/>
          <w:numId w:val="55"/>
        </w:numPr>
        <w:rPr>
          <w:sz w:val="22"/>
          <w:szCs w:val="22"/>
        </w:rPr>
      </w:pPr>
      <w:r>
        <w:rPr>
          <w:sz w:val="22"/>
          <w:szCs w:val="22"/>
        </w:rPr>
        <w:t xml:space="preserve">Ponadto przed podpisaniem umowy Wykonawca jest zobowiązany dostarczyć Zamawiającemu: </w:t>
      </w:r>
    </w:p>
    <w:p w:rsidR="00317334" w:rsidRDefault="00317334" w:rsidP="00563431">
      <w:pPr>
        <w:pStyle w:val="Akapitzlist"/>
        <w:numPr>
          <w:ilvl w:val="0"/>
          <w:numId w:val="56"/>
        </w:numPr>
        <w:rPr>
          <w:sz w:val="22"/>
          <w:szCs w:val="22"/>
        </w:rPr>
      </w:pPr>
      <w:r w:rsidRPr="00317334">
        <w:rPr>
          <w:sz w:val="22"/>
          <w:szCs w:val="22"/>
        </w:rPr>
        <w:t xml:space="preserve">pełnomocnictwo do zawarcia umowy w imieniu Wykonawcy, w przypadku, gdy umowę podpisuje inna osoba/osoby niż wskazana(e) w dokumentach rejestrowych. Pełnomocnictwo musi być udzielone przez osobę/osoby upoważnione zgodnie </w:t>
      </w:r>
      <w:r>
        <w:rPr>
          <w:sz w:val="22"/>
          <w:szCs w:val="22"/>
        </w:rPr>
        <w:br/>
      </w:r>
      <w:r w:rsidRPr="00317334">
        <w:rPr>
          <w:sz w:val="22"/>
          <w:szCs w:val="22"/>
        </w:rPr>
        <w:t>z w</w:t>
      </w:r>
      <w:r w:rsidR="00872E5C">
        <w:rPr>
          <w:sz w:val="22"/>
          <w:szCs w:val="22"/>
        </w:rPr>
        <w:t xml:space="preserve">ypisem z odpowiedniego rejestru, </w:t>
      </w:r>
    </w:p>
    <w:p w:rsidR="00872E5C" w:rsidRPr="007D2552" w:rsidRDefault="00872E5C" w:rsidP="00563431">
      <w:pPr>
        <w:pStyle w:val="Akapitzlist"/>
        <w:numPr>
          <w:ilvl w:val="0"/>
          <w:numId w:val="56"/>
        </w:numPr>
        <w:rPr>
          <w:sz w:val="22"/>
          <w:szCs w:val="22"/>
        </w:rPr>
      </w:pPr>
      <w:r w:rsidRPr="007D2552">
        <w:rPr>
          <w:sz w:val="22"/>
          <w:szCs w:val="22"/>
        </w:rPr>
        <w:t xml:space="preserve">dokumenty potwierdzające wykształcenie opiekunów oraz kwalifikacje kierowców. </w:t>
      </w:r>
    </w:p>
    <w:p w:rsidR="00317334" w:rsidRPr="00841766" w:rsidRDefault="00317334" w:rsidP="00317334">
      <w:pPr>
        <w:pStyle w:val="Akapitzlist"/>
        <w:ind w:left="1440"/>
        <w:rPr>
          <w:sz w:val="22"/>
          <w:szCs w:val="22"/>
        </w:rPr>
      </w:pPr>
      <w:r w:rsidRPr="00841766">
        <w:rPr>
          <w:sz w:val="22"/>
          <w:szCs w:val="22"/>
        </w:rPr>
        <w:t xml:space="preserve"> </w:t>
      </w:r>
    </w:p>
    <w:p w:rsidR="00317334" w:rsidRPr="00841766" w:rsidRDefault="00317334" w:rsidP="00317334">
      <w:pPr>
        <w:pBdr>
          <w:top w:val="single" w:sz="4" w:space="1" w:color="auto"/>
          <w:left w:val="single" w:sz="4" w:space="4" w:color="auto"/>
          <w:bottom w:val="single" w:sz="4" w:space="1" w:color="auto"/>
          <w:right w:val="single" w:sz="4" w:space="4" w:color="auto"/>
        </w:pBdr>
        <w:rPr>
          <w:b/>
          <w:sz w:val="22"/>
          <w:szCs w:val="22"/>
        </w:rPr>
      </w:pPr>
      <w:r w:rsidRPr="00841766">
        <w:rPr>
          <w:b/>
          <w:sz w:val="22"/>
          <w:szCs w:val="22"/>
          <w:shd w:val="clear" w:color="auto" w:fill="F2F2F2" w:themeFill="background1" w:themeFillShade="F2"/>
        </w:rPr>
        <w:t xml:space="preserve">XXII. Wymagania dotyczące zabezpieczenia należytego wykonania umowy. </w:t>
      </w:r>
    </w:p>
    <w:p w:rsidR="00923866" w:rsidRPr="00841766" w:rsidRDefault="00923866" w:rsidP="00923866">
      <w:pPr>
        <w:rPr>
          <w:sz w:val="22"/>
          <w:szCs w:val="22"/>
        </w:rPr>
      </w:pPr>
    </w:p>
    <w:p w:rsidR="00923866" w:rsidRPr="00841766" w:rsidRDefault="00841766" w:rsidP="00841766">
      <w:pPr>
        <w:ind w:firstLine="708"/>
        <w:rPr>
          <w:sz w:val="22"/>
          <w:szCs w:val="22"/>
        </w:rPr>
      </w:pPr>
      <w:r w:rsidRPr="00841766">
        <w:rPr>
          <w:sz w:val="22"/>
          <w:szCs w:val="22"/>
        </w:rPr>
        <w:t xml:space="preserve">Zamawiający w niniejszym postępowaniu nie będzie żądał wniesienia należytego zabezpieczenia umowy. </w:t>
      </w:r>
    </w:p>
    <w:p w:rsidR="00841766" w:rsidRPr="00841766" w:rsidRDefault="00841766" w:rsidP="00923866">
      <w:pPr>
        <w:rPr>
          <w:sz w:val="22"/>
          <w:szCs w:val="22"/>
        </w:rPr>
      </w:pPr>
    </w:p>
    <w:p w:rsidR="00841766" w:rsidRPr="00841766" w:rsidRDefault="00841766" w:rsidP="00841766">
      <w:pPr>
        <w:pBdr>
          <w:top w:val="single" w:sz="4" w:space="1" w:color="auto"/>
          <w:left w:val="single" w:sz="4" w:space="4" w:color="auto"/>
          <w:bottom w:val="single" w:sz="4" w:space="1" w:color="auto"/>
          <w:right w:val="single" w:sz="4" w:space="4" w:color="auto"/>
        </w:pBdr>
        <w:shd w:val="clear" w:color="auto" w:fill="F2F2F2" w:themeFill="background1" w:themeFillShade="F2"/>
        <w:ind w:left="567" w:hanging="567"/>
        <w:rPr>
          <w:b/>
          <w:sz w:val="22"/>
          <w:szCs w:val="22"/>
        </w:rPr>
      </w:pPr>
      <w:r w:rsidRPr="00841766">
        <w:rPr>
          <w:b/>
          <w:sz w:val="22"/>
          <w:szCs w:val="22"/>
        </w:rPr>
        <w:t>XXIII. Projektowane postanowienia umowy w sprawie zamówienia publicznego, które zostaną wprowadzone do treści tej umowy.</w:t>
      </w:r>
    </w:p>
    <w:p w:rsidR="00841766" w:rsidRPr="00841766" w:rsidRDefault="00841766" w:rsidP="00841766">
      <w:pPr>
        <w:rPr>
          <w:sz w:val="22"/>
          <w:szCs w:val="22"/>
        </w:rPr>
      </w:pPr>
    </w:p>
    <w:p w:rsidR="003F7B8E" w:rsidRPr="00D93C76" w:rsidRDefault="003F7B8E" w:rsidP="003F7B8E">
      <w:pPr>
        <w:rPr>
          <w:rFonts w:asciiTheme="minorHAnsi" w:hAnsiTheme="minorHAnsi" w:cstheme="minorHAnsi"/>
        </w:rPr>
      </w:pPr>
      <w:bookmarkStart w:id="1" w:name="_Hlk65164514"/>
      <w:r w:rsidRPr="00D93C76">
        <w:rPr>
          <w:rFonts w:asciiTheme="minorHAnsi" w:hAnsiTheme="minorHAnsi" w:cstheme="minorHAnsi"/>
        </w:rPr>
        <w:t>Zamawiający przewiduje zmianę postanowień zawartej umowy w następujących przypadkach:</w:t>
      </w:r>
      <w:bookmarkEnd w:id="1"/>
    </w:p>
    <w:p w:rsidR="003F7B8E" w:rsidRPr="00D93C76" w:rsidRDefault="003F7B8E" w:rsidP="00563431">
      <w:pPr>
        <w:numPr>
          <w:ilvl w:val="0"/>
          <w:numId w:val="69"/>
        </w:numPr>
        <w:spacing w:line="276" w:lineRule="auto"/>
        <w:rPr>
          <w:rFonts w:asciiTheme="minorHAnsi" w:hAnsiTheme="minorHAnsi" w:cstheme="majorHAnsi"/>
          <w:sz w:val="22"/>
          <w:szCs w:val="22"/>
        </w:rPr>
      </w:pPr>
      <w:r w:rsidRPr="00D93C76">
        <w:rPr>
          <w:rFonts w:asciiTheme="minorHAnsi" w:hAnsiTheme="minorHAnsi" w:cstheme="majorHAnsi"/>
          <w:sz w:val="22"/>
          <w:szCs w:val="22"/>
        </w:rPr>
        <w:t>Wynagrodzenie wykonawcy określone w umowie zostanie zmienione w przypadku:</w:t>
      </w:r>
    </w:p>
    <w:p w:rsidR="003F7B8E" w:rsidRPr="00D93C76" w:rsidRDefault="003F7B8E" w:rsidP="00563431">
      <w:pPr>
        <w:pStyle w:val="Akapitzlist"/>
        <w:numPr>
          <w:ilvl w:val="0"/>
          <w:numId w:val="70"/>
        </w:numPr>
        <w:spacing w:line="276" w:lineRule="auto"/>
        <w:ind w:left="709"/>
        <w:contextualSpacing w:val="0"/>
        <w:rPr>
          <w:rFonts w:asciiTheme="minorHAnsi" w:hAnsiTheme="minorHAnsi" w:cstheme="majorHAnsi"/>
        </w:rPr>
      </w:pPr>
      <w:r w:rsidRPr="00D93C76">
        <w:rPr>
          <w:rFonts w:asciiTheme="minorHAnsi" w:hAnsiTheme="minorHAnsi" w:cstheme="majorHAnsi"/>
        </w:rPr>
        <w:t xml:space="preserve">zmiany stawki podatku od towarów i usług oraz podatku akcyzowego w czasie trwania umowy, </w:t>
      </w:r>
    </w:p>
    <w:p w:rsidR="003F7B8E" w:rsidRPr="00D93C76" w:rsidRDefault="003F7B8E" w:rsidP="00563431">
      <w:pPr>
        <w:pStyle w:val="Akapitzlist"/>
        <w:numPr>
          <w:ilvl w:val="0"/>
          <w:numId w:val="70"/>
        </w:numPr>
        <w:spacing w:line="276" w:lineRule="auto"/>
        <w:ind w:left="709"/>
        <w:contextualSpacing w:val="0"/>
        <w:rPr>
          <w:rFonts w:asciiTheme="minorHAnsi" w:hAnsiTheme="minorHAnsi" w:cstheme="majorHAnsi"/>
        </w:rPr>
      </w:pPr>
      <w:r w:rsidRPr="00D93C76">
        <w:rPr>
          <w:rFonts w:asciiTheme="minorHAnsi" w:hAnsiTheme="minorHAnsi" w:cstheme="majorHAnsi"/>
        </w:rPr>
        <w:t>zmiany wysokości minimalnego wynagrodzenia za pracę albo wysokości minimalnej stawki godzinowej, ustalonych na podstawie przepisów ustawy z dnia 10 października 2002 r. o minimalnym wynagrodzeniu za pracę,</w:t>
      </w:r>
    </w:p>
    <w:p w:rsidR="003F7B8E" w:rsidRPr="00D93C76" w:rsidRDefault="003F7B8E" w:rsidP="00563431">
      <w:pPr>
        <w:pStyle w:val="Akapitzlist"/>
        <w:numPr>
          <w:ilvl w:val="0"/>
          <w:numId w:val="70"/>
        </w:numPr>
        <w:spacing w:line="276" w:lineRule="auto"/>
        <w:ind w:left="709"/>
        <w:contextualSpacing w:val="0"/>
        <w:rPr>
          <w:rFonts w:asciiTheme="minorHAnsi" w:hAnsiTheme="minorHAnsi" w:cstheme="majorHAnsi"/>
        </w:rPr>
      </w:pPr>
      <w:r w:rsidRPr="00D93C76">
        <w:rPr>
          <w:rFonts w:asciiTheme="minorHAnsi" w:hAnsiTheme="minorHAnsi" w:cstheme="majorHAnsi"/>
        </w:rPr>
        <w:t>zmiany zasad podlegania ubezpieczeniom społecznym lub ubezpieczeniu zdrowotnemu lub wysokości stawki składki na ubezpieczenia społeczne lub zdrowotne,</w:t>
      </w:r>
    </w:p>
    <w:p w:rsidR="003F7B8E" w:rsidRPr="00D93C76" w:rsidRDefault="003F7B8E" w:rsidP="00563431">
      <w:pPr>
        <w:pStyle w:val="Akapitzlist"/>
        <w:numPr>
          <w:ilvl w:val="0"/>
          <w:numId w:val="70"/>
        </w:numPr>
        <w:spacing w:line="276" w:lineRule="auto"/>
        <w:ind w:left="709"/>
        <w:contextualSpacing w:val="0"/>
        <w:rPr>
          <w:rFonts w:asciiTheme="minorHAnsi" w:hAnsiTheme="minorHAnsi" w:cstheme="majorHAnsi"/>
        </w:rPr>
      </w:pPr>
      <w:r w:rsidRPr="00D93C76">
        <w:rPr>
          <w:rFonts w:asciiTheme="minorHAnsi" w:hAnsiTheme="minorHAnsi" w:cstheme="majorHAnsi"/>
        </w:rPr>
        <w:t xml:space="preserve">zasad gromadzenia i wysokości wpłat do pracowniczych planów kapitałowych, </w:t>
      </w:r>
      <w:r w:rsidR="00B83B70">
        <w:rPr>
          <w:rFonts w:asciiTheme="minorHAnsi" w:hAnsiTheme="minorHAnsi" w:cstheme="majorHAnsi"/>
        </w:rPr>
        <w:br/>
      </w:r>
      <w:r w:rsidRPr="00D93C76">
        <w:rPr>
          <w:rFonts w:asciiTheme="minorHAnsi" w:hAnsiTheme="minorHAnsi" w:cstheme="majorHAnsi"/>
        </w:rPr>
        <w:t>o których mowa w ustawie z dnia 4 października 2018 r. o pracowniczych planach kapitałowych (Dz. U. poz. 2215 oraz z 2019 r. poz. 1074 i 1572),</w:t>
      </w:r>
    </w:p>
    <w:p w:rsidR="003F7B8E" w:rsidRPr="00D93C76" w:rsidRDefault="003F7B8E" w:rsidP="003F7B8E">
      <w:pPr>
        <w:spacing w:line="276" w:lineRule="auto"/>
        <w:ind w:left="426"/>
        <w:rPr>
          <w:rFonts w:asciiTheme="minorHAnsi" w:hAnsiTheme="minorHAnsi" w:cstheme="majorHAnsi"/>
          <w:sz w:val="22"/>
          <w:szCs w:val="22"/>
        </w:rPr>
      </w:pPr>
      <w:r w:rsidRPr="00D93C76">
        <w:rPr>
          <w:rFonts w:asciiTheme="minorHAnsi" w:hAnsiTheme="minorHAnsi" w:cstheme="majorHAnsi"/>
          <w:sz w:val="22"/>
          <w:szCs w:val="22"/>
        </w:rPr>
        <w:t>- jeżeli zmiany te będą miały wpływ na koszty wykonania zamówienia przez wykonawcę.</w:t>
      </w:r>
    </w:p>
    <w:p w:rsidR="003F7B8E" w:rsidRPr="00D93C76" w:rsidRDefault="003F7B8E" w:rsidP="00563431">
      <w:pPr>
        <w:pStyle w:val="Akapitzlist"/>
        <w:numPr>
          <w:ilvl w:val="0"/>
          <w:numId w:val="72"/>
        </w:numPr>
        <w:spacing w:line="276" w:lineRule="auto"/>
        <w:contextualSpacing w:val="0"/>
        <w:rPr>
          <w:rFonts w:asciiTheme="minorHAnsi" w:hAnsiTheme="minorHAnsi" w:cstheme="majorHAnsi"/>
        </w:rPr>
      </w:pPr>
      <w:r w:rsidRPr="00D93C76">
        <w:rPr>
          <w:rFonts w:asciiTheme="minorHAnsi" w:hAnsiTheme="minorHAnsi" w:cstheme="majorHAnsi"/>
        </w:rPr>
        <w:t xml:space="preserve">W przypadku zmiany, o której mowa w ust. 1 lit. a), wynagrodzenie wykonawcy ulega zmianie </w:t>
      </w:r>
      <w:r w:rsidRPr="00D93C76">
        <w:rPr>
          <w:rFonts w:asciiTheme="minorHAnsi" w:eastAsia="Tahoma" w:hAnsiTheme="minorHAnsi" w:cstheme="majorHAnsi"/>
        </w:rPr>
        <w:t xml:space="preserve">wyłącznie w odniesieniu do części przedmiotu umowy zrealizowanej  po dniu wejścia w życie przepisów zmieniających stawkę podatku oraz wyłącznie do części przedmiotu umowy, do której zastosowanie znajdzie zmiana stawki podatku. </w:t>
      </w:r>
      <w:r w:rsidRPr="00D93C76">
        <w:rPr>
          <w:rFonts w:asciiTheme="minorHAnsi" w:hAnsiTheme="minorHAnsi" w:cstheme="majorHAnsi"/>
        </w:rPr>
        <w:t>Wynagrodzenie wykonawcy  może ulec odpowiedniemu zwiększeniu bądź zmniejszeniu, jeżeli w wyniku zastosowania zmienionych stawek podatków ulega zmianie kwota należnego podatku.</w:t>
      </w:r>
    </w:p>
    <w:p w:rsidR="003F7B8E" w:rsidRPr="00D93C76" w:rsidRDefault="003F7B8E" w:rsidP="00563431">
      <w:pPr>
        <w:pStyle w:val="Akapitzlist"/>
        <w:numPr>
          <w:ilvl w:val="0"/>
          <w:numId w:val="72"/>
        </w:numPr>
        <w:spacing w:line="276" w:lineRule="auto"/>
        <w:contextualSpacing w:val="0"/>
        <w:rPr>
          <w:rFonts w:asciiTheme="minorHAnsi" w:hAnsiTheme="minorHAnsi" w:cstheme="majorHAnsi"/>
        </w:rPr>
      </w:pPr>
      <w:r w:rsidRPr="00D93C76">
        <w:rPr>
          <w:rFonts w:asciiTheme="minorHAnsi" w:hAnsiTheme="minorHAnsi" w:cstheme="majorHAnsi"/>
        </w:rPr>
        <w:t xml:space="preserve">W przypadku zmiany, o której mowa w ust. 1 lit. b), zmiana wysokości wynagrodzenia będzie obejmować wyłącznie część wynagrodzenia należnego wykonawcy, w odniesieniu do której nastąpiła zmiana wysokości kosztów wykonania umowy przez wykonawcę w związku z wejściem w życie przepisów zmieniających wysokość minimalnego wynagrodzenia za pracę. Wynagrodzenie wykonawcy ulegnie zmianie o kwotę </w:t>
      </w:r>
      <w:r w:rsidRPr="00D93C76">
        <w:rPr>
          <w:rFonts w:asciiTheme="minorHAnsi" w:hAnsiTheme="minorHAnsi" w:cstheme="majorHAnsi"/>
        </w:rPr>
        <w:lastRenderedPageBreak/>
        <w:t xml:space="preserve">odpowiadającą wzrostowi kosztu wykonawcy w związku ze zwiększeniem wysokości wynagrodzeń pracowników realizujących przedmiot umowy do wysokości aktualnie obowiązującego minimalnego wynagrodzenia za pracę, z uwzględnieniem wszystkich obciążeń publicznoprawnych od kwoty wzrostu minimalnego wynagrodzenia.  </w:t>
      </w:r>
      <w:bookmarkStart w:id="2" w:name="_Hlk65156578"/>
    </w:p>
    <w:p w:rsidR="003F7B8E" w:rsidRPr="00D93C76" w:rsidRDefault="003F7B8E" w:rsidP="00563431">
      <w:pPr>
        <w:pStyle w:val="Akapitzlist"/>
        <w:numPr>
          <w:ilvl w:val="0"/>
          <w:numId w:val="72"/>
        </w:numPr>
        <w:spacing w:line="276" w:lineRule="auto"/>
        <w:contextualSpacing w:val="0"/>
        <w:rPr>
          <w:rFonts w:asciiTheme="minorHAnsi" w:hAnsiTheme="minorHAnsi" w:cstheme="majorHAnsi"/>
        </w:rPr>
      </w:pPr>
      <w:r w:rsidRPr="00D93C76">
        <w:rPr>
          <w:rFonts w:asciiTheme="minorHAnsi" w:hAnsiTheme="minorHAnsi" w:cstheme="majorHAnsi"/>
        </w:rPr>
        <w:t xml:space="preserve">W przypadku zmiany, o której mowa w ust. 1 lit. c), zmiana wysokości wynagrodzenia będzie obejmować wyłącznie część wynagrodzenia należnego wykonawcy, w odniesieniu do której nastąpiła zmiana wysokości kosztów wykonania umowy przez wykonawcę w związku z wejściem w życie przepisów </w:t>
      </w:r>
      <w:bookmarkEnd w:id="2"/>
      <w:r w:rsidRPr="00D93C76">
        <w:rPr>
          <w:rFonts w:asciiTheme="minorHAnsi" w:hAnsiTheme="minorHAnsi" w:cstheme="majorHAnsi"/>
        </w:rPr>
        <w:t xml:space="preserve">dokonujących zmian w zakresie zasad podlegania ubezpieczeniom społecznym lub ubezpieczeniu zdrowotnemu lub w zakresie wysokości stawki składki na ubezpieczenia społeczne lub zdrowotne. Wynagrodzenie wykonawcy ulegnie zmianie o kwotę odpowiadającą zmianie kosztu wykonawcy ponoszonego </w:t>
      </w:r>
      <w:r w:rsidR="00B83B70">
        <w:rPr>
          <w:rFonts w:asciiTheme="minorHAnsi" w:hAnsiTheme="minorHAnsi" w:cstheme="majorHAnsi"/>
        </w:rPr>
        <w:br/>
      </w:r>
      <w:r w:rsidRPr="00D93C76">
        <w:rPr>
          <w:rFonts w:asciiTheme="minorHAnsi" w:hAnsiTheme="minorHAnsi" w:cstheme="majorHAnsi"/>
        </w:rPr>
        <w:t>w związku z wypłatą wynagrodzenia pracownikom realizującym przedmiot umowy.</w:t>
      </w:r>
    </w:p>
    <w:p w:rsidR="003F7B8E" w:rsidRPr="00D93C76" w:rsidRDefault="003F7B8E" w:rsidP="00563431">
      <w:pPr>
        <w:pStyle w:val="Akapitzlist"/>
        <w:numPr>
          <w:ilvl w:val="0"/>
          <w:numId w:val="72"/>
        </w:numPr>
        <w:spacing w:line="276" w:lineRule="auto"/>
        <w:contextualSpacing w:val="0"/>
        <w:rPr>
          <w:rFonts w:asciiTheme="minorHAnsi" w:hAnsiTheme="minorHAnsi" w:cstheme="majorHAnsi"/>
        </w:rPr>
      </w:pPr>
      <w:r w:rsidRPr="00D93C76">
        <w:rPr>
          <w:rFonts w:asciiTheme="minorHAnsi" w:hAnsiTheme="minorHAnsi" w:cstheme="majorHAnsi"/>
        </w:rPr>
        <w:t xml:space="preserve">W przypadku zmiany, o której mowa w ust. 1 lit. d), zmiana wysokości wynagrodzenia będzie obejmować wyłącznie część wynagrodzenia należnego wykonawcy, w odniesieniu do której nastąpiła zmiana wysokości kosztów wykonania umowy przez wykonawcę </w:t>
      </w:r>
      <w:r w:rsidR="00B83B70">
        <w:rPr>
          <w:rFonts w:asciiTheme="minorHAnsi" w:hAnsiTheme="minorHAnsi" w:cstheme="majorHAnsi"/>
        </w:rPr>
        <w:br/>
      </w:r>
      <w:r w:rsidRPr="00D93C76">
        <w:rPr>
          <w:rFonts w:asciiTheme="minorHAnsi" w:hAnsiTheme="minorHAnsi" w:cstheme="majorHAnsi"/>
        </w:rPr>
        <w:t>w związku z wejściem w życie przepisów dokonujących zmian w zakresie zasad gromadzenia lub w zakresie wysokości wpłat do pracowniczych planów kapitałowych. Wynagrodzenie wykonawcy ulegnie zmianie o kwotę odpowiadającą zmianie kosztu wykonawcy ponoszonego w związku z wypłatą wynagrodzenia pracownikom realizującym przedmiot umowy.</w:t>
      </w:r>
    </w:p>
    <w:p w:rsidR="003F7B8E" w:rsidRPr="00D93C76" w:rsidRDefault="003F7B8E" w:rsidP="00563431">
      <w:pPr>
        <w:pStyle w:val="Akapitzlist"/>
        <w:numPr>
          <w:ilvl w:val="0"/>
          <w:numId w:val="72"/>
        </w:numPr>
        <w:spacing w:line="276" w:lineRule="auto"/>
        <w:contextualSpacing w:val="0"/>
        <w:rPr>
          <w:rFonts w:asciiTheme="minorHAnsi" w:hAnsiTheme="minorHAnsi" w:cstheme="majorHAnsi"/>
        </w:rPr>
      </w:pPr>
      <w:r w:rsidRPr="00D93C76">
        <w:rPr>
          <w:rFonts w:asciiTheme="minorHAnsi" w:hAnsiTheme="minorHAnsi" w:cstheme="majorHAnsi"/>
        </w:rPr>
        <w:t xml:space="preserve">W celu dokonania zmiany wynagrodzenia, wykonawca winien wystąpić do zamawiającego  </w:t>
      </w:r>
      <w:r>
        <w:rPr>
          <w:rFonts w:cstheme="majorHAnsi"/>
        </w:rPr>
        <w:br/>
      </w:r>
      <w:r w:rsidRPr="00D93C76">
        <w:rPr>
          <w:rFonts w:asciiTheme="minorHAnsi" w:hAnsiTheme="minorHAnsi" w:cstheme="majorHAnsi"/>
        </w:rPr>
        <w:t xml:space="preserve">z wnioskiem o dokonanie zmiany wysokości wynagrodzenia należnego wykonawcy zawierającym uzasadnienie i dowody wskazujące jaki wpływ mają te zmiany na koszty wykonania umowy. Na wykonawcy spoczywa ciężar udowodnienia zamawiającemu, że wprowadzone zmiany w obowiązujących przepisach prawa mają wpływ na realizację przedmiotu zamówienia przez wykonawcę i tym samym uzasadniają waloryzację wynagrodzenia należnego wykonawcy. Uzasadnienie winno zawierać w szczególności wyliczenie całkowitej kwoty, o jaką wynagrodzenie wykonawcy powinno ulec zmianie, oraz wskazanie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 w szczególności: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1lit. b, lub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w:t>
      </w:r>
      <w:r w:rsidRPr="00D93C76">
        <w:rPr>
          <w:rFonts w:asciiTheme="minorHAnsi" w:hAnsiTheme="minorHAnsi" w:cstheme="majorHAnsi"/>
        </w:rPr>
        <w:lastRenderedPageBreak/>
        <w:t xml:space="preserve">umowy oraz części wynagrodzenia odpowiadającej temu zakresowi - w przypadku zmiany, o której mowa w ust. 1 lit. c),   lub  pisemne zestawienie kwot składek (zarówno przed jak i po zmianie) pracowników realizujących przedmiot umowy, uiszczanych w ramach wpłat na pracownicze programy kapitałowe w części finansowanej przez wykonawcę, z określeniem zakresu (części etatu), w jakim wykonują oni prace bezpośrednio związane z realizacją przedmiotu umowy oraz części wynagrodzenia odpowiadającej temu zakresowi - w przypadku zmiany, o której mowa w ust. 1 lit. d). </w:t>
      </w:r>
    </w:p>
    <w:p w:rsidR="003F7B8E" w:rsidRPr="00D93C76" w:rsidRDefault="003F7B8E" w:rsidP="00563431">
      <w:pPr>
        <w:pStyle w:val="Akapitzlist"/>
        <w:numPr>
          <w:ilvl w:val="0"/>
          <w:numId w:val="72"/>
        </w:numPr>
        <w:spacing w:line="276" w:lineRule="auto"/>
        <w:contextualSpacing w:val="0"/>
        <w:rPr>
          <w:rFonts w:asciiTheme="minorHAnsi" w:hAnsiTheme="minorHAnsi" w:cstheme="majorHAnsi"/>
        </w:rPr>
      </w:pPr>
      <w:r w:rsidRPr="00D93C76">
        <w:rPr>
          <w:rFonts w:asciiTheme="minorHAnsi" w:hAnsiTheme="minorHAnsi" w:cstheme="majorHAnsi"/>
        </w:rPr>
        <w:t xml:space="preserve">Strony umowy uprawnione są do zmiany wynagrodzenia wykonawcy, zgodnie </w:t>
      </w:r>
      <w:r w:rsidRPr="00D93C76">
        <w:rPr>
          <w:rFonts w:asciiTheme="minorHAnsi" w:hAnsiTheme="minorHAnsi" w:cstheme="majorHAnsi"/>
        </w:rPr>
        <w:br/>
        <w:t xml:space="preserve">z art. 439 ust. 2 ustawy Prawo zamówień publicznych, po upływie 15 miesięcy od dnia podpisania umowy, jeżeli poziom zmiany ceny materiałów lub kosztów związanych </w:t>
      </w:r>
      <w:r>
        <w:rPr>
          <w:rFonts w:cstheme="majorHAnsi"/>
        </w:rPr>
        <w:br/>
      </w:r>
      <w:r w:rsidRPr="00D93C76">
        <w:rPr>
          <w:rFonts w:asciiTheme="minorHAnsi" w:hAnsiTheme="minorHAnsi" w:cstheme="majorHAnsi"/>
        </w:rPr>
        <w:t>z wykonaniem zamówienia  przekroczy: 80 % - przez poziom zmiany ceny materiałów lub kosztów związanych z realizacją zamówienia, o którym mowa wyżej, rozumie się średnioroczny wskaźnik cen towarów i usług konsumpcyjnych ogółem w 2021 r. ustalony w komunikacie Prezesa Głównego Urzędu Statystycznego. Zasady zmiany wynagrodzenia:</w:t>
      </w:r>
    </w:p>
    <w:p w:rsidR="003F7B8E" w:rsidRPr="00D93C76" w:rsidRDefault="003F7B8E" w:rsidP="00563431">
      <w:pPr>
        <w:pStyle w:val="Akapitzlist"/>
        <w:numPr>
          <w:ilvl w:val="0"/>
          <w:numId w:val="71"/>
        </w:numPr>
        <w:autoSpaceDE w:val="0"/>
        <w:autoSpaceDN w:val="0"/>
        <w:adjustRightInd w:val="0"/>
        <w:spacing w:line="276" w:lineRule="auto"/>
        <w:ind w:left="851"/>
        <w:contextualSpacing w:val="0"/>
        <w:rPr>
          <w:rFonts w:asciiTheme="minorHAnsi" w:hAnsiTheme="minorHAnsi" w:cstheme="majorHAnsi"/>
        </w:rPr>
      </w:pPr>
      <w:r w:rsidRPr="00D93C76">
        <w:rPr>
          <w:rFonts w:asciiTheme="minorHAnsi" w:hAnsiTheme="minorHAnsi" w:cstheme="majorHAnsi"/>
        </w:rPr>
        <w:t xml:space="preserve">wynagrodzenie będzie waloryzowane jednokrotnie o wartość wskaźnika cen towarów </w:t>
      </w:r>
      <w:r>
        <w:rPr>
          <w:rFonts w:cstheme="majorHAnsi"/>
        </w:rPr>
        <w:br/>
      </w:r>
      <w:r w:rsidRPr="00D93C76">
        <w:rPr>
          <w:rFonts w:asciiTheme="minorHAnsi" w:hAnsiTheme="minorHAnsi" w:cstheme="majorHAnsi"/>
        </w:rPr>
        <w:t>i usług konsumpcyjnych ogółem w 2021 r. ustalony w komunikacie Prezesa Głównego Urzędu Statystycznego,</w:t>
      </w:r>
    </w:p>
    <w:p w:rsidR="003F7B8E" w:rsidRPr="00D93C76" w:rsidRDefault="003F7B8E" w:rsidP="00563431">
      <w:pPr>
        <w:pStyle w:val="Akapitzlist"/>
        <w:numPr>
          <w:ilvl w:val="0"/>
          <w:numId w:val="71"/>
        </w:numPr>
        <w:autoSpaceDE w:val="0"/>
        <w:autoSpaceDN w:val="0"/>
        <w:adjustRightInd w:val="0"/>
        <w:spacing w:line="276" w:lineRule="auto"/>
        <w:ind w:left="851"/>
        <w:contextualSpacing w:val="0"/>
        <w:rPr>
          <w:rFonts w:asciiTheme="minorHAnsi" w:hAnsiTheme="minorHAnsi" w:cstheme="majorHAnsi"/>
        </w:rPr>
      </w:pPr>
      <w:r w:rsidRPr="00D93C76">
        <w:rPr>
          <w:rFonts w:asciiTheme="minorHAnsi" w:hAnsiTheme="minorHAnsi" w:cstheme="majorHAnsi"/>
        </w:rPr>
        <w:t>zmiana wynagrodzenia będzie wyliczona wg następujących zasad;</w:t>
      </w:r>
    </w:p>
    <w:p w:rsidR="003F7B8E" w:rsidRPr="00D93C76" w:rsidRDefault="003F7B8E" w:rsidP="003F7B8E">
      <w:pPr>
        <w:pStyle w:val="Akapitzlist"/>
        <w:autoSpaceDE w:val="0"/>
        <w:autoSpaceDN w:val="0"/>
        <w:adjustRightInd w:val="0"/>
        <w:ind w:left="851"/>
        <w:rPr>
          <w:rFonts w:asciiTheme="minorHAnsi" w:hAnsiTheme="minorHAnsi" w:cstheme="majorHAnsi"/>
        </w:rPr>
      </w:pPr>
      <w:r w:rsidRPr="00D93C76">
        <w:rPr>
          <w:rFonts w:asciiTheme="minorHAnsi" w:hAnsiTheme="minorHAnsi" w:cstheme="majorHAnsi"/>
        </w:rPr>
        <w:t>wysokość wynagrodzenia wykonawcy, która jest należna za wykonanie zamówienia z tytułu wykonania zamówienia w okresie po upływie 15 miesięcy od dnia podpisania umowy x wskaźnik cen towarów i usług konsumpcyjnych ogółem w 2021 r.,</w:t>
      </w:r>
    </w:p>
    <w:p w:rsidR="003F7B8E" w:rsidRPr="00D93C76" w:rsidRDefault="003F7B8E" w:rsidP="00563431">
      <w:pPr>
        <w:pStyle w:val="Akapitzlist"/>
        <w:numPr>
          <w:ilvl w:val="0"/>
          <w:numId w:val="71"/>
        </w:numPr>
        <w:autoSpaceDE w:val="0"/>
        <w:autoSpaceDN w:val="0"/>
        <w:adjustRightInd w:val="0"/>
        <w:spacing w:line="276" w:lineRule="auto"/>
        <w:ind w:left="851"/>
        <w:contextualSpacing w:val="0"/>
        <w:rPr>
          <w:rFonts w:asciiTheme="minorHAnsi" w:hAnsiTheme="minorHAnsi" w:cstheme="majorHAnsi"/>
        </w:rPr>
      </w:pPr>
      <w:r w:rsidRPr="00D93C76">
        <w:rPr>
          <w:rFonts w:asciiTheme="minorHAnsi" w:hAnsiTheme="minorHAnsi" w:cstheme="majorHAnsi"/>
        </w:rPr>
        <w:t>nie jest dopuszczalne podwyższenie wynagrodzenia wykonawcy w zakresie kosztów objętych zmianami, o których mowa w ust. 3, 4 i 5,</w:t>
      </w:r>
    </w:p>
    <w:p w:rsidR="003F7B8E" w:rsidRPr="00D93C76" w:rsidRDefault="003F7B8E" w:rsidP="00563431">
      <w:pPr>
        <w:pStyle w:val="Akapitzlist"/>
        <w:numPr>
          <w:ilvl w:val="0"/>
          <w:numId w:val="71"/>
        </w:numPr>
        <w:autoSpaceDE w:val="0"/>
        <w:autoSpaceDN w:val="0"/>
        <w:adjustRightInd w:val="0"/>
        <w:spacing w:line="276" w:lineRule="auto"/>
        <w:ind w:left="851"/>
        <w:contextualSpacing w:val="0"/>
        <w:rPr>
          <w:rFonts w:asciiTheme="minorHAnsi" w:hAnsiTheme="minorHAnsi" w:cstheme="majorHAnsi"/>
        </w:rPr>
      </w:pPr>
      <w:r w:rsidRPr="00D93C76">
        <w:rPr>
          <w:rFonts w:asciiTheme="minorHAnsi" w:hAnsiTheme="minorHAnsi" w:cstheme="majorHAnsi"/>
        </w:rPr>
        <w:t>maksymalna wartość zmiany wynagrodzenia, jaką dopuszcza zamawiający w efekcie zastosowania postanowień o zasadach wprowadzania zmian wysokości wynagrodzenia nie może prze</w:t>
      </w:r>
      <w:r w:rsidR="00B83B70">
        <w:rPr>
          <w:rFonts w:asciiTheme="minorHAnsi" w:hAnsiTheme="minorHAnsi" w:cstheme="majorHAnsi"/>
        </w:rPr>
        <w:t>kroczyć 5% całkowitego wynagrodzenia netto Wykonawcy,</w:t>
      </w:r>
    </w:p>
    <w:p w:rsidR="003F7B8E" w:rsidRPr="00D93C76" w:rsidRDefault="003F7B8E" w:rsidP="00563431">
      <w:pPr>
        <w:pStyle w:val="Akapitzlist"/>
        <w:numPr>
          <w:ilvl w:val="0"/>
          <w:numId w:val="71"/>
        </w:numPr>
        <w:autoSpaceDE w:val="0"/>
        <w:autoSpaceDN w:val="0"/>
        <w:adjustRightInd w:val="0"/>
        <w:spacing w:line="276" w:lineRule="auto"/>
        <w:ind w:left="851"/>
        <w:contextualSpacing w:val="0"/>
        <w:rPr>
          <w:rFonts w:asciiTheme="minorHAnsi" w:hAnsiTheme="minorHAnsi" w:cstheme="majorHAnsi"/>
        </w:rPr>
      </w:pPr>
      <w:r w:rsidRPr="00D93C76">
        <w:rPr>
          <w:rFonts w:asciiTheme="minorHAnsi" w:hAnsiTheme="minorHAnsi" w:cstheme="majorHAnsi"/>
        </w:rPr>
        <w:t>przez zmianę ceny materiałów lub kosztów rozumie się wzrost odpowiednio cen lub kosztów, jak i ich obniżenie, względem ceny lub kosztu przyjętych w celu ustalenia wynagrodzenia wykonawcy zawartego w ofercie.</w:t>
      </w:r>
    </w:p>
    <w:p w:rsidR="003F7B8E" w:rsidRPr="00D93C76" w:rsidRDefault="003F7B8E" w:rsidP="00563431">
      <w:pPr>
        <w:pStyle w:val="Akapitzlist"/>
        <w:numPr>
          <w:ilvl w:val="0"/>
          <w:numId w:val="72"/>
        </w:numPr>
        <w:spacing w:line="276" w:lineRule="auto"/>
        <w:contextualSpacing w:val="0"/>
        <w:rPr>
          <w:rFonts w:asciiTheme="minorHAnsi" w:hAnsiTheme="minorHAnsi" w:cstheme="majorHAnsi"/>
        </w:rPr>
      </w:pPr>
      <w:r w:rsidRPr="00D93C76">
        <w:rPr>
          <w:rFonts w:asciiTheme="minorHAnsi" w:hAnsiTheme="minorHAnsi" w:cstheme="majorHAnsi"/>
        </w:rPr>
        <w:t>Strona umowy występująca o zmianę wynagrodzenia winna złożyć drugiej stronie umowy wniosek zawierający uzasadnienie i dowody wskazujące na zaistnienie okoliczności uzasadniających zmianę wynagrodzenia wykonawcy.</w:t>
      </w:r>
    </w:p>
    <w:p w:rsidR="003F7B8E" w:rsidRPr="00D93C76" w:rsidRDefault="003F7B8E" w:rsidP="00563431">
      <w:pPr>
        <w:pStyle w:val="Akapitzlist"/>
        <w:numPr>
          <w:ilvl w:val="0"/>
          <w:numId w:val="72"/>
        </w:numPr>
        <w:spacing w:line="276" w:lineRule="auto"/>
        <w:contextualSpacing w:val="0"/>
        <w:rPr>
          <w:rFonts w:asciiTheme="minorHAnsi" w:hAnsiTheme="minorHAnsi" w:cstheme="majorHAnsi"/>
        </w:rPr>
      </w:pPr>
      <w:r w:rsidRPr="00D93C76">
        <w:rPr>
          <w:rFonts w:asciiTheme="minorHAnsi" w:hAnsiTheme="minorHAnsi" w:cstheme="majorHAnsi"/>
        </w:rPr>
        <w:t xml:space="preserve">W terminie 14 dni od dnia otrzymania wniosku, strona umowy, która wniosek otrzymała przekaże drugiej stronie informację o zakresie, w jakim zatwierdza wniosek oraz wskaże kwotę, o którą wynagrodzenie należne wykonawcy powinno ulec zmianie, albo informację </w:t>
      </w:r>
      <w:r w:rsidRPr="00D93C76">
        <w:rPr>
          <w:rFonts w:asciiTheme="minorHAnsi" w:hAnsiTheme="minorHAnsi" w:cstheme="majorHAnsi"/>
        </w:rPr>
        <w:br/>
        <w:t xml:space="preserve">o niezatwierdzeniu wniosku wraz z uzasadnieniem.  </w:t>
      </w:r>
    </w:p>
    <w:p w:rsidR="003F7B8E" w:rsidRPr="00D93C76" w:rsidRDefault="003F7B8E" w:rsidP="00563431">
      <w:pPr>
        <w:pStyle w:val="Akapitzlist"/>
        <w:numPr>
          <w:ilvl w:val="0"/>
          <w:numId w:val="72"/>
        </w:numPr>
        <w:spacing w:line="276" w:lineRule="auto"/>
        <w:contextualSpacing w:val="0"/>
        <w:rPr>
          <w:rFonts w:asciiTheme="minorHAnsi" w:hAnsiTheme="minorHAnsi" w:cstheme="majorHAnsi"/>
        </w:rPr>
      </w:pPr>
      <w:r w:rsidRPr="00D93C76">
        <w:rPr>
          <w:rFonts w:asciiTheme="minorHAnsi" w:hAnsiTheme="minorHAnsi" w:cstheme="majorHAnsi"/>
        </w:rPr>
        <w:t xml:space="preserve">Wykonawca, którego wynagrodzenie zostało zmienione na podstawie ust. 7, zobowiązany jest do zmiany wynagrodzenia przysługującego podwykonawcy, z którym zawarł umowę </w:t>
      </w:r>
      <w:r w:rsidRPr="00D93C76">
        <w:rPr>
          <w:rFonts w:asciiTheme="minorHAnsi" w:hAnsiTheme="minorHAnsi" w:cstheme="majorHAnsi"/>
        </w:rPr>
        <w:br/>
      </w:r>
      <w:r w:rsidRPr="00D93C76">
        <w:rPr>
          <w:rFonts w:asciiTheme="minorHAnsi" w:hAnsiTheme="minorHAnsi" w:cstheme="majorHAnsi"/>
        </w:rPr>
        <w:lastRenderedPageBreak/>
        <w:t xml:space="preserve">w zakresie odpowiadającym zmianom cen kosztów dotyczących zobowiązania podwykonawcy, jeżeli łącznie spełnione są następujące warunki: </w:t>
      </w:r>
    </w:p>
    <w:p w:rsidR="003F7B8E" w:rsidRPr="00D93C76" w:rsidRDefault="003F7B8E" w:rsidP="00563431">
      <w:pPr>
        <w:pStyle w:val="Akapitzlist"/>
        <w:numPr>
          <w:ilvl w:val="0"/>
          <w:numId w:val="73"/>
        </w:numPr>
        <w:spacing w:line="276" w:lineRule="auto"/>
        <w:contextualSpacing w:val="0"/>
        <w:rPr>
          <w:rFonts w:asciiTheme="minorHAnsi" w:hAnsiTheme="minorHAnsi" w:cstheme="majorHAnsi"/>
        </w:rPr>
      </w:pPr>
      <w:r w:rsidRPr="00D93C76">
        <w:rPr>
          <w:rFonts w:asciiTheme="minorHAnsi" w:hAnsiTheme="minorHAnsi" w:cstheme="majorHAnsi"/>
        </w:rPr>
        <w:t>przedmiotem umowy są usługi,</w:t>
      </w:r>
    </w:p>
    <w:p w:rsidR="003F7B8E" w:rsidRDefault="003F7B8E" w:rsidP="00563431">
      <w:pPr>
        <w:pStyle w:val="Akapitzlist"/>
        <w:numPr>
          <w:ilvl w:val="0"/>
          <w:numId w:val="73"/>
        </w:numPr>
        <w:spacing w:line="276" w:lineRule="auto"/>
        <w:contextualSpacing w:val="0"/>
        <w:rPr>
          <w:rFonts w:cstheme="majorHAnsi"/>
        </w:rPr>
      </w:pPr>
      <w:r w:rsidRPr="00D93C76">
        <w:rPr>
          <w:rFonts w:asciiTheme="minorHAnsi" w:hAnsiTheme="minorHAnsi" w:cstheme="majorHAnsi"/>
        </w:rPr>
        <w:t>okres obowiązywania umowy przekracza 12 miesięcy.</w:t>
      </w:r>
    </w:p>
    <w:p w:rsidR="003F7B8E" w:rsidRDefault="003F7B8E" w:rsidP="00563431">
      <w:pPr>
        <w:pStyle w:val="Akapitzlist"/>
        <w:numPr>
          <w:ilvl w:val="0"/>
          <w:numId w:val="74"/>
        </w:numPr>
        <w:spacing w:line="276" w:lineRule="auto"/>
        <w:ind w:left="426" w:hanging="284"/>
        <w:rPr>
          <w:rFonts w:cstheme="majorHAnsi"/>
        </w:rPr>
      </w:pPr>
      <w:r>
        <w:rPr>
          <w:rFonts w:cstheme="majorHAnsi"/>
        </w:rPr>
        <w:t xml:space="preserve"> Ponadto Zamawiający dopuszcza zmianę zawartej umowy w przypadkach:</w:t>
      </w:r>
    </w:p>
    <w:p w:rsidR="003F7B8E" w:rsidRDefault="003F7B8E" w:rsidP="00563431">
      <w:pPr>
        <w:pStyle w:val="Akapitzlist"/>
        <w:numPr>
          <w:ilvl w:val="0"/>
          <w:numId w:val="75"/>
        </w:numPr>
        <w:spacing w:line="276" w:lineRule="auto"/>
        <w:rPr>
          <w:rFonts w:cstheme="majorHAnsi"/>
        </w:rPr>
      </w:pPr>
      <w:r w:rsidRPr="00D93C76">
        <w:rPr>
          <w:rFonts w:cstheme="majorHAnsi"/>
        </w:rPr>
        <w:t>Zmiany w KRS, wpisie do ewidencji działalności gospodarczej (</w:t>
      </w:r>
      <w:proofErr w:type="spellStart"/>
      <w:r w:rsidRPr="00D93C76">
        <w:rPr>
          <w:rFonts w:cstheme="majorHAnsi"/>
        </w:rPr>
        <w:t>CEiDG</w:t>
      </w:r>
      <w:proofErr w:type="spellEnd"/>
      <w:r w:rsidRPr="00D93C76">
        <w:rPr>
          <w:rFonts w:cstheme="majorHAnsi"/>
        </w:rPr>
        <w:t xml:space="preserve">) </w:t>
      </w:r>
      <w:r>
        <w:rPr>
          <w:rFonts w:cstheme="majorHAnsi"/>
        </w:rPr>
        <w:t>w trakcie realizacji zamówienia,</w:t>
      </w:r>
    </w:p>
    <w:p w:rsidR="003F7B8E" w:rsidRDefault="003F7B8E" w:rsidP="00563431">
      <w:pPr>
        <w:pStyle w:val="Akapitzlist"/>
        <w:numPr>
          <w:ilvl w:val="0"/>
          <w:numId w:val="75"/>
        </w:numPr>
        <w:spacing w:line="276" w:lineRule="auto"/>
        <w:rPr>
          <w:rFonts w:cstheme="majorHAnsi"/>
        </w:rPr>
      </w:pPr>
      <w:r w:rsidRPr="00D93C76">
        <w:rPr>
          <w:rFonts w:cstheme="majorHAnsi"/>
        </w:rPr>
        <w:t>Wystąpienia oczywistych omyłek pisarskic</w:t>
      </w:r>
      <w:r>
        <w:rPr>
          <w:rFonts w:cstheme="majorHAnsi"/>
        </w:rPr>
        <w:t>h i rachunkowych w treści umowy,</w:t>
      </w:r>
    </w:p>
    <w:p w:rsidR="003F7B8E" w:rsidRDefault="003F7B8E" w:rsidP="00563431">
      <w:pPr>
        <w:pStyle w:val="Akapitzlist"/>
        <w:numPr>
          <w:ilvl w:val="0"/>
          <w:numId w:val="75"/>
        </w:numPr>
        <w:spacing w:line="276" w:lineRule="auto"/>
        <w:rPr>
          <w:rFonts w:cstheme="majorHAnsi"/>
        </w:rPr>
      </w:pPr>
      <w:r w:rsidRPr="00D93C76">
        <w:rPr>
          <w:rFonts w:cstheme="majorHAnsi"/>
        </w:rPr>
        <w:t xml:space="preserve">Zmiany kont bankowych, </w:t>
      </w:r>
    </w:p>
    <w:p w:rsidR="003F7B8E" w:rsidRDefault="003F7B8E" w:rsidP="00563431">
      <w:pPr>
        <w:pStyle w:val="Akapitzlist"/>
        <w:numPr>
          <w:ilvl w:val="0"/>
          <w:numId w:val="75"/>
        </w:numPr>
        <w:spacing w:line="276" w:lineRule="auto"/>
        <w:rPr>
          <w:rFonts w:cstheme="majorHAnsi"/>
        </w:rPr>
      </w:pPr>
      <w:r w:rsidRPr="00D93C76">
        <w:rPr>
          <w:rFonts w:cstheme="majorHAnsi"/>
        </w:rPr>
        <w:t>W wyjątkowo uzasadnionych przypadkach zmiany trasy dowozu, jeśli w trakcie realizacji zamówienia wyniknie taka konieczność a Zamawiający działając z należytą starannością przed wszczęciem postępowania nie mógł przewidzieć,</w:t>
      </w:r>
    </w:p>
    <w:p w:rsidR="003F7B8E" w:rsidRPr="00D93C76" w:rsidRDefault="003F7B8E" w:rsidP="00563431">
      <w:pPr>
        <w:numPr>
          <w:ilvl w:val="0"/>
          <w:numId w:val="75"/>
        </w:numPr>
        <w:spacing w:line="276" w:lineRule="auto"/>
        <w:rPr>
          <w:rFonts w:cstheme="minorHAnsi"/>
          <w:lang w:eastAsia="en-US"/>
        </w:rPr>
      </w:pPr>
      <w:r w:rsidRPr="007D2552">
        <w:rPr>
          <w:rFonts w:asciiTheme="minorHAnsi" w:hAnsiTheme="minorHAnsi" w:cstheme="minorHAnsi"/>
          <w:sz w:val="22"/>
          <w:szCs w:val="22"/>
        </w:rPr>
        <w:t>W przypadku ogłoszenia na terenie kraju stanu epidemii a co za tym idzie braku realizacji zamówienia przez Wykonawcę, Wykonawca otrzymywał</w:t>
      </w:r>
      <w:r>
        <w:rPr>
          <w:rFonts w:cstheme="minorHAnsi"/>
        </w:rPr>
        <w:t xml:space="preserve"> będzie obniżone wynagrodzenie </w:t>
      </w:r>
      <w:r w:rsidRPr="007D2552">
        <w:rPr>
          <w:rFonts w:asciiTheme="minorHAnsi" w:hAnsiTheme="minorHAnsi" w:cstheme="minorHAnsi"/>
          <w:sz w:val="22"/>
          <w:szCs w:val="22"/>
        </w:rPr>
        <w:t xml:space="preserve">w wysokości 1/3 miesięcznego wynagrodzenia należnego Wykonawcy </w:t>
      </w:r>
      <w:r>
        <w:rPr>
          <w:rFonts w:cstheme="minorHAnsi"/>
        </w:rPr>
        <w:br/>
      </w:r>
      <w:r w:rsidRPr="007D2552">
        <w:rPr>
          <w:rFonts w:asciiTheme="minorHAnsi" w:hAnsiTheme="minorHAnsi" w:cstheme="minorHAnsi"/>
          <w:sz w:val="22"/>
          <w:szCs w:val="22"/>
        </w:rPr>
        <w:t xml:space="preserve">z tytułu realizacji przedmiotu zamówienia, </w:t>
      </w:r>
    </w:p>
    <w:p w:rsidR="003F7B8E" w:rsidRPr="00D93C76" w:rsidRDefault="003F7B8E" w:rsidP="00563431">
      <w:pPr>
        <w:pStyle w:val="Akapitzlist"/>
        <w:numPr>
          <w:ilvl w:val="0"/>
          <w:numId w:val="76"/>
        </w:numPr>
        <w:ind w:hanging="578"/>
        <w:rPr>
          <w:rFonts w:cstheme="minorHAnsi"/>
        </w:rPr>
      </w:pPr>
      <w:r w:rsidRPr="00D93C76">
        <w:rPr>
          <w:rFonts w:eastAsia="Tahoma" w:cstheme="minorHAnsi"/>
          <w:iCs/>
        </w:rPr>
        <w:t>Termin wykonania świadczenia określony w SWZ, ulega wydłużeniu  w przypadku:</w:t>
      </w:r>
    </w:p>
    <w:p w:rsidR="003F7B8E" w:rsidRPr="00D93C76" w:rsidRDefault="003F7B8E" w:rsidP="00563431">
      <w:pPr>
        <w:numPr>
          <w:ilvl w:val="0"/>
          <w:numId w:val="65"/>
        </w:numPr>
        <w:ind w:left="709" w:hanging="283"/>
        <w:rPr>
          <w:rFonts w:eastAsia="Tahoma" w:cstheme="minorHAnsi"/>
          <w:iCs/>
        </w:rPr>
      </w:pPr>
      <w:r w:rsidRPr="00D93C76">
        <w:rPr>
          <w:rFonts w:eastAsia="Tahoma" w:cstheme="minorHAnsi"/>
          <w:iCs/>
        </w:rPr>
        <w:t>wystąpienia przeszkody o charakterze „siły wyższej” która uniemożliwia realizację świadczenia; pojęcie wystąpienia przeszkody o charakterze „siły wyższej” która uniemożliwia realizację świadczenia; pojęcie „siła wyższa” oznacza wydarzenia zewnętrzne, nieprzewidywalne, nieoczekiwane i poza kontrolą stron niniejszej umowy, występujące po podpisaniu umowy, a powodujące niemożliwość realizacji umowy w jej obecnym brzmieniu, przy czym Wykonawca może powołać się na zaistnienie siły wyższej tylko wtedy, gdy poinformuje w formie pisemnej Zamawiającego w ciągu 3 dni od dnia jej zaistnienia,</w:t>
      </w:r>
    </w:p>
    <w:p w:rsidR="003F7B8E" w:rsidRPr="00D93C76" w:rsidRDefault="003F7B8E" w:rsidP="00563431">
      <w:pPr>
        <w:numPr>
          <w:ilvl w:val="0"/>
          <w:numId w:val="65"/>
        </w:numPr>
        <w:ind w:left="709" w:hanging="283"/>
        <w:rPr>
          <w:rFonts w:eastAsia="Tahoma" w:cstheme="minorHAnsi"/>
          <w:iCs/>
        </w:rPr>
      </w:pPr>
      <w:r w:rsidRPr="00D93C76">
        <w:rPr>
          <w:rFonts w:eastAsia="Tahoma" w:cstheme="minorHAnsi"/>
          <w:iCs/>
        </w:rPr>
        <w:t xml:space="preserve">braku możliwość realizacji świadczenia wskutek okoliczności i przyczyn nieleżących </w:t>
      </w:r>
      <w:r w:rsidRPr="00D93C76">
        <w:rPr>
          <w:rFonts w:eastAsia="Tahoma" w:cstheme="minorHAnsi"/>
          <w:iCs/>
        </w:rPr>
        <w:br/>
        <w:t xml:space="preserve">po stronie Wykonawcy. </w:t>
      </w:r>
    </w:p>
    <w:p w:rsidR="003F7B8E" w:rsidRPr="00D93C76" w:rsidRDefault="003F7B8E" w:rsidP="00563431">
      <w:pPr>
        <w:numPr>
          <w:ilvl w:val="0"/>
          <w:numId w:val="63"/>
        </w:numPr>
        <w:contextualSpacing/>
        <w:rPr>
          <w:rFonts w:cstheme="minorHAnsi"/>
        </w:rPr>
      </w:pPr>
      <w:r w:rsidRPr="00D93C76">
        <w:rPr>
          <w:rFonts w:cstheme="minorHAnsi"/>
        </w:rPr>
        <w:t xml:space="preserve">Wykonawca ma prawo zastąpić lub zmienić każdą osobę wskazaną w umowie. W celu dokonania takiej zmiany Wykonawca musi uzyskać pisemną zgodę Zamawiającego, przy czym nowa osoba musi posiadać kwalifikacje i uprawnienia nie mniejsze niż określone w przyjętej przez Zamawiającego ofercie Wykonawcy, w tej sytuacji Wykonawca zobowiązany będzie do przedłożenia Zamawiającemu dokumentów potwierdzających wiedzę, doświadczenie, kwalifikacje i uprawnienia nowej osoby. </w:t>
      </w:r>
    </w:p>
    <w:p w:rsidR="003F7B8E" w:rsidRPr="00D93C76" w:rsidRDefault="003F7B8E" w:rsidP="00563431">
      <w:pPr>
        <w:numPr>
          <w:ilvl w:val="0"/>
          <w:numId w:val="63"/>
        </w:numPr>
        <w:contextualSpacing/>
        <w:rPr>
          <w:rFonts w:cstheme="minorHAnsi"/>
        </w:rPr>
      </w:pPr>
      <w:r w:rsidRPr="00D93C76">
        <w:rPr>
          <w:rFonts w:cstheme="minorHAnsi"/>
        </w:rPr>
        <w:t xml:space="preserve">Dopuszcza się zmianę części umowy, która realizowana będzie przy udziale podwykonawców, </w:t>
      </w:r>
    </w:p>
    <w:p w:rsidR="003F7B8E" w:rsidRPr="00D93C76" w:rsidRDefault="003F7B8E" w:rsidP="00563431">
      <w:pPr>
        <w:numPr>
          <w:ilvl w:val="0"/>
          <w:numId w:val="63"/>
        </w:numPr>
        <w:contextualSpacing/>
        <w:rPr>
          <w:rFonts w:eastAsiaTheme="minorHAnsi" w:cstheme="minorHAnsi"/>
        </w:rPr>
      </w:pPr>
      <w:r w:rsidRPr="00D93C76">
        <w:rPr>
          <w:rFonts w:cstheme="minorHAnsi"/>
        </w:rPr>
        <w:t xml:space="preserve">Dopuszcza się w trakcie realizacji zamówienia wprowadzenia podwykonawcy, </w:t>
      </w:r>
      <w:r>
        <w:rPr>
          <w:rFonts w:cstheme="minorHAnsi"/>
        </w:rPr>
        <w:br/>
      </w:r>
      <w:r w:rsidRPr="00D93C76">
        <w:rPr>
          <w:rFonts w:cstheme="minorHAnsi"/>
        </w:rPr>
        <w:t>w przypadku braku możliwości wykonania siłami własnymi zamówienia przez Wykonawcę. O wprowadzeniu podwykonawcy w trakcie realizacji zamówienia należy każdorazowo poinformować Zamawiającego.</w:t>
      </w:r>
    </w:p>
    <w:p w:rsidR="003F7B8E" w:rsidRPr="00D93C76" w:rsidRDefault="003F7B8E" w:rsidP="00563431">
      <w:pPr>
        <w:numPr>
          <w:ilvl w:val="0"/>
          <w:numId w:val="63"/>
        </w:numPr>
        <w:rPr>
          <w:rFonts w:cstheme="minorHAnsi"/>
        </w:rPr>
      </w:pPr>
      <w:r w:rsidRPr="00D93C76">
        <w:rPr>
          <w:rFonts w:cstheme="minorHAnsi"/>
        </w:rPr>
        <w:t>Zmiana postanowień zawartej umowy może nastąpić wyłącznie, za zgodą obu stron wyrażoną na  piśmie, pod rygorem nieważności.</w:t>
      </w:r>
    </w:p>
    <w:p w:rsidR="000D5827" w:rsidRDefault="000D5827" w:rsidP="000D5827">
      <w:pPr>
        <w:pStyle w:val="Akapitzlist"/>
        <w:ind w:left="1429"/>
        <w:rPr>
          <w:sz w:val="22"/>
          <w:szCs w:val="22"/>
        </w:rPr>
      </w:pPr>
    </w:p>
    <w:p w:rsidR="000D5827" w:rsidRPr="000D5827" w:rsidRDefault="000D5827" w:rsidP="000D5827">
      <w:pPr>
        <w:pBdr>
          <w:top w:val="single" w:sz="4" w:space="1" w:color="auto"/>
          <w:left w:val="single" w:sz="4" w:space="4" w:color="auto"/>
          <w:bottom w:val="single" w:sz="4" w:space="1" w:color="auto"/>
          <w:right w:val="single" w:sz="4" w:space="4" w:color="auto"/>
        </w:pBdr>
        <w:shd w:val="clear" w:color="auto" w:fill="F2F2F2" w:themeFill="background1" w:themeFillShade="F2"/>
        <w:rPr>
          <w:b/>
          <w:sz w:val="22"/>
          <w:szCs w:val="22"/>
        </w:rPr>
      </w:pPr>
      <w:r w:rsidRPr="000D5827">
        <w:rPr>
          <w:b/>
          <w:sz w:val="22"/>
          <w:szCs w:val="22"/>
        </w:rPr>
        <w:t xml:space="preserve">XXIV. Pouczenie o środkach ochrony prawnej. </w:t>
      </w:r>
    </w:p>
    <w:p w:rsidR="00841766" w:rsidRDefault="00841766" w:rsidP="00841766">
      <w:pPr>
        <w:pStyle w:val="Akapitzlist"/>
      </w:pPr>
    </w:p>
    <w:p w:rsidR="000D5827" w:rsidRPr="00666B9F" w:rsidRDefault="000D5827" w:rsidP="00563431">
      <w:pPr>
        <w:pStyle w:val="Akapitzlist"/>
        <w:numPr>
          <w:ilvl w:val="0"/>
          <w:numId w:val="57"/>
        </w:numPr>
        <w:rPr>
          <w:sz w:val="22"/>
          <w:szCs w:val="22"/>
        </w:rPr>
      </w:pPr>
      <w:r w:rsidRPr="00666B9F">
        <w:rPr>
          <w:sz w:val="22"/>
          <w:szCs w:val="22"/>
        </w:rPr>
        <w:lastRenderedPageBreak/>
        <w:t xml:space="preserve">Zgodnie z art. 505 ustawy Prawo zamówień publicznych środki ochrony prawnej </w:t>
      </w:r>
      <w:r w:rsidR="00666B9F" w:rsidRPr="00666B9F">
        <w:rPr>
          <w:sz w:val="22"/>
          <w:szCs w:val="22"/>
        </w:rPr>
        <w:t xml:space="preserve">przysługują Wykonawcy, jeżeli ma lub miał interes w uzyskaniu zamówienia oraz poniósł lub może ponieść szkodę w wyniku naruszenia przez Zamawiającego przepisów ustawy Prawo zamówień publicznych. </w:t>
      </w:r>
    </w:p>
    <w:p w:rsidR="00666B9F" w:rsidRPr="00666B9F" w:rsidRDefault="00666B9F" w:rsidP="00563431">
      <w:pPr>
        <w:pStyle w:val="Akapitzlist"/>
        <w:numPr>
          <w:ilvl w:val="0"/>
          <w:numId w:val="57"/>
        </w:numPr>
        <w:rPr>
          <w:sz w:val="22"/>
          <w:szCs w:val="22"/>
        </w:rPr>
      </w:pPr>
      <w:r w:rsidRPr="00666B9F">
        <w:rPr>
          <w:sz w:val="22"/>
          <w:szCs w:val="22"/>
        </w:rPr>
        <w:t xml:space="preserve">Odwołanie zgodnie z art. 513 ustawy Prawo zamówień publicznych przysługuje na: </w:t>
      </w:r>
    </w:p>
    <w:p w:rsidR="00666B9F" w:rsidRPr="00666B9F" w:rsidRDefault="000D5827" w:rsidP="00563431">
      <w:pPr>
        <w:pStyle w:val="Akapitzlist"/>
        <w:numPr>
          <w:ilvl w:val="0"/>
          <w:numId w:val="58"/>
        </w:numPr>
        <w:rPr>
          <w:sz w:val="22"/>
          <w:szCs w:val="22"/>
        </w:rPr>
      </w:pPr>
      <w:r w:rsidRPr="00666B9F">
        <w:rPr>
          <w:sz w:val="22"/>
          <w:szCs w:val="22"/>
        </w:rPr>
        <w:t xml:space="preserve">niezgodną z przepisami ustawy czynność zamawiającego, podjętą w postępowaniu </w:t>
      </w:r>
      <w:r w:rsidR="00666B9F">
        <w:rPr>
          <w:sz w:val="22"/>
          <w:szCs w:val="22"/>
        </w:rPr>
        <w:br/>
      </w:r>
      <w:r w:rsidRPr="00666B9F">
        <w:rPr>
          <w:sz w:val="22"/>
          <w:szCs w:val="22"/>
        </w:rPr>
        <w:t>o udzielenie zamówienia, w tym na proje</w:t>
      </w:r>
      <w:r w:rsidR="00666B9F" w:rsidRPr="00666B9F">
        <w:rPr>
          <w:sz w:val="22"/>
          <w:szCs w:val="22"/>
        </w:rPr>
        <w:t>ktowane postanowienie umowy,</w:t>
      </w:r>
    </w:p>
    <w:p w:rsidR="00666B9F" w:rsidRPr="00666B9F" w:rsidRDefault="000D5827" w:rsidP="00563431">
      <w:pPr>
        <w:pStyle w:val="Akapitzlist"/>
        <w:numPr>
          <w:ilvl w:val="0"/>
          <w:numId w:val="58"/>
        </w:numPr>
        <w:rPr>
          <w:sz w:val="22"/>
          <w:szCs w:val="22"/>
        </w:rPr>
      </w:pPr>
      <w:r w:rsidRPr="00666B9F">
        <w:rPr>
          <w:sz w:val="22"/>
          <w:szCs w:val="22"/>
        </w:rPr>
        <w:t>zaniechanie czynności w postępowaniu o udzielenie zamówienia, do której zamawiający był</w:t>
      </w:r>
      <w:r w:rsidR="00666B9F" w:rsidRPr="00666B9F">
        <w:rPr>
          <w:sz w:val="22"/>
          <w:szCs w:val="22"/>
        </w:rPr>
        <w:t xml:space="preserve"> obowiązany na podstawie ustawy,</w:t>
      </w:r>
    </w:p>
    <w:p w:rsidR="00666B9F" w:rsidRPr="00666B9F" w:rsidRDefault="000D5827" w:rsidP="00563431">
      <w:pPr>
        <w:pStyle w:val="Akapitzlist"/>
        <w:numPr>
          <w:ilvl w:val="0"/>
          <w:numId w:val="58"/>
        </w:numPr>
        <w:rPr>
          <w:sz w:val="22"/>
          <w:szCs w:val="22"/>
        </w:rPr>
      </w:pPr>
      <w:r w:rsidRPr="00666B9F">
        <w:rPr>
          <w:sz w:val="22"/>
          <w:szCs w:val="22"/>
        </w:rPr>
        <w:t xml:space="preserve">zaniechanie przeprowadzenia postępowania o udzielenie zamówienia, mimo że zamawiający był do tego obowiązany. </w:t>
      </w:r>
    </w:p>
    <w:p w:rsidR="00666B9F" w:rsidRPr="00666B9F" w:rsidRDefault="000D5827" w:rsidP="00563431">
      <w:pPr>
        <w:pStyle w:val="Akapitzlist"/>
        <w:numPr>
          <w:ilvl w:val="0"/>
          <w:numId w:val="57"/>
        </w:numPr>
        <w:rPr>
          <w:sz w:val="22"/>
          <w:szCs w:val="22"/>
        </w:rPr>
      </w:pPr>
      <w:r w:rsidRPr="00666B9F">
        <w:rPr>
          <w:sz w:val="22"/>
          <w:szCs w:val="22"/>
        </w:rPr>
        <w:t xml:space="preserve">Odwołanie wnosi się do Prezesa Krajowej Izby Odwoławczej. </w:t>
      </w:r>
    </w:p>
    <w:p w:rsidR="00841766" w:rsidRPr="00666B9F" w:rsidRDefault="000D5827" w:rsidP="00563431">
      <w:pPr>
        <w:pStyle w:val="Akapitzlist"/>
        <w:numPr>
          <w:ilvl w:val="0"/>
          <w:numId w:val="57"/>
        </w:numPr>
        <w:rPr>
          <w:sz w:val="22"/>
          <w:szCs w:val="22"/>
        </w:rPr>
      </w:pPr>
      <w:r w:rsidRPr="00666B9F">
        <w:rPr>
          <w:sz w:val="22"/>
          <w:szCs w:val="22"/>
        </w:rPr>
        <w:t xml:space="preserve">Odwołujący przekazuje </w:t>
      </w:r>
      <w:r w:rsidR="00666B9F" w:rsidRPr="00666B9F">
        <w:rPr>
          <w:sz w:val="22"/>
          <w:szCs w:val="22"/>
        </w:rPr>
        <w:t>Z</w:t>
      </w:r>
      <w:r w:rsidRPr="00666B9F">
        <w:rPr>
          <w:sz w:val="22"/>
          <w:szCs w:val="22"/>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w:t>
      </w:r>
      <w:r w:rsidR="00666B9F" w:rsidRPr="00666B9F">
        <w:rPr>
          <w:sz w:val="22"/>
          <w:szCs w:val="22"/>
        </w:rPr>
        <w:t xml:space="preserve"> przed upływem tego terminu.</w:t>
      </w:r>
    </w:p>
    <w:p w:rsidR="00666B9F" w:rsidRDefault="00666B9F" w:rsidP="00563431">
      <w:pPr>
        <w:pStyle w:val="Akapitzlist"/>
        <w:numPr>
          <w:ilvl w:val="0"/>
          <w:numId w:val="57"/>
        </w:numPr>
        <w:rPr>
          <w:sz w:val="22"/>
          <w:szCs w:val="22"/>
        </w:rPr>
      </w:pPr>
      <w:r w:rsidRPr="00666B9F">
        <w:rPr>
          <w:sz w:val="22"/>
          <w:szCs w:val="22"/>
        </w:rPr>
        <w:t xml:space="preserve">Szczegółowo środki ochrony prawnej zostały określone w Rozdziale IX ustawy z dnia 11 września 2019 r. Prawo zamówień publicznych. </w:t>
      </w:r>
    </w:p>
    <w:p w:rsidR="00666B9F" w:rsidRDefault="00666B9F" w:rsidP="00666B9F">
      <w:pPr>
        <w:rPr>
          <w:sz w:val="22"/>
          <w:szCs w:val="22"/>
        </w:rPr>
      </w:pPr>
    </w:p>
    <w:p w:rsidR="00666B9F" w:rsidRDefault="00666B9F" w:rsidP="00666B9F">
      <w:pPr>
        <w:pBdr>
          <w:top w:val="single" w:sz="4" w:space="1" w:color="auto"/>
          <w:left w:val="single" w:sz="4" w:space="4" w:color="auto"/>
          <w:bottom w:val="single" w:sz="4" w:space="1" w:color="auto"/>
          <w:right w:val="single" w:sz="4" w:space="4" w:color="auto"/>
        </w:pBdr>
        <w:shd w:val="clear" w:color="auto" w:fill="F2F2F2" w:themeFill="background1" w:themeFillShade="F2"/>
        <w:rPr>
          <w:b/>
          <w:sz w:val="22"/>
          <w:szCs w:val="22"/>
        </w:rPr>
      </w:pPr>
      <w:r w:rsidRPr="00666B9F">
        <w:rPr>
          <w:b/>
          <w:sz w:val="22"/>
          <w:szCs w:val="22"/>
        </w:rPr>
        <w:t xml:space="preserve">XXV. Wykaz załączników do SWZ. </w:t>
      </w:r>
    </w:p>
    <w:p w:rsidR="00666B9F" w:rsidRDefault="00666B9F" w:rsidP="00666B9F">
      <w:pPr>
        <w:rPr>
          <w:b/>
          <w:sz w:val="22"/>
          <w:szCs w:val="22"/>
        </w:rPr>
      </w:pPr>
    </w:p>
    <w:p w:rsidR="00666B9F" w:rsidRDefault="00666B9F" w:rsidP="00666B9F">
      <w:pPr>
        <w:rPr>
          <w:sz w:val="22"/>
          <w:szCs w:val="22"/>
        </w:rPr>
      </w:pPr>
      <w:r w:rsidRPr="00666B9F">
        <w:rPr>
          <w:sz w:val="22"/>
          <w:szCs w:val="22"/>
        </w:rPr>
        <w:t xml:space="preserve">Załącznik nr 1 do SWZ – </w:t>
      </w:r>
      <w:r w:rsidR="00872E5C">
        <w:rPr>
          <w:sz w:val="22"/>
          <w:szCs w:val="22"/>
        </w:rPr>
        <w:t>wykaz tras dowozowych</w:t>
      </w:r>
    </w:p>
    <w:p w:rsidR="00872E5C" w:rsidRPr="00666B9F" w:rsidRDefault="00872E5C" w:rsidP="00666B9F">
      <w:pPr>
        <w:rPr>
          <w:sz w:val="22"/>
          <w:szCs w:val="22"/>
        </w:rPr>
      </w:pPr>
      <w:r>
        <w:rPr>
          <w:sz w:val="22"/>
          <w:szCs w:val="22"/>
        </w:rPr>
        <w:t>Załącznik nr 2 do SWZ – formularz oferty</w:t>
      </w:r>
    </w:p>
    <w:p w:rsidR="00666B9F" w:rsidRPr="00666B9F" w:rsidRDefault="00872E5C" w:rsidP="00666B9F">
      <w:pPr>
        <w:rPr>
          <w:sz w:val="22"/>
          <w:szCs w:val="22"/>
        </w:rPr>
      </w:pPr>
      <w:r>
        <w:rPr>
          <w:sz w:val="22"/>
          <w:szCs w:val="22"/>
        </w:rPr>
        <w:t>Załącznik nr 3 i 3</w:t>
      </w:r>
      <w:r w:rsidR="00666B9F" w:rsidRPr="00666B9F">
        <w:rPr>
          <w:sz w:val="22"/>
          <w:szCs w:val="22"/>
        </w:rPr>
        <w:t>.1. do SWZ – oświadczenie o spełnianiu warunków udziału w postępowaniu</w:t>
      </w:r>
    </w:p>
    <w:p w:rsidR="00666B9F" w:rsidRPr="00666B9F" w:rsidRDefault="00872E5C" w:rsidP="00666B9F">
      <w:pPr>
        <w:rPr>
          <w:sz w:val="22"/>
          <w:szCs w:val="22"/>
        </w:rPr>
      </w:pPr>
      <w:r>
        <w:rPr>
          <w:sz w:val="22"/>
          <w:szCs w:val="22"/>
        </w:rPr>
        <w:t>Załącznik nr 4 i 4</w:t>
      </w:r>
      <w:r w:rsidR="00666B9F" w:rsidRPr="00666B9F">
        <w:rPr>
          <w:sz w:val="22"/>
          <w:szCs w:val="22"/>
        </w:rPr>
        <w:t xml:space="preserve">.1. do SWZ – oświadczenie o </w:t>
      </w:r>
      <w:r w:rsidR="00941E90">
        <w:rPr>
          <w:sz w:val="22"/>
          <w:szCs w:val="22"/>
        </w:rPr>
        <w:t xml:space="preserve">niepodleganiu wykluczeniu </w:t>
      </w:r>
      <w:r w:rsidR="00666B9F" w:rsidRPr="00666B9F">
        <w:rPr>
          <w:sz w:val="22"/>
          <w:szCs w:val="22"/>
        </w:rPr>
        <w:t xml:space="preserve"> </w:t>
      </w:r>
    </w:p>
    <w:p w:rsidR="00666B9F" w:rsidRPr="00666B9F" w:rsidRDefault="00872E5C" w:rsidP="00666B9F">
      <w:pPr>
        <w:rPr>
          <w:sz w:val="22"/>
          <w:szCs w:val="22"/>
        </w:rPr>
      </w:pPr>
      <w:r>
        <w:rPr>
          <w:sz w:val="22"/>
          <w:szCs w:val="22"/>
        </w:rPr>
        <w:t>Załącznik nr 5</w:t>
      </w:r>
      <w:r w:rsidR="00666B9F" w:rsidRPr="00666B9F">
        <w:rPr>
          <w:sz w:val="22"/>
          <w:szCs w:val="22"/>
        </w:rPr>
        <w:t xml:space="preserve"> do SWZ – wykaz usług</w:t>
      </w:r>
    </w:p>
    <w:p w:rsidR="00666B9F" w:rsidRPr="00666B9F" w:rsidRDefault="00872E5C" w:rsidP="00666B9F">
      <w:pPr>
        <w:rPr>
          <w:sz w:val="22"/>
          <w:szCs w:val="22"/>
        </w:rPr>
      </w:pPr>
      <w:r>
        <w:rPr>
          <w:sz w:val="22"/>
          <w:szCs w:val="22"/>
        </w:rPr>
        <w:t>Załącznik nr 6</w:t>
      </w:r>
      <w:r w:rsidR="00666B9F" w:rsidRPr="00666B9F">
        <w:rPr>
          <w:sz w:val="22"/>
          <w:szCs w:val="22"/>
        </w:rPr>
        <w:t xml:space="preserve"> do SWZ – wykaz osób</w:t>
      </w:r>
    </w:p>
    <w:p w:rsidR="00666B9F" w:rsidRPr="00666B9F" w:rsidRDefault="00872E5C" w:rsidP="00666B9F">
      <w:pPr>
        <w:rPr>
          <w:sz w:val="22"/>
          <w:szCs w:val="22"/>
        </w:rPr>
      </w:pPr>
      <w:r>
        <w:rPr>
          <w:sz w:val="22"/>
          <w:szCs w:val="22"/>
        </w:rPr>
        <w:t>Załącznik nr 7</w:t>
      </w:r>
      <w:r w:rsidR="00666B9F" w:rsidRPr="00666B9F">
        <w:rPr>
          <w:sz w:val="22"/>
          <w:szCs w:val="22"/>
        </w:rPr>
        <w:t xml:space="preserve"> do SWZ – </w:t>
      </w:r>
      <w:r>
        <w:rPr>
          <w:sz w:val="22"/>
          <w:szCs w:val="22"/>
        </w:rPr>
        <w:t>wykaz narzędzi</w:t>
      </w:r>
      <w:r w:rsidR="00666B9F" w:rsidRPr="00666B9F">
        <w:rPr>
          <w:sz w:val="22"/>
          <w:szCs w:val="22"/>
        </w:rPr>
        <w:t xml:space="preserve"> </w:t>
      </w:r>
    </w:p>
    <w:p w:rsidR="00666B9F" w:rsidRPr="00666B9F" w:rsidRDefault="00666B9F" w:rsidP="00666B9F">
      <w:pPr>
        <w:rPr>
          <w:sz w:val="22"/>
          <w:szCs w:val="22"/>
        </w:rPr>
      </w:pPr>
      <w:r w:rsidRPr="00666B9F">
        <w:rPr>
          <w:sz w:val="22"/>
          <w:szCs w:val="22"/>
        </w:rPr>
        <w:t xml:space="preserve">Załącznik nr </w:t>
      </w:r>
      <w:r w:rsidR="00872E5C">
        <w:rPr>
          <w:sz w:val="22"/>
          <w:szCs w:val="22"/>
        </w:rPr>
        <w:t>8</w:t>
      </w:r>
      <w:r w:rsidRPr="00666B9F">
        <w:rPr>
          <w:sz w:val="22"/>
          <w:szCs w:val="22"/>
        </w:rPr>
        <w:t xml:space="preserve"> do SWZ – </w:t>
      </w:r>
      <w:r w:rsidR="00872E5C">
        <w:rPr>
          <w:sz w:val="22"/>
          <w:szCs w:val="22"/>
        </w:rPr>
        <w:t>projekt umowy</w:t>
      </w:r>
    </w:p>
    <w:p w:rsidR="00666B9F" w:rsidRDefault="00666B9F" w:rsidP="00666B9F">
      <w:pPr>
        <w:rPr>
          <w:sz w:val="22"/>
          <w:szCs w:val="22"/>
        </w:rPr>
      </w:pPr>
      <w:r w:rsidRPr="00666B9F">
        <w:rPr>
          <w:sz w:val="22"/>
          <w:szCs w:val="22"/>
        </w:rPr>
        <w:t xml:space="preserve">Załącznik nr </w:t>
      </w:r>
      <w:r w:rsidR="00872E5C">
        <w:rPr>
          <w:sz w:val="22"/>
          <w:szCs w:val="22"/>
        </w:rPr>
        <w:t>9</w:t>
      </w:r>
      <w:r w:rsidRPr="00666B9F">
        <w:rPr>
          <w:sz w:val="22"/>
          <w:szCs w:val="22"/>
        </w:rPr>
        <w:t xml:space="preserve"> do SWZ – instrukcja dla użytkowników systemu </w:t>
      </w:r>
      <w:proofErr w:type="spellStart"/>
      <w:r w:rsidRPr="00666B9F">
        <w:rPr>
          <w:sz w:val="22"/>
          <w:szCs w:val="22"/>
        </w:rPr>
        <w:t>miniPortal</w:t>
      </w:r>
      <w:proofErr w:type="spellEnd"/>
      <w:r w:rsidRPr="00666B9F">
        <w:rPr>
          <w:sz w:val="22"/>
          <w:szCs w:val="22"/>
        </w:rPr>
        <w:t xml:space="preserve"> </w:t>
      </w:r>
    </w:p>
    <w:p w:rsidR="00872E5C" w:rsidRPr="00666B9F" w:rsidRDefault="00872E5C" w:rsidP="00666B9F">
      <w:pPr>
        <w:rPr>
          <w:sz w:val="22"/>
          <w:szCs w:val="22"/>
        </w:rPr>
      </w:pPr>
      <w:r>
        <w:rPr>
          <w:sz w:val="22"/>
          <w:szCs w:val="22"/>
        </w:rPr>
        <w:t>Załącznik nr 10 do SWZ – Zobowiązanie podmiotu do oddania zasobów</w:t>
      </w:r>
    </w:p>
    <w:p w:rsidR="00666B9F" w:rsidRDefault="00666B9F" w:rsidP="00666B9F">
      <w:pPr>
        <w:rPr>
          <w:b/>
          <w:sz w:val="22"/>
          <w:szCs w:val="22"/>
        </w:rPr>
      </w:pPr>
    </w:p>
    <w:p w:rsidR="00666B9F" w:rsidRPr="00666B9F" w:rsidRDefault="00666B9F" w:rsidP="00666B9F">
      <w:pPr>
        <w:rPr>
          <w:b/>
          <w:sz w:val="22"/>
          <w:szCs w:val="22"/>
        </w:rPr>
      </w:pPr>
    </w:p>
    <w:sectPr w:rsidR="00666B9F" w:rsidRPr="00666B9F">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431" w:rsidRDefault="00563431" w:rsidP="004A5301">
      <w:r>
        <w:separator/>
      </w:r>
    </w:p>
  </w:endnote>
  <w:endnote w:type="continuationSeparator" w:id="0">
    <w:p w:rsidR="00563431" w:rsidRDefault="00563431" w:rsidP="004A5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0252971"/>
      <w:docPartObj>
        <w:docPartGallery w:val="Page Numbers (Bottom of Page)"/>
        <w:docPartUnique/>
      </w:docPartObj>
    </w:sdtPr>
    <w:sdtContent>
      <w:sdt>
        <w:sdtPr>
          <w:id w:val="860082579"/>
          <w:docPartObj>
            <w:docPartGallery w:val="Page Numbers (Top of Page)"/>
            <w:docPartUnique/>
          </w:docPartObj>
        </w:sdtPr>
        <w:sdtContent>
          <w:p w:rsidR="00EF7494" w:rsidRDefault="00EF7494">
            <w:pPr>
              <w:pStyle w:val="Stopka"/>
              <w:jc w:val="right"/>
            </w:pPr>
            <w:r w:rsidRPr="006C6A92">
              <w:rPr>
                <w:sz w:val="16"/>
                <w:szCs w:val="16"/>
              </w:rPr>
              <w:t xml:space="preserve">Strona </w:t>
            </w:r>
            <w:r w:rsidRPr="006C6A92">
              <w:rPr>
                <w:b/>
                <w:bCs/>
                <w:sz w:val="16"/>
                <w:szCs w:val="16"/>
              </w:rPr>
              <w:fldChar w:fldCharType="begin"/>
            </w:r>
            <w:r w:rsidRPr="006C6A92">
              <w:rPr>
                <w:b/>
                <w:bCs/>
                <w:sz w:val="16"/>
                <w:szCs w:val="16"/>
              </w:rPr>
              <w:instrText>PAGE</w:instrText>
            </w:r>
            <w:r w:rsidRPr="006C6A92">
              <w:rPr>
                <w:b/>
                <w:bCs/>
                <w:sz w:val="16"/>
                <w:szCs w:val="16"/>
              </w:rPr>
              <w:fldChar w:fldCharType="separate"/>
            </w:r>
            <w:r w:rsidR="00E65AA2">
              <w:rPr>
                <w:b/>
                <w:bCs/>
                <w:noProof/>
                <w:sz w:val="16"/>
                <w:szCs w:val="16"/>
              </w:rPr>
              <w:t>20</w:t>
            </w:r>
            <w:r w:rsidRPr="006C6A92">
              <w:rPr>
                <w:b/>
                <w:bCs/>
                <w:sz w:val="16"/>
                <w:szCs w:val="16"/>
              </w:rPr>
              <w:fldChar w:fldCharType="end"/>
            </w:r>
            <w:r w:rsidRPr="006C6A92">
              <w:rPr>
                <w:sz w:val="16"/>
                <w:szCs w:val="16"/>
              </w:rPr>
              <w:t xml:space="preserve"> z </w:t>
            </w:r>
            <w:r w:rsidRPr="006C6A92">
              <w:rPr>
                <w:b/>
                <w:bCs/>
                <w:sz w:val="16"/>
                <w:szCs w:val="16"/>
              </w:rPr>
              <w:fldChar w:fldCharType="begin"/>
            </w:r>
            <w:r w:rsidRPr="006C6A92">
              <w:rPr>
                <w:b/>
                <w:bCs/>
                <w:sz w:val="16"/>
                <w:szCs w:val="16"/>
              </w:rPr>
              <w:instrText>NUMPAGES</w:instrText>
            </w:r>
            <w:r w:rsidRPr="006C6A92">
              <w:rPr>
                <w:b/>
                <w:bCs/>
                <w:sz w:val="16"/>
                <w:szCs w:val="16"/>
              </w:rPr>
              <w:fldChar w:fldCharType="separate"/>
            </w:r>
            <w:r w:rsidR="00E65AA2">
              <w:rPr>
                <w:b/>
                <w:bCs/>
                <w:noProof/>
                <w:sz w:val="16"/>
                <w:szCs w:val="16"/>
              </w:rPr>
              <w:t>26</w:t>
            </w:r>
            <w:r w:rsidRPr="006C6A92">
              <w:rPr>
                <w:b/>
                <w:bCs/>
                <w:sz w:val="16"/>
                <w:szCs w:val="16"/>
              </w:rPr>
              <w:fldChar w:fldCharType="end"/>
            </w:r>
          </w:p>
        </w:sdtContent>
      </w:sdt>
    </w:sdtContent>
  </w:sdt>
  <w:p w:rsidR="00EF7494" w:rsidRDefault="00EF749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431" w:rsidRDefault="00563431" w:rsidP="004A5301">
      <w:r>
        <w:separator/>
      </w:r>
    </w:p>
  </w:footnote>
  <w:footnote w:type="continuationSeparator" w:id="0">
    <w:p w:rsidR="00563431" w:rsidRDefault="00563431" w:rsidP="004A5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494" w:rsidRPr="006C6A92" w:rsidRDefault="00EF7494" w:rsidP="006C6A92">
    <w:pPr>
      <w:pStyle w:val="Nagwek"/>
      <w:rPr>
        <w:sz w:val="20"/>
        <w:szCs w:val="20"/>
      </w:rPr>
    </w:pPr>
    <w:r w:rsidRPr="006C6A92">
      <w:rPr>
        <w:sz w:val="20"/>
        <w:szCs w:val="20"/>
      </w:rPr>
      <w:t xml:space="preserve">Oznaczenie postępowania: </w:t>
    </w:r>
    <w:r>
      <w:rPr>
        <w:sz w:val="20"/>
        <w:szCs w:val="20"/>
      </w:rPr>
      <w:t>ED.271.1.2021</w:t>
    </w:r>
  </w:p>
  <w:p w:rsidR="00EF7494" w:rsidRPr="006C6A92" w:rsidRDefault="00EF7494" w:rsidP="006C6A9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name w:val="WWNum7"/>
    <w:lvl w:ilvl="0">
      <w:start w:val="1"/>
      <w:numFmt w:val="lowerLetter"/>
      <w:lvlText w:val="%1)"/>
      <w:lvlJc w:val="left"/>
      <w:pPr>
        <w:tabs>
          <w:tab w:val="num" w:pos="0"/>
        </w:tabs>
        <w:ind w:left="1778" w:hanging="360"/>
      </w:pPr>
    </w:lvl>
    <w:lvl w:ilvl="1">
      <w:start w:val="1"/>
      <w:numFmt w:val="lowerLetter"/>
      <w:lvlText w:val="%2."/>
      <w:lvlJc w:val="left"/>
      <w:pPr>
        <w:tabs>
          <w:tab w:val="num" w:pos="0"/>
        </w:tabs>
        <w:ind w:left="2580" w:hanging="360"/>
      </w:pPr>
    </w:lvl>
    <w:lvl w:ilvl="2">
      <w:start w:val="1"/>
      <w:numFmt w:val="lowerRoman"/>
      <w:lvlText w:val="%2.%3."/>
      <w:lvlJc w:val="left"/>
      <w:pPr>
        <w:tabs>
          <w:tab w:val="num" w:pos="0"/>
        </w:tabs>
        <w:ind w:left="3300" w:hanging="180"/>
      </w:pPr>
    </w:lvl>
    <w:lvl w:ilvl="3">
      <w:start w:val="1"/>
      <w:numFmt w:val="decimal"/>
      <w:lvlText w:val="%2.%3.%4."/>
      <w:lvlJc w:val="left"/>
      <w:pPr>
        <w:tabs>
          <w:tab w:val="num" w:pos="0"/>
        </w:tabs>
        <w:ind w:left="4020" w:hanging="360"/>
      </w:pPr>
    </w:lvl>
    <w:lvl w:ilvl="4">
      <w:start w:val="1"/>
      <w:numFmt w:val="lowerLetter"/>
      <w:lvlText w:val="%2.%3.%4.%5."/>
      <w:lvlJc w:val="left"/>
      <w:pPr>
        <w:tabs>
          <w:tab w:val="num" w:pos="0"/>
        </w:tabs>
        <w:ind w:left="4740" w:hanging="360"/>
      </w:pPr>
    </w:lvl>
    <w:lvl w:ilvl="5">
      <w:start w:val="1"/>
      <w:numFmt w:val="lowerRoman"/>
      <w:lvlText w:val="%2.%3.%4.%5.%6."/>
      <w:lvlJc w:val="left"/>
      <w:pPr>
        <w:tabs>
          <w:tab w:val="num" w:pos="0"/>
        </w:tabs>
        <w:ind w:left="5460" w:hanging="180"/>
      </w:pPr>
    </w:lvl>
    <w:lvl w:ilvl="6">
      <w:start w:val="1"/>
      <w:numFmt w:val="decimal"/>
      <w:lvlText w:val="%2.%3.%4.%5.%6.%7."/>
      <w:lvlJc w:val="left"/>
      <w:pPr>
        <w:tabs>
          <w:tab w:val="num" w:pos="0"/>
        </w:tabs>
        <w:ind w:left="6180" w:hanging="360"/>
      </w:pPr>
    </w:lvl>
    <w:lvl w:ilvl="7">
      <w:start w:val="1"/>
      <w:numFmt w:val="lowerLetter"/>
      <w:lvlText w:val="%2.%3.%4.%5.%6.%7.%8."/>
      <w:lvlJc w:val="left"/>
      <w:pPr>
        <w:tabs>
          <w:tab w:val="num" w:pos="0"/>
        </w:tabs>
        <w:ind w:left="6900" w:hanging="360"/>
      </w:pPr>
    </w:lvl>
    <w:lvl w:ilvl="8">
      <w:start w:val="1"/>
      <w:numFmt w:val="lowerRoman"/>
      <w:lvlText w:val="%2.%3.%4.%5.%6.%7.%8.%9."/>
      <w:lvlJc w:val="left"/>
      <w:pPr>
        <w:tabs>
          <w:tab w:val="num" w:pos="0"/>
        </w:tabs>
        <w:ind w:left="7620" w:hanging="180"/>
      </w:pPr>
    </w:lvl>
  </w:abstractNum>
  <w:abstractNum w:abstractNumId="1" w15:restartNumberingAfterBreak="0">
    <w:nsid w:val="00000008"/>
    <w:multiLevelType w:val="multilevel"/>
    <w:tmpl w:val="00000008"/>
    <w:name w:val="WWNum14"/>
    <w:lvl w:ilvl="0">
      <w:start w:val="1"/>
      <w:numFmt w:val="lowerLetter"/>
      <w:lvlText w:val="%1)"/>
      <w:lvlJc w:val="left"/>
      <w:pPr>
        <w:tabs>
          <w:tab w:val="num" w:pos="0"/>
        </w:tabs>
        <w:ind w:left="1068" w:hanging="360"/>
      </w:pPr>
      <w:rPr>
        <w:color w:val="00000A"/>
      </w:rPr>
    </w:lvl>
    <w:lvl w:ilvl="1">
      <w:start w:val="1"/>
      <w:numFmt w:val="lowerLetter"/>
      <w:lvlText w:val="%2."/>
      <w:lvlJc w:val="left"/>
      <w:pPr>
        <w:tabs>
          <w:tab w:val="num" w:pos="0"/>
        </w:tabs>
        <w:ind w:left="1788" w:hanging="360"/>
      </w:pPr>
    </w:lvl>
    <w:lvl w:ilvl="2">
      <w:start w:val="1"/>
      <w:numFmt w:val="lowerRoman"/>
      <w:lvlText w:val="%2.%3."/>
      <w:lvlJc w:val="lef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lef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left"/>
      <w:pPr>
        <w:tabs>
          <w:tab w:val="num" w:pos="0"/>
        </w:tabs>
        <w:ind w:left="6828" w:hanging="180"/>
      </w:pPr>
    </w:lvl>
  </w:abstractNum>
  <w:abstractNum w:abstractNumId="2" w15:restartNumberingAfterBreak="0">
    <w:nsid w:val="00C41597"/>
    <w:multiLevelType w:val="hybridMultilevel"/>
    <w:tmpl w:val="FF3AEC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9652A6"/>
    <w:multiLevelType w:val="hybridMultilevel"/>
    <w:tmpl w:val="E60AD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2B3453"/>
    <w:multiLevelType w:val="hybridMultilevel"/>
    <w:tmpl w:val="1F8E0BD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91806DA"/>
    <w:multiLevelType w:val="hybridMultilevel"/>
    <w:tmpl w:val="22E4C586"/>
    <w:lvl w:ilvl="0" w:tplc="34AC26A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5F2A5F"/>
    <w:multiLevelType w:val="hybridMultilevel"/>
    <w:tmpl w:val="82AC6ABE"/>
    <w:lvl w:ilvl="0" w:tplc="AEC69168">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7" w15:restartNumberingAfterBreak="0">
    <w:nsid w:val="09CF095A"/>
    <w:multiLevelType w:val="hybridMultilevel"/>
    <w:tmpl w:val="047A24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1864A3"/>
    <w:multiLevelType w:val="hybridMultilevel"/>
    <w:tmpl w:val="1500F55C"/>
    <w:lvl w:ilvl="0" w:tplc="8AF4403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0C536FAB"/>
    <w:multiLevelType w:val="hybridMultilevel"/>
    <w:tmpl w:val="9E4416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C781015"/>
    <w:multiLevelType w:val="hybridMultilevel"/>
    <w:tmpl w:val="DD5C8CB2"/>
    <w:lvl w:ilvl="0" w:tplc="16D0AA3A">
      <w:start w:val="2"/>
      <w:numFmt w:val="decimal"/>
      <w:lvlText w:val="%1."/>
      <w:lvlJc w:val="left"/>
      <w:pPr>
        <w:tabs>
          <w:tab w:val="num" w:pos="435"/>
        </w:tabs>
        <w:ind w:left="435" w:hanging="360"/>
      </w:pPr>
      <w:rPr>
        <w:rFonts w:ascii="Cambria" w:hAnsi="Cambria" w:cs="Tahoma"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CAC5C4B"/>
    <w:multiLevelType w:val="hybridMultilevel"/>
    <w:tmpl w:val="EC8C7CF8"/>
    <w:lvl w:ilvl="0" w:tplc="54D4CF24">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B971B4"/>
    <w:multiLevelType w:val="hybridMultilevel"/>
    <w:tmpl w:val="6F78DC6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1EA0212"/>
    <w:multiLevelType w:val="hybridMultilevel"/>
    <w:tmpl w:val="49DE3E7C"/>
    <w:lvl w:ilvl="0" w:tplc="AA26F18C">
      <w:start w:val="7"/>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161156"/>
    <w:multiLevelType w:val="hybridMultilevel"/>
    <w:tmpl w:val="8FC4E0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44B2BBC"/>
    <w:multiLevelType w:val="hybridMultilevel"/>
    <w:tmpl w:val="0DA497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75B3812"/>
    <w:multiLevelType w:val="hybridMultilevel"/>
    <w:tmpl w:val="4B3EF3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0D36FE"/>
    <w:multiLevelType w:val="hybridMultilevel"/>
    <w:tmpl w:val="E5D6FEE8"/>
    <w:lvl w:ilvl="0" w:tplc="8FE48D1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A711FED"/>
    <w:multiLevelType w:val="hybridMultilevel"/>
    <w:tmpl w:val="12D0217E"/>
    <w:lvl w:ilvl="0" w:tplc="4762D69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720A8F"/>
    <w:multiLevelType w:val="hybridMultilevel"/>
    <w:tmpl w:val="8F5C4534"/>
    <w:lvl w:ilvl="0" w:tplc="E0E8E96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5C5A2E"/>
    <w:multiLevelType w:val="hybridMultilevel"/>
    <w:tmpl w:val="42DECC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C34788"/>
    <w:multiLevelType w:val="hybridMultilevel"/>
    <w:tmpl w:val="A28C7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8731F1"/>
    <w:multiLevelType w:val="hybridMultilevel"/>
    <w:tmpl w:val="8278C0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7C7BAE"/>
    <w:multiLevelType w:val="hybridMultilevel"/>
    <w:tmpl w:val="20C8E2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2E314CE"/>
    <w:multiLevelType w:val="hybridMultilevel"/>
    <w:tmpl w:val="97FC2E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4661752"/>
    <w:multiLevelType w:val="hybridMultilevel"/>
    <w:tmpl w:val="4078A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6E5157"/>
    <w:multiLevelType w:val="hybridMultilevel"/>
    <w:tmpl w:val="6BDE8A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68048FF"/>
    <w:multiLevelType w:val="hybridMultilevel"/>
    <w:tmpl w:val="26E0C1DC"/>
    <w:lvl w:ilvl="0" w:tplc="964088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29140C"/>
    <w:multiLevelType w:val="hybridMultilevel"/>
    <w:tmpl w:val="AB103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7A376F"/>
    <w:multiLevelType w:val="hybridMultilevel"/>
    <w:tmpl w:val="A53206E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27B87E91"/>
    <w:multiLevelType w:val="hybridMultilevel"/>
    <w:tmpl w:val="8C32E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7B917AF"/>
    <w:multiLevelType w:val="hybridMultilevel"/>
    <w:tmpl w:val="AAA02D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A164461"/>
    <w:multiLevelType w:val="hybridMultilevel"/>
    <w:tmpl w:val="FDB80746"/>
    <w:lvl w:ilvl="0" w:tplc="7E82A42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813477"/>
    <w:multiLevelType w:val="hybridMultilevel"/>
    <w:tmpl w:val="EEF24920"/>
    <w:lvl w:ilvl="0" w:tplc="4DCAABA4">
      <w:start w:val="5"/>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4909E2"/>
    <w:multiLevelType w:val="hybridMultilevel"/>
    <w:tmpl w:val="861E8DF2"/>
    <w:lvl w:ilvl="0" w:tplc="F6C0CB0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656C0C"/>
    <w:multiLevelType w:val="hybridMultilevel"/>
    <w:tmpl w:val="86EED680"/>
    <w:lvl w:ilvl="0" w:tplc="7BF83684">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05849E5"/>
    <w:multiLevelType w:val="hybridMultilevel"/>
    <w:tmpl w:val="4326599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16A7271"/>
    <w:multiLevelType w:val="hybridMultilevel"/>
    <w:tmpl w:val="32AA3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E73228"/>
    <w:multiLevelType w:val="hybridMultilevel"/>
    <w:tmpl w:val="C45A4A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781949"/>
    <w:multiLevelType w:val="hybridMultilevel"/>
    <w:tmpl w:val="71EA8AAA"/>
    <w:lvl w:ilvl="0" w:tplc="93CCA2B4">
      <w:start w:val="1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F73CCF"/>
    <w:multiLevelType w:val="hybridMultilevel"/>
    <w:tmpl w:val="2C2CF7F4"/>
    <w:lvl w:ilvl="0" w:tplc="8AF4403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3C7E7912"/>
    <w:multiLevelType w:val="hybridMultilevel"/>
    <w:tmpl w:val="FEF244C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3EA175D4"/>
    <w:multiLevelType w:val="hybridMultilevel"/>
    <w:tmpl w:val="FA064BE0"/>
    <w:lvl w:ilvl="0" w:tplc="50AE946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D749A2"/>
    <w:multiLevelType w:val="hybridMultilevel"/>
    <w:tmpl w:val="1D629E40"/>
    <w:lvl w:ilvl="0" w:tplc="55EC957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3012D9"/>
    <w:multiLevelType w:val="hybridMultilevel"/>
    <w:tmpl w:val="C02AB0CC"/>
    <w:lvl w:ilvl="0" w:tplc="0D921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993650"/>
    <w:multiLevelType w:val="hybridMultilevel"/>
    <w:tmpl w:val="4F947278"/>
    <w:lvl w:ilvl="0" w:tplc="8AF4403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6" w15:restartNumberingAfterBreak="0">
    <w:nsid w:val="49EF16B9"/>
    <w:multiLevelType w:val="hybridMultilevel"/>
    <w:tmpl w:val="B01CA328"/>
    <w:lvl w:ilvl="0" w:tplc="A3A4489E">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4A887B44"/>
    <w:multiLevelType w:val="hybridMultilevel"/>
    <w:tmpl w:val="7E88CBF8"/>
    <w:lvl w:ilvl="0" w:tplc="A58A3E0A">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AC5B6D"/>
    <w:multiLevelType w:val="hybridMultilevel"/>
    <w:tmpl w:val="57245EF0"/>
    <w:lvl w:ilvl="0" w:tplc="8AF4403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9" w15:restartNumberingAfterBreak="0">
    <w:nsid w:val="4C2C7189"/>
    <w:multiLevelType w:val="hybridMultilevel"/>
    <w:tmpl w:val="CAC8F7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4E61158C"/>
    <w:multiLevelType w:val="hybridMultilevel"/>
    <w:tmpl w:val="FAC029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E665C10"/>
    <w:multiLevelType w:val="hybridMultilevel"/>
    <w:tmpl w:val="2BF00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E12CC8"/>
    <w:multiLevelType w:val="hybridMultilevel"/>
    <w:tmpl w:val="086C77AE"/>
    <w:lvl w:ilvl="0" w:tplc="E66417A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5DE67E3"/>
    <w:multiLevelType w:val="hybridMultilevel"/>
    <w:tmpl w:val="3C3892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0B2AB5"/>
    <w:multiLevelType w:val="hybridMultilevel"/>
    <w:tmpl w:val="52CAA7D4"/>
    <w:lvl w:ilvl="0" w:tplc="8AF4403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570C2140"/>
    <w:multiLevelType w:val="hybridMultilevel"/>
    <w:tmpl w:val="8528B9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242F96"/>
    <w:multiLevelType w:val="hybridMultilevel"/>
    <w:tmpl w:val="31A62B56"/>
    <w:lvl w:ilvl="0" w:tplc="039A6E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B443FE"/>
    <w:multiLevelType w:val="hybridMultilevel"/>
    <w:tmpl w:val="5588BB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58FB5664"/>
    <w:multiLevelType w:val="hybridMultilevel"/>
    <w:tmpl w:val="162C1C94"/>
    <w:lvl w:ilvl="0" w:tplc="FD204E2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384651"/>
    <w:multiLevelType w:val="hybridMultilevel"/>
    <w:tmpl w:val="B19642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5B687102"/>
    <w:multiLevelType w:val="hybridMultilevel"/>
    <w:tmpl w:val="DE026B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825970"/>
    <w:multiLevelType w:val="hybridMultilevel"/>
    <w:tmpl w:val="40FA3A8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5C9D4E31"/>
    <w:multiLevelType w:val="hybridMultilevel"/>
    <w:tmpl w:val="1ADE09D8"/>
    <w:lvl w:ilvl="0" w:tplc="17E29D9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FE07B9"/>
    <w:multiLevelType w:val="hybridMultilevel"/>
    <w:tmpl w:val="E7543C0C"/>
    <w:lvl w:ilvl="0" w:tplc="8AF4403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4" w15:restartNumberingAfterBreak="0">
    <w:nsid w:val="6AE94CCB"/>
    <w:multiLevelType w:val="hybridMultilevel"/>
    <w:tmpl w:val="928C9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072BF6"/>
    <w:multiLevelType w:val="hybridMultilevel"/>
    <w:tmpl w:val="5B8C7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D4B20E5"/>
    <w:multiLevelType w:val="hybridMultilevel"/>
    <w:tmpl w:val="6602DCD8"/>
    <w:lvl w:ilvl="0" w:tplc="5946252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770352"/>
    <w:multiLevelType w:val="hybridMultilevel"/>
    <w:tmpl w:val="1C065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2DA5963"/>
    <w:multiLevelType w:val="hybridMultilevel"/>
    <w:tmpl w:val="ED465BDA"/>
    <w:lvl w:ilvl="0" w:tplc="EF7AAB72">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A05B8D"/>
    <w:multiLevelType w:val="hybridMultilevel"/>
    <w:tmpl w:val="EB24796A"/>
    <w:lvl w:ilvl="0" w:tplc="8AF4403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0" w15:restartNumberingAfterBreak="0">
    <w:nsid w:val="77A552A7"/>
    <w:multiLevelType w:val="hybridMultilevel"/>
    <w:tmpl w:val="28FEEE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BD74A1E"/>
    <w:multiLevelType w:val="hybridMultilevel"/>
    <w:tmpl w:val="379A9CD6"/>
    <w:lvl w:ilvl="0" w:tplc="84D209A2">
      <w:start w:val="1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C2C0807"/>
    <w:multiLevelType w:val="hybridMultilevel"/>
    <w:tmpl w:val="B4B0745A"/>
    <w:lvl w:ilvl="0" w:tplc="CC6CE87E">
      <w:start w:val="1"/>
      <w:numFmt w:val="decimal"/>
      <w:pStyle w:val="Nagwek61"/>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9C3029"/>
    <w:multiLevelType w:val="hybridMultilevel"/>
    <w:tmpl w:val="DDC46356"/>
    <w:lvl w:ilvl="0" w:tplc="FC7850F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7D502DB5"/>
    <w:multiLevelType w:val="hybridMultilevel"/>
    <w:tmpl w:val="9E8AA23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5" w15:restartNumberingAfterBreak="0">
    <w:nsid w:val="7E37491A"/>
    <w:multiLevelType w:val="hybridMultilevel"/>
    <w:tmpl w:val="D0143E30"/>
    <w:lvl w:ilvl="0" w:tplc="BF022D08">
      <w:start w:val="1"/>
      <w:numFmt w:val="lowerLetter"/>
      <w:lvlText w:val="%1)"/>
      <w:lvlJc w:val="left"/>
      <w:pPr>
        <w:ind w:left="435" w:hanging="360"/>
      </w:pPr>
    </w:lvl>
    <w:lvl w:ilvl="1" w:tplc="04150019">
      <w:start w:val="1"/>
      <w:numFmt w:val="lowerLetter"/>
      <w:lvlText w:val="%2."/>
      <w:lvlJc w:val="left"/>
      <w:pPr>
        <w:ind w:left="1155" w:hanging="360"/>
      </w:pPr>
    </w:lvl>
    <w:lvl w:ilvl="2" w:tplc="0415001B">
      <w:start w:val="1"/>
      <w:numFmt w:val="lowerRoman"/>
      <w:lvlText w:val="%3."/>
      <w:lvlJc w:val="right"/>
      <w:pPr>
        <w:ind w:left="1875" w:hanging="180"/>
      </w:pPr>
    </w:lvl>
    <w:lvl w:ilvl="3" w:tplc="0415000F">
      <w:start w:val="1"/>
      <w:numFmt w:val="decimal"/>
      <w:lvlText w:val="%4."/>
      <w:lvlJc w:val="left"/>
      <w:pPr>
        <w:ind w:left="2595" w:hanging="360"/>
      </w:pPr>
    </w:lvl>
    <w:lvl w:ilvl="4" w:tplc="04150019">
      <w:start w:val="1"/>
      <w:numFmt w:val="lowerLetter"/>
      <w:lvlText w:val="%5."/>
      <w:lvlJc w:val="left"/>
      <w:pPr>
        <w:ind w:left="3315" w:hanging="360"/>
      </w:pPr>
    </w:lvl>
    <w:lvl w:ilvl="5" w:tplc="0415001B">
      <w:start w:val="1"/>
      <w:numFmt w:val="lowerRoman"/>
      <w:lvlText w:val="%6."/>
      <w:lvlJc w:val="right"/>
      <w:pPr>
        <w:ind w:left="4035" w:hanging="180"/>
      </w:pPr>
    </w:lvl>
    <w:lvl w:ilvl="6" w:tplc="0415000F">
      <w:start w:val="1"/>
      <w:numFmt w:val="decimal"/>
      <w:lvlText w:val="%7."/>
      <w:lvlJc w:val="left"/>
      <w:pPr>
        <w:ind w:left="4755" w:hanging="360"/>
      </w:pPr>
    </w:lvl>
    <w:lvl w:ilvl="7" w:tplc="04150019">
      <w:start w:val="1"/>
      <w:numFmt w:val="lowerLetter"/>
      <w:lvlText w:val="%8."/>
      <w:lvlJc w:val="left"/>
      <w:pPr>
        <w:ind w:left="5475" w:hanging="360"/>
      </w:pPr>
    </w:lvl>
    <w:lvl w:ilvl="8" w:tplc="0415001B">
      <w:start w:val="1"/>
      <w:numFmt w:val="lowerRoman"/>
      <w:lvlText w:val="%9."/>
      <w:lvlJc w:val="right"/>
      <w:pPr>
        <w:ind w:left="6195" w:hanging="180"/>
      </w:pPr>
    </w:lvl>
  </w:abstractNum>
  <w:abstractNum w:abstractNumId="76" w15:restartNumberingAfterBreak="0">
    <w:nsid w:val="7F455D76"/>
    <w:multiLevelType w:val="hybridMultilevel"/>
    <w:tmpl w:val="69BE2C86"/>
    <w:lvl w:ilvl="0" w:tplc="8AF4403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25"/>
  </w:num>
  <w:num w:numId="2">
    <w:abstractNumId w:val="60"/>
  </w:num>
  <w:num w:numId="3">
    <w:abstractNumId w:val="44"/>
  </w:num>
  <w:num w:numId="4">
    <w:abstractNumId w:val="55"/>
  </w:num>
  <w:num w:numId="5">
    <w:abstractNumId w:val="3"/>
  </w:num>
  <w:num w:numId="6">
    <w:abstractNumId w:val="20"/>
  </w:num>
  <w:num w:numId="7">
    <w:abstractNumId w:val="12"/>
  </w:num>
  <w:num w:numId="8">
    <w:abstractNumId w:val="27"/>
  </w:num>
  <w:num w:numId="9">
    <w:abstractNumId w:val="56"/>
  </w:num>
  <w:num w:numId="10">
    <w:abstractNumId w:val="35"/>
  </w:num>
  <w:num w:numId="11">
    <w:abstractNumId w:val="8"/>
  </w:num>
  <w:num w:numId="12">
    <w:abstractNumId w:val="2"/>
  </w:num>
  <w:num w:numId="13">
    <w:abstractNumId w:val="61"/>
  </w:num>
  <w:num w:numId="14">
    <w:abstractNumId w:val="66"/>
  </w:num>
  <w:num w:numId="15">
    <w:abstractNumId w:val="51"/>
  </w:num>
  <w:num w:numId="16">
    <w:abstractNumId w:val="24"/>
  </w:num>
  <w:num w:numId="17">
    <w:abstractNumId w:val="38"/>
  </w:num>
  <w:num w:numId="18">
    <w:abstractNumId w:val="21"/>
  </w:num>
  <w:num w:numId="19">
    <w:abstractNumId w:val="57"/>
  </w:num>
  <w:num w:numId="20">
    <w:abstractNumId w:val="17"/>
  </w:num>
  <w:num w:numId="21">
    <w:abstractNumId w:val="50"/>
  </w:num>
  <w:num w:numId="22">
    <w:abstractNumId w:val="46"/>
  </w:num>
  <w:num w:numId="23">
    <w:abstractNumId w:val="48"/>
  </w:num>
  <w:num w:numId="24">
    <w:abstractNumId w:val="33"/>
  </w:num>
  <w:num w:numId="25">
    <w:abstractNumId w:val="76"/>
  </w:num>
  <w:num w:numId="26">
    <w:abstractNumId w:val="13"/>
  </w:num>
  <w:num w:numId="27">
    <w:abstractNumId w:val="63"/>
  </w:num>
  <w:num w:numId="28">
    <w:abstractNumId w:val="71"/>
  </w:num>
  <w:num w:numId="29">
    <w:abstractNumId w:val="69"/>
  </w:num>
  <w:num w:numId="30">
    <w:abstractNumId w:val="39"/>
  </w:num>
  <w:num w:numId="31">
    <w:abstractNumId w:val="42"/>
  </w:num>
  <w:num w:numId="32">
    <w:abstractNumId w:val="14"/>
  </w:num>
  <w:num w:numId="33">
    <w:abstractNumId w:val="52"/>
  </w:num>
  <w:num w:numId="34">
    <w:abstractNumId w:val="58"/>
  </w:num>
  <w:num w:numId="35">
    <w:abstractNumId w:val="15"/>
  </w:num>
  <w:num w:numId="36">
    <w:abstractNumId w:val="34"/>
  </w:num>
  <w:num w:numId="37">
    <w:abstractNumId w:val="7"/>
  </w:num>
  <w:num w:numId="38">
    <w:abstractNumId w:val="64"/>
  </w:num>
  <w:num w:numId="39">
    <w:abstractNumId w:val="67"/>
  </w:num>
  <w:num w:numId="40">
    <w:abstractNumId w:val="22"/>
  </w:num>
  <w:num w:numId="41">
    <w:abstractNumId w:val="74"/>
  </w:num>
  <w:num w:numId="42">
    <w:abstractNumId w:val="37"/>
  </w:num>
  <w:num w:numId="43">
    <w:abstractNumId w:val="31"/>
  </w:num>
  <w:num w:numId="44">
    <w:abstractNumId w:val="53"/>
  </w:num>
  <w:num w:numId="45">
    <w:abstractNumId w:val="54"/>
  </w:num>
  <w:num w:numId="46">
    <w:abstractNumId w:val="62"/>
  </w:num>
  <w:num w:numId="47">
    <w:abstractNumId w:val="70"/>
  </w:num>
  <w:num w:numId="48">
    <w:abstractNumId w:val="45"/>
  </w:num>
  <w:num w:numId="49">
    <w:abstractNumId w:val="43"/>
  </w:num>
  <w:num w:numId="50">
    <w:abstractNumId w:val="26"/>
  </w:num>
  <w:num w:numId="51">
    <w:abstractNumId w:val="68"/>
  </w:num>
  <w:num w:numId="52">
    <w:abstractNumId w:val="9"/>
  </w:num>
  <w:num w:numId="53">
    <w:abstractNumId w:val="11"/>
  </w:num>
  <w:num w:numId="54">
    <w:abstractNumId w:val="18"/>
  </w:num>
  <w:num w:numId="55">
    <w:abstractNumId w:val="28"/>
  </w:num>
  <w:num w:numId="56">
    <w:abstractNumId w:val="23"/>
  </w:num>
  <w:num w:numId="57">
    <w:abstractNumId w:val="65"/>
  </w:num>
  <w:num w:numId="58">
    <w:abstractNumId w:val="59"/>
  </w:num>
  <w:num w:numId="59">
    <w:abstractNumId w:val="29"/>
  </w:num>
  <w:num w:numId="60">
    <w:abstractNumId w:val="36"/>
  </w:num>
  <w:num w:numId="61">
    <w:abstractNumId w:val="49"/>
  </w:num>
  <w:num w:numId="62">
    <w:abstractNumId w:val="30"/>
  </w:num>
  <w:num w:numId="6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2"/>
    <w:lvlOverride w:ilvl="0">
      <w:startOverride w:val="1"/>
    </w:lvlOverride>
  </w:num>
  <w:num w:numId="65">
    <w:abstractNumId w:val="41"/>
  </w:num>
  <w:num w:numId="66">
    <w:abstractNumId w:val="5"/>
  </w:num>
  <w:num w:numId="67">
    <w:abstractNumId w:val="40"/>
  </w:num>
  <w:num w:numId="68">
    <w:abstractNumId w:val="47"/>
  </w:num>
  <w:num w:numId="69">
    <w:abstractNumId w:val="73"/>
  </w:num>
  <w:num w:numId="70">
    <w:abstractNumId w:val="75"/>
  </w:num>
  <w:num w:numId="71">
    <w:abstractNumId w:val="16"/>
  </w:num>
  <w:num w:numId="72">
    <w:abstractNumId w:val="10"/>
  </w:num>
  <w:num w:numId="73">
    <w:abstractNumId w:val="6"/>
  </w:num>
  <w:num w:numId="74">
    <w:abstractNumId w:val="32"/>
  </w:num>
  <w:num w:numId="75">
    <w:abstractNumId w:val="4"/>
  </w:num>
  <w:num w:numId="76">
    <w:abstractNumId w:val="1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41F"/>
    <w:rsid w:val="00015C1C"/>
    <w:rsid w:val="00031DFC"/>
    <w:rsid w:val="000536EE"/>
    <w:rsid w:val="00063DA4"/>
    <w:rsid w:val="00083F08"/>
    <w:rsid w:val="00097217"/>
    <w:rsid w:val="000A0C77"/>
    <w:rsid w:val="000B7683"/>
    <w:rsid w:val="000D515F"/>
    <w:rsid w:val="000D5827"/>
    <w:rsid w:val="000D596B"/>
    <w:rsid w:val="0010692B"/>
    <w:rsid w:val="00124068"/>
    <w:rsid w:val="00124B63"/>
    <w:rsid w:val="00183AE4"/>
    <w:rsid w:val="00183B97"/>
    <w:rsid w:val="00196757"/>
    <w:rsid w:val="001A0966"/>
    <w:rsid w:val="001B575D"/>
    <w:rsid w:val="002037B6"/>
    <w:rsid w:val="002444CB"/>
    <w:rsid w:val="00256291"/>
    <w:rsid w:val="0026043C"/>
    <w:rsid w:val="00274AE3"/>
    <w:rsid w:val="0029176F"/>
    <w:rsid w:val="00295221"/>
    <w:rsid w:val="002B14F0"/>
    <w:rsid w:val="002B5412"/>
    <w:rsid w:val="002C2BE4"/>
    <w:rsid w:val="00307804"/>
    <w:rsid w:val="00317334"/>
    <w:rsid w:val="003402AA"/>
    <w:rsid w:val="00346AB8"/>
    <w:rsid w:val="00356FAA"/>
    <w:rsid w:val="00377B68"/>
    <w:rsid w:val="003D548F"/>
    <w:rsid w:val="003F2DF5"/>
    <w:rsid w:val="003F4BAC"/>
    <w:rsid w:val="003F7B8E"/>
    <w:rsid w:val="0043309B"/>
    <w:rsid w:val="00446373"/>
    <w:rsid w:val="004553C7"/>
    <w:rsid w:val="00483E47"/>
    <w:rsid w:val="00487C69"/>
    <w:rsid w:val="004A5301"/>
    <w:rsid w:val="004A6C12"/>
    <w:rsid w:val="004C2E71"/>
    <w:rsid w:val="005131B0"/>
    <w:rsid w:val="005210D1"/>
    <w:rsid w:val="00521334"/>
    <w:rsid w:val="00531B68"/>
    <w:rsid w:val="00563431"/>
    <w:rsid w:val="005643F7"/>
    <w:rsid w:val="00570B93"/>
    <w:rsid w:val="0058697D"/>
    <w:rsid w:val="005A4CD2"/>
    <w:rsid w:val="005E5BC7"/>
    <w:rsid w:val="00665835"/>
    <w:rsid w:val="00666B9F"/>
    <w:rsid w:val="006C6A92"/>
    <w:rsid w:val="00756517"/>
    <w:rsid w:val="007752EE"/>
    <w:rsid w:val="007B2E23"/>
    <w:rsid w:val="007B6885"/>
    <w:rsid w:val="007C2E17"/>
    <w:rsid w:val="007C439F"/>
    <w:rsid w:val="007D2552"/>
    <w:rsid w:val="00810A92"/>
    <w:rsid w:val="00834BCE"/>
    <w:rsid w:val="0083500B"/>
    <w:rsid w:val="00841766"/>
    <w:rsid w:val="00863A82"/>
    <w:rsid w:val="00872E5C"/>
    <w:rsid w:val="00874E67"/>
    <w:rsid w:val="008B770A"/>
    <w:rsid w:val="008D6CDB"/>
    <w:rsid w:val="008D741F"/>
    <w:rsid w:val="008E2544"/>
    <w:rsid w:val="008F09F0"/>
    <w:rsid w:val="00923866"/>
    <w:rsid w:val="00930532"/>
    <w:rsid w:val="0093672F"/>
    <w:rsid w:val="00941E90"/>
    <w:rsid w:val="0095083D"/>
    <w:rsid w:val="00951AF3"/>
    <w:rsid w:val="009572D4"/>
    <w:rsid w:val="00964112"/>
    <w:rsid w:val="0098212D"/>
    <w:rsid w:val="00983AB9"/>
    <w:rsid w:val="00995D9D"/>
    <w:rsid w:val="009A3878"/>
    <w:rsid w:val="009B14AC"/>
    <w:rsid w:val="009B7F59"/>
    <w:rsid w:val="009D08D4"/>
    <w:rsid w:val="009F488A"/>
    <w:rsid w:val="00A3491A"/>
    <w:rsid w:val="00A36FED"/>
    <w:rsid w:val="00A72FEA"/>
    <w:rsid w:val="00A80818"/>
    <w:rsid w:val="00AB404B"/>
    <w:rsid w:val="00AD260A"/>
    <w:rsid w:val="00AF6D10"/>
    <w:rsid w:val="00B04508"/>
    <w:rsid w:val="00B15BDD"/>
    <w:rsid w:val="00B43B6B"/>
    <w:rsid w:val="00B502AC"/>
    <w:rsid w:val="00B53E2A"/>
    <w:rsid w:val="00B55FE9"/>
    <w:rsid w:val="00B67A90"/>
    <w:rsid w:val="00B72516"/>
    <w:rsid w:val="00B769A7"/>
    <w:rsid w:val="00B83B70"/>
    <w:rsid w:val="00B8424D"/>
    <w:rsid w:val="00B94950"/>
    <w:rsid w:val="00BB5A1C"/>
    <w:rsid w:val="00BC674D"/>
    <w:rsid w:val="00BE25AC"/>
    <w:rsid w:val="00BE4E4B"/>
    <w:rsid w:val="00C138AF"/>
    <w:rsid w:val="00C333D6"/>
    <w:rsid w:val="00C4762C"/>
    <w:rsid w:val="00C635A9"/>
    <w:rsid w:val="00C92B92"/>
    <w:rsid w:val="00CA7C16"/>
    <w:rsid w:val="00CB46A4"/>
    <w:rsid w:val="00CD6EA1"/>
    <w:rsid w:val="00D123AF"/>
    <w:rsid w:val="00D43ECD"/>
    <w:rsid w:val="00D54AB4"/>
    <w:rsid w:val="00D56010"/>
    <w:rsid w:val="00D67F7D"/>
    <w:rsid w:val="00D922AD"/>
    <w:rsid w:val="00DC0536"/>
    <w:rsid w:val="00DD07C6"/>
    <w:rsid w:val="00DF4A93"/>
    <w:rsid w:val="00E0377D"/>
    <w:rsid w:val="00E16D2D"/>
    <w:rsid w:val="00E2740F"/>
    <w:rsid w:val="00E57C5F"/>
    <w:rsid w:val="00E62024"/>
    <w:rsid w:val="00E65AA2"/>
    <w:rsid w:val="00E66EAE"/>
    <w:rsid w:val="00E746E9"/>
    <w:rsid w:val="00E764B8"/>
    <w:rsid w:val="00ED2771"/>
    <w:rsid w:val="00EF7494"/>
    <w:rsid w:val="00F02C9E"/>
    <w:rsid w:val="00F158EB"/>
    <w:rsid w:val="00F171F9"/>
    <w:rsid w:val="00F21367"/>
    <w:rsid w:val="00F23F0D"/>
    <w:rsid w:val="00F27268"/>
    <w:rsid w:val="00F8287C"/>
    <w:rsid w:val="00F8683F"/>
    <w:rsid w:val="00F97B75"/>
    <w:rsid w:val="00FC38FF"/>
    <w:rsid w:val="00FC394E"/>
    <w:rsid w:val="00FD3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5301"/>
    <w:pPr>
      <w:spacing w:after="0" w:line="240" w:lineRule="auto"/>
      <w:jc w:val="both"/>
    </w:pPr>
    <w:rPr>
      <w:rFonts w:ascii="Calibri" w:eastAsia="Times New Roman" w:hAnsi="Calibri"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A5301"/>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Nagwek">
    <w:name w:val="header"/>
    <w:basedOn w:val="Normalny"/>
    <w:link w:val="NagwekZnak"/>
    <w:uiPriority w:val="99"/>
    <w:unhideWhenUsed/>
    <w:rsid w:val="004A5301"/>
    <w:pPr>
      <w:tabs>
        <w:tab w:val="center" w:pos="4536"/>
        <w:tab w:val="right" w:pos="9072"/>
      </w:tabs>
    </w:pPr>
  </w:style>
  <w:style w:type="character" w:customStyle="1" w:styleId="NagwekZnak">
    <w:name w:val="Nagłówek Znak"/>
    <w:basedOn w:val="Domylnaczcionkaakapitu"/>
    <w:link w:val="Nagwek"/>
    <w:uiPriority w:val="99"/>
    <w:rsid w:val="004A5301"/>
    <w:rPr>
      <w:rFonts w:ascii="Calibri" w:eastAsia="Times New Roman" w:hAnsi="Calibri" w:cs="Times New Roman"/>
      <w:sz w:val="24"/>
      <w:szCs w:val="24"/>
      <w:lang w:eastAsia="pl-PL"/>
    </w:rPr>
  </w:style>
  <w:style w:type="paragraph" w:styleId="Stopka">
    <w:name w:val="footer"/>
    <w:basedOn w:val="Normalny"/>
    <w:link w:val="StopkaZnak"/>
    <w:uiPriority w:val="99"/>
    <w:unhideWhenUsed/>
    <w:rsid w:val="004A5301"/>
    <w:pPr>
      <w:tabs>
        <w:tab w:val="center" w:pos="4536"/>
        <w:tab w:val="right" w:pos="9072"/>
      </w:tabs>
    </w:pPr>
  </w:style>
  <w:style w:type="character" w:customStyle="1" w:styleId="StopkaZnak">
    <w:name w:val="Stopka Znak"/>
    <w:basedOn w:val="Domylnaczcionkaakapitu"/>
    <w:link w:val="Stopka"/>
    <w:uiPriority w:val="99"/>
    <w:rsid w:val="004A5301"/>
    <w:rPr>
      <w:rFonts w:ascii="Calibri" w:eastAsia="Times New Roman" w:hAnsi="Calibri" w:cs="Times New Roman"/>
      <w:sz w:val="24"/>
      <w:szCs w:val="24"/>
      <w:lang w:eastAsia="pl-PL"/>
    </w:rPr>
  </w:style>
  <w:style w:type="paragraph" w:styleId="Akapitzlist">
    <w:name w:val="List Paragraph"/>
    <w:aliases w:val="normalny tekst,L1,List Paragraph,Akapit z listą5"/>
    <w:basedOn w:val="Normalny"/>
    <w:link w:val="AkapitzlistZnak"/>
    <w:uiPriority w:val="34"/>
    <w:qFormat/>
    <w:rsid w:val="0043309B"/>
    <w:pPr>
      <w:ind w:left="720"/>
      <w:contextualSpacing/>
    </w:pPr>
  </w:style>
  <w:style w:type="character" w:styleId="Hipercze">
    <w:name w:val="Hyperlink"/>
    <w:basedOn w:val="Domylnaczcionkaakapitu"/>
    <w:uiPriority w:val="99"/>
    <w:unhideWhenUsed/>
    <w:rsid w:val="005E5BC7"/>
    <w:rPr>
      <w:color w:val="0000FF" w:themeColor="hyperlink"/>
      <w:u w:val="single"/>
    </w:rPr>
  </w:style>
  <w:style w:type="paragraph" w:styleId="Tekstprzypisukocowego">
    <w:name w:val="endnote text"/>
    <w:basedOn w:val="Normalny"/>
    <w:link w:val="TekstprzypisukocowegoZnak"/>
    <w:uiPriority w:val="99"/>
    <w:semiHidden/>
    <w:unhideWhenUsed/>
    <w:rsid w:val="0058697D"/>
    <w:rPr>
      <w:sz w:val="20"/>
      <w:szCs w:val="20"/>
    </w:rPr>
  </w:style>
  <w:style w:type="character" w:customStyle="1" w:styleId="TekstprzypisukocowegoZnak">
    <w:name w:val="Tekst przypisu końcowego Znak"/>
    <w:basedOn w:val="Domylnaczcionkaakapitu"/>
    <w:link w:val="Tekstprzypisukocowego"/>
    <w:uiPriority w:val="99"/>
    <w:semiHidden/>
    <w:rsid w:val="0058697D"/>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58697D"/>
    <w:rPr>
      <w:vertAlign w:val="superscript"/>
    </w:rPr>
  </w:style>
  <w:style w:type="table" w:styleId="Tabela-Siatka">
    <w:name w:val="Table Grid"/>
    <w:basedOn w:val="Standardowy"/>
    <w:uiPriority w:val="59"/>
    <w:rsid w:val="003D5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wpacdd48a1msonormal">
    <w:name w:val="gwpacdd48a1_msonormal"/>
    <w:basedOn w:val="Normalny"/>
    <w:rsid w:val="00834BCE"/>
    <w:pPr>
      <w:spacing w:before="100" w:beforeAutospacing="1" w:after="100" w:afterAutospacing="1"/>
      <w:jc w:val="left"/>
    </w:pPr>
    <w:rPr>
      <w:rFonts w:ascii="Times New Roman" w:hAnsi="Times New Roman"/>
    </w:rPr>
  </w:style>
  <w:style w:type="paragraph" w:styleId="NormalnyWeb">
    <w:name w:val="Normal (Web)"/>
    <w:basedOn w:val="Normalny"/>
    <w:uiPriority w:val="99"/>
    <w:semiHidden/>
    <w:unhideWhenUsed/>
    <w:rsid w:val="00834BCE"/>
    <w:pPr>
      <w:spacing w:before="100" w:beforeAutospacing="1" w:after="100" w:afterAutospacing="1"/>
      <w:jc w:val="left"/>
    </w:pPr>
    <w:rPr>
      <w:rFonts w:ascii="Times New Roman" w:hAnsi="Times New Roman"/>
    </w:rPr>
  </w:style>
  <w:style w:type="paragraph" w:customStyle="1" w:styleId="Nagwek61">
    <w:name w:val="Nagłówek 61"/>
    <w:basedOn w:val="Normalny"/>
    <w:next w:val="Normalny"/>
    <w:qFormat/>
    <w:rsid w:val="00487C69"/>
    <w:pPr>
      <w:numPr>
        <w:numId w:val="64"/>
      </w:numPr>
      <w:outlineLvl w:val="5"/>
    </w:pPr>
    <w:rPr>
      <w:bCs/>
      <w:sz w:val="20"/>
      <w:szCs w:val="20"/>
    </w:rPr>
  </w:style>
  <w:style w:type="paragraph" w:customStyle="1" w:styleId="Akapitzlist1">
    <w:name w:val="Akapit z listą1"/>
    <w:basedOn w:val="Normalny"/>
    <w:rsid w:val="00995D9D"/>
    <w:pPr>
      <w:suppressAutoHyphens/>
      <w:spacing w:line="288" w:lineRule="auto"/>
      <w:ind w:left="720"/>
      <w:jc w:val="left"/>
    </w:pPr>
    <w:rPr>
      <w:i/>
      <w:iCs/>
      <w:kern w:val="2"/>
      <w:sz w:val="20"/>
      <w:szCs w:val="20"/>
      <w:lang w:val="en-US" w:eastAsia="en-US" w:bidi="en-US"/>
    </w:rPr>
  </w:style>
  <w:style w:type="paragraph" w:customStyle="1" w:styleId="NormalnyWeb1">
    <w:name w:val="Normalny (Web)1"/>
    <w:basedOn w:val="Normalny"/>
    <w:rsid w:val="002444CB"/>
    <w:pPr>
      <w:suppressAutoHyphens/>
      <w:spacing w:before="140" w:line="100" w:lineRule="atLeast"/>
      <w:jc w:val="left"/>
    </w:pPr>
    <w:rPr>
      <w:rFonts w:ascii="Times New Roman" w:hAnsi="Times New Roman" w:cs="Calibri"/>
      <w:kern w:val="2"/>
      <w:szCs w:val="20"/>
      <w:lang w:eastAsia="ar-SA"/>
    </w:rPr>
  </w:style>
  <w:style w:type="character" w:customStyle="1" w:styleId="AkapitzlistZnak">
    <w:name w:val="Akapit z listą Znak"/>
    <w:aliases w:val="normalny tekst Znak,L1 Znak,List Paragraph Znak,Akapit z listą5 Znak"/>
    <w:link w:val="Akapitzlist"/>
    <w:uiPriority w:val="34"/>
    <w:qFormat/>
    <w:locked/>
    <w:rsid w:val="003F7B8E"/>
    <w:rPr>
      <w:rFonts w:ascii="Calibri" w:eastAsia="Times New Roman" w:hAnsi="Calibri"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94350">
      <w:bodyDiv w:val="1"/>
      <w:marLeft w:val="0"/>
      <w:marRight w:val="0"/>
      <w:marTop w:val="0"/>
      <w:marBottom w:val="0"/>
      <w:divBdr>
        <w:top w:val="none" w:sz="0" w:space="0" w:color="auto"/>
        <w:left w:val="none" w:sz="0" w:space="0" w:color="auto"/>
        <w:bottom w:val="none" w:sz="0" w:space="0" w:color="auto"/>
        <w:right w:val="none" w:sz="0" w:space="0" w:color="auto"/>
      </w:divBdr>
    </w:div>
    <w:div w:id="209537310">
      <w:bodyDiv w:val="1"/>
      <w:marLeft w:val="0"/>
      <w:marRight w:val="0"/>
      <w:marTop w:val="0"/>
      <w:marBottom w:val="0"/>
      <w:divBdr>
        <w:top w:val="none" w:sz="0" w:space="0" w:color="auto"/>
        <w:left w:val="none" w:sz="0" w:space="0" w:color="auto"/>
        <w:bottom w:val="none" w:sz="0" w:space="0" w:color="auto"/>
        <w:right w:val="none" w:sz="0" w:space="0" w:color="auto"/>
      </w:divBdr>
    </w:div>
    <w:div w:id="436102621">
      <w:bodyDiv w:val="1"/>
      <w:marLeft w:val="0"/>
      <w:marRight w:val="0"/>
      <w:marTop w:val="0"/>
      <w:marBottom w:val="0"/>
      <w:divBdr>
        <w:top w:val="none" w:sz="0" w:space="0" w:color="auto"/>
        <w:left w:val="none" w:sz="0" w:space="0" w:color="auto"/>
        <w:bottom w:val="none" w:sz="0" w:space="0" w:color="auto"/>
        <w:right w:val="none" w:sz="0" w:space="0" w:color="auto"/>
      </w:divBdr>
    </w:div>
    <w:div w:id="548498828">
      <w:bodyDiv w:val="1"/>
      <w:marLeft w:val="0"/>
      <w:marRight w:val="0"/>
      <w:marTop w:val="0"/>
      <w:marBottom w:val="0"/>
      <w:divBdr>
        <w:top w:val="none" w:sz="0" w:space="0" w:color="auto"/>
        <w:left w:val="none" w:sz="0" w:space="0" w:color="auto"/>
        <w:bottom w:val="none" w:sz="0" w:space="0" w:color="auto"/>
        <w:right w:val="none" w:sz="0" w:space="0" w:color="auto"/>
      </w:divBdr>
    </w:div>
    <w:div w:id="595208052">
      <w:bodyDiv w:val="1"/>
      <w:marLeft w:val="0"/>
      <w:marRight w:val="0"/>
      <w:marTop w:val="0"/>
      <w:marBottom w:val="0"/>
      <w:divBdr>
        <w:top w:val="none" w:sz="0" w:space="0" w:color="auto"/>
        <w:left w:val="none" w:sz="0" w:space="0" w:color="auto"/>
        <w:bottom w:val="none" w:sz="0" w:space="0" w:color="auto"/>
        <w:right w:val="none" w:sz="0" w:space="0" w:color="auto"/>
      </w:divBdr>
    </w:div>
    <w:div w:id="627780595">
      <w:bodyDiv w:val="1"/>
      <w:marLeft w:val="0"/>
      <w:marRight w:val="0"/>
      <w:marTop w:val="0"/>
      <w:marBottom w:val="0"/>
      <w:divBdr>
        <w:top w:val="none" w:sz="0" w:space="0" w:color="auto"/>
        <w:left w:val="none" w:sz="0" w:space="0" w:color="auto"/>
        <w:bottom w:val="none" w:sz="0" w:space="0" w:color="auto"/>
        <w:right w:val="none" w:sz="0" w:space="0" w:color="auto"/>
      </w:divBdr>
    </w:div>
    <w:div w:id="789784663">
      <w:bodyDiv w:val="1"/>
      <w:marLeft w:val="0"/>
      <w:marRight w:val="0"/>
      <w:marTop w:val="0"/>
      <w:marBottom w:val="0"/>
      <w:divBdr>
        <w:top w:val="none" w:sz="0" w:space="0" w:color="auto"/>
        <w:left w:val="none" w:sz="0" w:space="0" w:color="auto"/>
        <w:bottom w:val="none" w:sz="0" w:space="0" w:color="auto"/>
        <w:right w:val="none" w:sz="0" w:space="0" w:color="auto"/>
      </w:divBdr>
    </w:div>
    <w:div w:id="1493180656">
      <w:bodyDiv w:val="1"/>
      <w:marLeft w:val="0"/>
      <w:marRight w:val="0"/>
      <w:marTop w:val="0"/>
      <w:marBottom w:val="0"/>
      <w:divBdr>
        <w:top w:val="none" w:sz="0" w:space="0" w:color="auto"/>
        <w:left w:val="none" w:sz="0" w:space="0" w:color="auto"/>
        <w:bottom w:val="none" w:sz="0" w:space="0" w:color="auto"/>
        <w:right w:val="none" w:sz="0" w:space="0" w:color="auto"/>
      </w:divBdr>
    </w:div>
    <w:div w:id="1520510469">
      <w:bodyDiv w:val="1"/>
      <w:marLeft w:val="0"/>
      <w:marRight w:val="0"/>
      <w:marTop w:val="0"/>
      <w:marBottom w:val="0"/>
      <w:divBdr>
        <w:top w:val="none" w:sz="0" w:space="0" w:color="auto"/>
        <w:left w:val="none" w:sz="0" w:space="0" w:color="auto"/>
        <w:bottom w:val="none" w:sz="0" w:space="0" w:color="auto"/>
        <w:right w:val="none" w:sz="0" w:space="0" w:color="auto"/>
      </w:divBdr>
    </w:div>
    <w:div w:id="164450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uchedniow.pl" TargetMode="External"/><Relationship Id="rId13" Type="http://schemas.openxmlformats.org/officeDocument/2006/relationships/hyperlink" Target="mailto:zamowieniapubliczne@suchedniow.pl" TargetMode="External"/><Relationship Id="rId18" Type="http://schemas.openxmlformats.org/officeDocument/2006/relationships/hyperlink" Target="https://miniportal.uzp.gov.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puap.gov.pl" TargetMode="External"/><Relationship Id="rId17" Type="http://schemas.openxmlformats.org/officeDocument/2006/relationships/hyperlink" Target="https://miniportal.uzp.gov.pl" TargetMode="External"/><Relationship Id="rId2" Type="http://schemas.openxmlformats.org/officeDocument/2006/relationships/numbering" Target="numbering.xml"/><Relationship Id="rId16" Type="http://schemas.openxmlformats.org/officeDocument/2006/relationships/hyperlink" Target="https://www.suchedniow.bip.doc.pl/index.php?dz=4&amp;id=14931"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zamowieniapubliczne@suchedniow.pl" TargetMode="External"/><Relationship Id="rId23" Type="http://schemas.openxmlformats.org/officeDocument/2006/relationships/fontTable" Target="fontTable.xml"/><Relationship Id="rId10" Type="http://schemas.openxmlformats.org/officeDocument/2006/relationships/hyperlink" Target="https://www.suchedniow.bip.doc.pl/index.php?dz=4&amp;id=14931" TargetMode="External"/><Relationship Id="rId19" Type="http://schemas.openxmlformats.org/officeDocument/2006/relationships/hyperlink" Target="mailto:iodo@suchedniow.pl" TargetMode="External"/><Relationship Id="rId4" Type="http://schemas.openxmlformats.org/officeDocument/2006/relationships/settings" Target="settings.xml"/><Relationship Id="rId9" Type="http://schemas.openxmlformats.org/officeDocument/2006/relationships/hyperlink" Target="https://www.suchedniow.bip.doc.pl/index.php?dz=4&amp;id=14931" TargetMode="External"/><Relationship Id="rId14" Type="http://schemas.openxmlformats.org/officeDocument/2006/relationships/hyperlink" Target="mailto:zamowieniapubliczne@suchedniow.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7580-7911-4BAF-A576-651910B2C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11261</Words>
  <Characters>67572</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2021-06-29T05:10:00Z</dcterms:created>
  <dcterms:modified xsi:type="dcterms:W3CDTF">2021-06-29T11:47:00Z</dcterms:modified>
</cp:coreProperties>
</file>