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3A" w:rsidRPr="0042225F" w:rsidRDefault="007A5607" w:rsidP="00005EB2">
      <w:pPr>
        <w:jc w:val="right"/>
        <w:rPr>
          <w:rFonts w:ascii="Times New Roman" w:hAnsi="Times New Roman" w:cs="Times New Roman"/>
        </w:rPr>
      </w:pPr>
      <w:r>
        <w:rPr>
          <w:rFonts w:ascii="Times New Roman" w:hAnsi="Times New Roman" w:cs="Times New Roman"/>
        </w:rPr>
        <w:t>Suchedniów, 2</w:t>
      </w:r>
      <w:r w:rsidR="007D58E1">
        <w:rPr>
          <w:rFonts w:ascii="Times New Roman" w:hAnsi="Times New Roman" w:cs="Times New Roman"/>
        </w:rPr>
        <w:t>9</w:t>
      </w:r>
      <w:r w:rsidR="00005EB2" w:rsidRPr="0042225F">
        <w:rPr>
          <w:rFonts w:ascii="Times New Roman" w:hAnsi="Times New Roman" w:cs="Times New Roman"/>
        </w:rPr>
        <w:t xml:space="preserve">.04.2021 r. </w:t>
      </w:r>
    </w:p>
    <w:p w:rsidR="00005EB2" w:rsidRPr="0042225F" w:rsidRDefault="00005EB2" w:rsidP="00005EB2">
      <w:pPr>
        <w:rPr>
          <w:rFonts w:ascii="Times New Roman" w:hAnsi="Times New Roman" w:cs="Times New Roman"/>
        </w:rPr>
      </w:pPr>
      <w:r w:rsidRPr="0042225F">
        <w:rPr>
          <w:rFonts w:ascii="Times New Roman" w:hAnsi="Times New Roman" w:cs="Times New Roman"/>
        </w:rPr>
        <w:t>GNI.271.1.2021</w:t>
      </w:r>
    </w:p>
    <w:p w:rsidR="00005EB2" w:rsidRDefault="00F44594" w:rsidP="00005EB2">
      <w:pPr>
        <w:rPr>
          <w:rFonts w:ascii="Times New Roman" w:hAnsi="Times New Roman" w:cs="Times New Roman"/>
          <w:sz w:val="24"/>
          <w:szCs w:val="24"/>
        </w:rPr>
      </w:pPr>
      <w:r w:rsidRPr="0042225F">
        <w:rPr>
          <w:rFonts w:ascii="Times New Roman" w:hAnsi="Times New Roman" w:cs="Times New Roman"/>
          <w:noProof/>
          <w:lang w:eastAsia="pl-PL"/>
        </w:rPr>
        <w:drawing>
          <wp:anchor distT="0" distB="0" distL="114300" distR="114300" simplePos="0" relativeHeight="251658240" behindDoc="0" locked="0" layoutInCell="1" allowOverlap="1" wp14:anchorId="0F0CE91E" wp14:editId="7D57DD4B">
            <wp:simplePos x="0" y="0"/>
            <wp:positionH relativeFrom="column">
              <wp:posOffset>2425065</wp:posOffset>
            </wp:positionH>
            <wp:positionV relativeFrom="paragraph">
              <wp:posOffset>147320</wp:posOffset>
            </wp:positionV>
            <wp:extent cx="628650" cy="7048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pic:spPr>
                </pic:pic>
              </a:graphicData>
            </a:graphic>
            <wp14:sizeRelH relativeFrom="page">
              <wp14:pctWidth>0</wp14:pctWidth>
            </wp14:sizeRelH>
            <wp14:sizeRelV relativeFrom="page">
              <wp14:pctHeight>0</wp14:pctHeight>
            </wp14:sizeRelV>
          </wp:anchor>
        </w:drawing>
      </w:r>
    </w:p>
    <w:p w:rsidR="0042225F" w:rsidRDefault="0042225F" w:rsidP="00005EB2">
      <w:pPr>
        <w:spacing w:after="0"/>
        <w:jc w:val="center"/>
        <w:rPr>
          <w:rFonts w:ascii="Times New Roman" w:hAnsi="Times New Roman" w:cs="Times New Roman"/>
          <w:b/>
          <w:sz w:val="24"/>
          <w:szCs w:val="24"/>
        </w:rPr>
      </w:pPr>
    </w:p>
    <w:p w:rsidR="0042225F" w:rsidRDefault="0042225F" w:rsidP="002C0138">
      <w:pPr>
        <w:spacing w:after="0"/>
        <w:jc w:val="center"/>
        <w:rPr>
          <w:rFonts w:ascii="Times New Roman" w:hAnsi="Times New Roman" w:cs="Times New Roman"/>
          <w:b/>
          <w:sz w:val="24"/>
          <w:szCs w:val="24"/>
        </w:rPr>
      </w:pPr>
    </w:p>
    <w:p w:rsidR="00F44594" w:rsidRDefault="00F44594" w:rsidP="002C0138">
      <w:pPr>
        <w:spacing w:after="0"/>
        <w:jc w:val="center"/>
        <w:rPr>
          <w:rFonts w:ascii="Times New Roman" w:hAnsi="Times New Roman" w:cs="Times New Roman"/>
          <w:b/>
        </w:rPr>
      </w:pPr>
    </w:p>
    <w:p w:rsidR="00F44594" w:rsidRDefault="00F44594" w:rsidP="002C0138">
      <w:pPr>
        <w:spacing w:after="0"/>
        <w:jc w:val="center"/>
        <w:rPr>
          <w:rFonts w:ascii="Times New Roman" w:hAnsi="Times New Roman" w:cs="Times New Roman"/>
          <w:b/>
        </w:rPr>
      </w:pPr>
    </w:p>
    <w:p w:rsidR="00F44594" w:rsidRDefault="00F44594" w:rsidP="002C0138">
      <w:pPr>
        <w:spacing w:after="0"/>
        <w:jc w:val="center"/>
        <w:rPr>
          <w:rFonts w:ascii="Times New Roman" w:hAnsi="Times New Roman" w:cs="Times New Roman"/>
          <w:b/>
        </w:rPr>
      </w:pPr>
    </w:p>
    <w:p w:rsidR="00005EB2" w:rsidRPr="0042225F" w:rsidRDefault="00005EB2" w:rsidP="002C0138">
      <w:pPr>
        <w:spacing w:after="0"/>
        <w:jc w:val="center"/>
        <w:rPr>
          <w:rFonts w:ascii="Times New Roman" w:hAnsi="Times New Roman" w:cs="Times New Roman"/>
          <w:b/>
        </w:rPr>
      </w:pPr>
      <w:r w:rsidRPr="0042225F">
        <w:rPr>
          <w:rFonts w:ascii="Times New Roman" w:hAnsi="Times New Roman" w:cs="Times New Roman"/>
          <w:b/>
        </w:rPr>
        <w:t>Zaproszenie do składania ofert</w:t>
      </w:r>
    </w:p>
    <w:p w:rsidR="00005EB2" w:rsidRPr="0042225F" w:rsidRDefault="00005EB2" w:rsidP="002C0138">
      <w:pPr>
        <w:spacing w:after="0"/>
        <w:jc w:val="center"/>
        <w:rPr>
          <w:rFonts w:ascii="Times New Roman" w:hAnsi="Times New Roman" w:cs="Times New Roman"/>
          <w:b/>
        </w:rPr>
      </w:pPr>
      <w:r w:rsidRPr="0042225F">
        <w:rPr>
          <w:rFonts w:ascii="Times New Roman" w:hAnsi="Times New Roman" w:cs="Times New Roman"/>
          <w:b/>
        </w:rPr>
        <w:t>na realizację zadania pn.: „Opracowanie dokumentacji projektowej przebudowy Parku Miejskiego w Suchedniowie” w ramach zadania – Modernizacja Pa</w:t>
      </w:r>
      <w:r w:rsidR="002C0138">
        <w:rPr>
          <w:rFonts w:ascii="Times New Roman" w:hAnsi="Times New Roman" w:cs="Times New Roman"/>
          <w:b/>
        </w:rPr>
        <w:t xml:space="preserve">rku Miejskiego </w:t>
      </w:r>
      <w:r w:rsidR="002C0138">
        <w:rPr>
          <w:rFonts w:ascii="Times New Roman" w:hAnsi="Times New Roman" w:cs="Times New Roman"/>
          <w:b/>
        </w:rPr>
        <w:br/>
        <w:t xml:space="preserve">w Suchedniowie. Postępowanie o udzielenie zamówienia publicznego prowadzone jest w trybie zapytania ofertowego. </w:t>
      </w:r>
    </w:p>
    <w:p w:rsidR="0042225F" w:rsidRPr="0042225F" w:rsidRDefault="0042225F" w:rsidP="002C0138">
      <w:pPr>
        <w:spacing w:after="0"/>
        <w:jc w:val="center"/>
        <w:rPr>
          <w:rFonts w:ascii="Times New Roman" w:hAnsi="Times New Roman" w:cs="Times New Roman"/>
          <w:b/>
        </w:rPr>
      </w:pPr>
    </w:p>
    <w:p w:rsidR="0042225F" w:rsidRDefault="0042225F" w:rsidP="002C0138">
      <w:pPr>
        <w:spacing w:after="0"/>
        <w:jc w:val="center"/>
        <w:rPr>
          <w:rFonts w:ascii="Times New Roman" w:hAnsi="Times New Roman" w:cs="Times New Roman"/>
          <w:i/>
        </w:rPr>
      </w:pPr>
      <w:r w:rsidRPr="0042225F">
        <w:rPr>
          <w:rFonts w:ascii="Times New Roman" w:hAnsi="Times New Roman" w:cs="Times New Roman"/>
          <w:i/>
        </w:rPr>
        <w:t>Zamówienie wyłączone jest spod rygoru stosowania ustawy z dnia 11 września 2019 r. Prawo zamówień publicznych (t. j. Dz. U. 2019 poz. 2019 ze zm.). Wartość zamówienia poniżej 130 000,</w:t>
      </w:r>
      <w:r>
        <w:rPr>
          <w:rFonts w:ascii="Times New Roman" w:hAnsi="Times New Roman" w:cs="Times New Roman"/>
          <w:i/>
        </w:rPr>
        <w:t xml:space="preserve">00 zł </w:t>
      </w:r>
      <w:r w:rsidRPr="0042225F">
        <w:rPr>
          <w:rFonts w:ascii="Times New Roman" w:hAnsi="Times New Roman" w:cs="Times New Roman"/>
          <w:i/>
        </w:rPr>
        <w:t xml:space="preserve">netto. </w:t>
      </w: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F44594">
      <w:pPr>
        <w:spacing w:after="0"/>
        <w:ind w:left="4956" w:firstLine="708"/>
        <w:jc w:val="center"/>
        <w:rPr>
          <w:rFonts w:ascii="Times New Roman" w:hAnsi="Times New Roman" w:cs="Times New Roman"/>
          <w:i/>
        </w:rPr>
      </w:pPr>
      <w:r>
        <w:rPr>
          <w:rFonts w:ascii="Times New Roman" w:hAnsi="Times New Roman" w:cs="Times New Roman"/>
          <w:i/>
        </w:rPr>
        <w:t>Zatwierdzam:</w:t>
      </w:r>
    </w:p>
    <w:p w:rsidR="00063794" w:rsidRDefault="00063794" w:rsidP="00F44594">
      <w:pPr>
        <w:spacing w:after="0"/>
        <w:ind w:left="4956" w:firstLine="708"/>
        <w:jc w:val="center"/>
        <w:rPr>
          <w:rFonts w:ascii="Times New Roman" w:hAnsi="Times New Roman" w:cs="Times New Roman"/>
          <w:i/>
        </w:rPr>
      </w:pPr>
      <w:r>
        <w:rPr>
          <w:rFonts w:ascii="Times New Roman" w:hAnsi="Times New Roman" w:cs="Times New Roman"/>
          <w:i/>
        </w:rPr>
        <w:t xml:space="preserve">/-/ mgr inż. Cezary Błach </w:t>
      </w:r>
    </w:p>
    <w:p w:rsidR="00063794" w:rsidRDefault="00063794" w:rsidP="00F44594">
      <w:pPr>
        <w:spacing w:after="0"/>
        <w:ind w:left="4956" w:firstLine="708"/>
        <w:jc w:val="center"/>
        <w:rPr>
          <w:rFonts w:ascii="Times New Roman" w:hAnsi="Times New Roman" w:cs="Times New Roman"/>
          <w:i/>
        </w:rPr>
      </w:pPr>
      <w:r>
        <w:rPr>
          <w:rFonts w:ascii="Times New Roman" w:hAnsi="Times New Roman" w:cs="Times New Roman"/>
          <w:i/>
        </w:rPr>
        <w:t xml:space="preserve">Burmistrz Miasta i Gminy Suchedniów </w:t>
      </w:r>
    </w:p>
    <w:p w:rsidR="00F44594" w:rsidRDefault="00F44594" w:rsidP="00063794">
      <w:pPr>
        <w:spacing w:after="0"/>
        <w:rPr>
          <w:rFonts w:ascii="Times New Roman" w:hAnsi="Times New Roman" w:cs="Times New Roman"/>
          <w:i/>
        </w:rPr>
      </w:pPr>
      <w:bookmarkStart w:id="0" w:name="_GoBack"/>
      <w:bookmarkEnd w:id="0"/>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Default="00F44594" w:rsidP="002C0138">
      <w:pPr>
        <w:spacing w:after="0"/>
        <w:jc w:val="center"/>
        <w:rPr>
          <w:rFonts w:ascii="Times New Roman" w:hAnsi="Times New Roman" w:cs="Times New Roman"/>
          <w:i/>
        </w:rPr>
      </w:pPr>
    </w:p>
    <w:p w:rsidR="00F44594" w:rsidRPr="0042225F" w:rsidRDefault="00F44594" w:rsidP="002C0138">
      <w:pPr>
        <w:spacing w:after="0"/>
        <w:jc w:val="center"/>
        <w:rPr>
          <w:rFonts w:ascii="Times New Roman" w:hAnsi="Times New Roman" w:cs="Times New Roman"/>
          <w:i/>
        </w:rPr>
      </w:pPr>
    </w:p>
    <w:p w:rsidR="0042225F" w:rsidRDefault="0042225F" w:rsidP="002C0138">
      <w:pPr>
        <w:spacing w:after="0"/>
        <w:jc w:val="both"/>
        <w:rPr>
          <w:rFonts w:ascii="Times New Roman" w:hAnsi="Times New Roman" w:cs="Times New Roman"/>
          <w:sz w:val="24"/>
          <w:szCs w:val="24"/>
        </w:rPr>
      </w:pPr>
    </w:p>
    <w:p w:rsidR="0042225F" w:rsidRPr="0042225F" w:rsidRDefault="0042225F" w:rsidP="00627FC4">
      <w:pPr>
        <w:pStyle w:val="Akapitzlist"/>
        <w:numPr>
          <w:ilvl w:val="0"/>
          <w:numId w:val="1"/>
        </w:numPr>
        <w:spacing w:after="0"/>
        <w:ind w:left="426" w:hanging="426"/>
        <w:jc w:val="both"/>
        <w:rPr>
          <w:rFonts w:ascii="Times New Roman" w:hAnsi="Times New Roman" w:cs="Times New Roman"/>
          <w:b/>
        </w:rPr>
      </w:pPr>
      <w:r w:rsidRPr="0042225F">
        <w:rPr>
          <w:rFonts w:ascii="Times New Roman" w:hAnsi="Times New Roman" w:cs="Times New Roman"/>
          <w:b/>
        </w:rPr>
        <w:lastRenderedPageBreak/>
        <w:t xml:space="preserve">Nazwa i adres Zamawiającego: </w:t>
      </w:r>
    </w:p>
    <w:p w:rsidR="0042225F" w:rsidRPr="0042225F" w:rsidRDefault="0042225F" w:rsidP="002C0138">
      <w:pPr>
        <w:suppressAutoHyphens/>
        <w:spacing w:after="0"/>
        <w:ind w:firstLine="426"/>
        <w:jc w:val="both"/>
        <w:rPr>
          <w:rFonts w:ascii="Times New Roman" w:eastAsia="Times New Roman" w:hAnsi="Times New Roman"/>
          <w:iCs/>
          <w:kern w:val="2"/>
          <w:lang w:val="en-US" w:bidi="en-US"/>
        </w:rPr>
      </w:pPr>
      <w:r w:rsidRPr="0042225F">
        <w:rPr>
          <w:rFonts w:ascii="Times New Roman" w:eastAsia="Times New Roman" w:hAnsi="Times New Roman"/>
          <w:iCs/>
          <w:kern w:val="2"/>
          <w:lang w:val="en-US" w:bidi="en-US"/>
        </w:rPr>
        <w:t xml:space="preserve">Gmina Suchedniów </w:t>
      </w:r>
    </w:p>
    <w:p w:rsidR="0042225F" w:rsidRPr="0042225F" w:rsidRDefault="0042225F" w:rsidP="002C0138">
      <w:pPr>
        <w:suppressAutoHyphens/>
        <w:spacing w:after="0"/>
        <w:ind w:firstLine="426"/>
        <w:jc w:val="both"/>
        <w:rPr>
          <w:rFonts w:ascii="Times New Roman" w:eastAsia="Times New Roman" w:hAnsi="Times New Roman"/>
          <w:iCs/>
          <w:kern w:val="2"/>
          <w:lang w:val="en-US" w:bidi="en-US"/>
        </w:rPr>
      </w:pPr>
      <w:r w:rsidRPr="0042225F">
        <w:rPr>
          <w:rFonts w:ascii="Times New Roman" w:eastAsia="Times New Roman" w:hAnsi="Times New Roman"/>
          <w:iCs/>
          <w:kern w:val="2"/>
          <w:lang w:val="en-US" w:bidi="en-US"/>
        </w:rPr>
        <w:t>ul. Fabryczna 5</w:t>
      </w:r>
    </w:p>
    <w:p w:rsidR="0042225F" w:rsidRPr="0042225F" w:rsidRDefault="0042225F" w:rsidP="002C0138">
      <w:pPr>
        <w:suppressAutoHyphens/>
        <w:spacing w:after="0"/>
        <w:ind w:firstLine="426"/>
        <w:jc w:val="both"/>
        <w:rPr>
          <w:rFonts w:ascii="Times New Roman" w:eastAsia="Times New Roman" w:hAnsi="Times New Roman"/>
          <w:iCs/>
          <w:kern w:val="2"/>
          <w:lang w:val="en-US" w:bidi="en-US"/>
        </w:rPr>
      </w:pPr>
      <w:r w:rsidRPr="0042225F">
        <w:rPr>
          <w:rFonts w:ascii="Times New Roman" w:eastAsia="Times New Roman" w:hAnsi="Times New Roman"/>
          <w:iCs/>
          <w:kern w:val="2"/>
          <w:lang w:val="en-US" w:bidi="en-US"/>
        </w:rPr>
        <w:t xml:space="preserve">26 – 130 Suchedniów  </w:t>
      </w:r>
    </w:p>
    <w:p w:rsidR="0042225F" w:rsidRPr="0042225F" w:rsidRDefault="0042225F" w:rsidP="002C0138">
      <w:pPr>
        <w:suppressAutoHyphens/>
        <w:spacing w:after="0"/>
        <w:ind w:firstLine="426"/>
        <w:jc w:val="both"/>
        <w:rPr>
          <w:rFonts w:ascii="Times New Roman" w:eastAsia="Times New Roman" w:hAnsi="Times New Roman"/>
          <w:iCs/>
          <w:kern w:val="2"/>
          <w:lang w:val="en-US" w:bidi="en-US"/>
        </w:rPr>
      </w:pPr>
      <w:r w:rsidRPr="0042225F">
        <w:rPr>
          <w:rFonts w:ascii="Times New Roman" w:eastAsia="Times New Roman" w:hAnsi="Times New Roman"/>
          <w:iCs/>
          <w:kern w:val="2"/>
          <w:lang w:val="en-US" w:bidi="en-US"/>
        </w:rPr>
        <w:t>NIP</w:t>
      </w:r>
      <w:r w:rsidRPr="0042225F">
        <w:rPr>
          <w:rFonts w:ascii="Times New Roman" w:eastAsia="Times New Roman" w:hAnsi="Times New Roman"/>
          <w:iCs/>
          <w:kern w:val="2"/>
          <w:lang w:val="en-US" w:bidi="en-US"/>
        </w:rPr>
        <w:tab/>
        <w:t>663-17-31-609</w:t>
      </w:r>
    </w:p>
    <w:p w:rsidR="0042225F" w:rsidRPr="0042225F" w:rsidRDefault="0042225F" w:rsidP="002C0138">
      <w:pPr>
        <w:suppressAutoHyphens/>
        <w:spacing w:after="0"/>
        <w:ind w:firstLine="426"/>
        <w:jc w:val="both"/>
        <w:rPr>
          <w:rFonts w:ascii="Times New Roman" w:eastAsia="Times New Roman" w:hAnsi="Times New Roman"/>
          <w:iCs/>
          <w:kern w:val="2"/>
          <w:lang w:val="en-US" w:bidi="en-US"/>
        </w:rPr>
      </w:pPr>
      <w:r w:rsidRPr="0042225F">
        <w:rPr>
          <w:rFonts w:ascii="Times New Roman" w:eastAsia="Times New Roman" w:hAnsi="Times New Roman"/>
          <w:iCs/>
          <w:kern w:val="2"/>
          <w:lang w:val="en-US" w:bidi="en-US"/>
        </w:rPr>
        <w:t>REGON</w:t>
      </w:r>
      <w:r w:rsidRPr="0042225F">
        <w:rPr>
          <w:rFonts w:ascii="Times New Roman" w:eastAsia="Times New Roman" w:hAnsi="Times New Roman"/>
          <w:iCs/>
          <w:kern w:val="2"/>
          <w:lang w:val="en-US" w:bidi="en-US"/>
        </w:rPr>
        <w:tab/>
        <w:t>291009917</w:t>
      </w:r>
    </w:p>
    <w:p w:rsidR="0042225F" w:rsidRPr="0042225F" w:rsidRDefault="0042225F" w:rsidP="002C0138">
      <w:pPr>
        <w:suppressAutoHyphens/>
        <w:spacing w:after="0"/>
        <w:ind w:firstLine="426"/>
        <w:jc w:val="both"/>
        <w:rPr>
          <w:rFonts w:ascii="Times New Roman" w:eastAsia="Times New Roman" w:hAnsi="Times New Roman"/>
          <w:iCs/>
          <w:kern w:val="2"/>
          <w:lang w:val="en-US" w:bidi="en-US"/>
        </w:rPr>
      </w:pPr>
      <w:r w:rsidRPr="0042225F">
        <w:rPr>
          <w:rFonts w:ascii="Times New Roman" w:eastAsia="Times New Roman" w:hAnsi="Times New Roman"/>
          <w:iCs/>
          <w:kern w:val="2"/>
          <w:lang w:val="en-US" w:bidi="en-US"/>
        </w:rPr>
        <w:t>tel./fax 41 25 43 250, 41 25 43 002 / 41 25 43 090</w:t>
      </w:r>
    </w:p>
    <w:p w:rsidR="0042225F" w:rsidRPr="0042225F" w:rsidRDefault="0042225F" w:rsidP="002C0138">
      <w:pPr>
        <w:suppressAutoHyphens/>
        <w:spacing w:after="0"/>
        <w:ind w:firstLine="426"/>
        <w:jc w:val="both"/>
        <w:rPr>
          <w:rFonts w:ascii="Times New Roman" w:eastAsia="Times New Roman" w:hAnsi="Times New Roman"/>
          <w:iCs/>
          <w:kern w:val="2"/>
          <w:lang w:bidi="en-US"/>
        </w:rPr>
      </w:pPr>
      <w:r w:rsidRPr="0042225F">
        <w:rPr>
          <w:rFonts w:ascii="Times New Roman" w:eastAsia="Times New Roman" w:hAnsi="Times New Roman"/>
          <w:iCs/>
          <w:kern w:val="2"/>
          <w:lang w:bidi="en-US"/>
        </w:rPr>
        <w:t xml:space="preserve">strona internetowa : </w:t>
      </w:r>
      <w:hyperlink r:id="rId9" w:history="1">
        <w:r w:rsidRPr="0042225F">
          <w:rPr>
            <w:rStyle w:val="Hipercze"/>
            <w:rFonts w:ascii="Times New Roman" w:eastAsia="Times New Roman" w:hAnsi="Times New Roman"/>
            <w:i/>
            <w:iCs/>
            <w:kern w:val="2"/>
            <w:lang w:bidi="en-US"/>
          </w:rPr>
          <w:t>www.suchedniow.bip.doc.pl</w:t>
        </w:r>
      </w:hyperlink>
    </w:p>
    <w:p w:rsidR="0042225F" w:rsidRPr="0042225F" w:rsidRDefault="0042225F" w:rsidP="002C0138">
      <w:pPr>
        <w:suppressAutoHyphens/>
        <w:spacing w:after="0"/>
        <w:ind w:firstLine="426"/>
        <w:jc w:val="both"/>
        <w:rPr>
          <w:rFonts w:ascii="Times New Roman" w:eastAsia="Times New Roman" w:hAnsi="Times New Roman"/>
          <w:i/>
          <w:iCs/>
          <w:kern w:val="2"/>
          <w:u w:val="single"/>
          <w:lang w:bidi="en-US"/>
        </w:rPr>
      </w:pPr>
      <w:r w:rsidRPr="0042225F">
        <w:rPr>
          <w:rFonts w:ascii="Times New Roman" w:eastAsia="Times New Roman" w:hAnsi="Times New Roman"/>
          <w:iCs/>
          <w:kern w:val="2"/>
          <w:lang w:bidi="en-US"/>
        </w:rPr>
        <w:t xml:space="preserve">adres poczty elektronicznej : e-mail: </w:t>
      </w:r>
      <w:hyperlink r:id="rId10" w:history="1">
        <w:r w:rsidRPr="0042225F">
          <w:rPr>
            <w:rStyle w:val="Hipercze"/>
            <w:rFonts w:ascii="Times New Roman" w:eastAsia="Times New Roman" w:hAnsi="Times New Roman"/>
            <w:i/>
            <w:iCs/>
            <w:kern w:val="2"/>
            <w:lang w:bidi="en-US"/>
          </w:rPr>
          <w:t>agnieszka.jaszczur@suchedniow.pl</w:t>
        </w:r>
      </w:hyperlink>
      <w:r w:rsidRPr="0042225F">
        <w:rPr>
          <w:rFonts w:ascii="Times New Roman" w:eastAsia="Times New Roman" w:hAnsi="Times New Roman"/>
          <w:i/>
          <w:iCs/>
          <w:kern w:val="2"/>
          <w:u w:val="single"/>
          <w:lang w:bidi="en-US"/>
        </w:rPr>
        <w:t xml:space="preserve"> </w:t>
      </w:r>
    </w:p>
    <w:p w:rsidR="0042225F" w:rsidRPr="0042225F" w:rsidRDefault="0042225F" w:rsidP="002C0138">
      <w:pPr>
        <w:suppressAutoHyphens/>
        <w:spacing w:after="0"/>
        <w:ind w:firstLine="426"/>
        <w:jc w:val="both"/>
        <w:rPr>
          <w:rFonts w:ascii="Times New Roman" w:eastAsia="Times New Roman" w:hAnsi="Times New Roman"/>
          <w:i/>
          <w:iCs/>
          <w:kern w:val="2"/>
          <w:u w:val="single"/>
          <w:lang w:bidi="en-US"/>
        </w:rPr>
      </w:pPr>
    </w:p>
    <w:p w:rsidR="0042225F" w:rsidRPr="0042225F" w:rsidRDefault="0042225F" w:rsidP="00627FC4">
      <w:pPr>
        <w:pStyle w:val="Akapitzlist"/>
        <w:numPr>
          <w:ilvl w:val="0"/>
          <w:numId w:val="1"/>
        </w:numPr>
        <w:suppressAutoHyphens/>
        <w:spacing w:after="0"/>
        <w:ind w:left="426" w:hanging="426"/>
        <w:jc w:val="both"/>
        <w:rPr>
          <w:rFonts w:ascii="Times New Roman" w:eastAsia="Times New Roman" w:hAnsi="Times New Roman"/>
          <w:b/>
          <w:iCs/>
          <w:kern w:val="2"/>
          <w:lang w:val="en-US" w:bidi="en-US"/>
        </w:rPr>
      </w:pPr>
      <w:r w:rsidRPr="0042225F">
        <w:rPr>
          <w:rFonts w:ascii="Times New Roman" w:eastAsia="Times New Roman" w:hAnsi="Times New Roman"/>
          <w:b/>
          <w:iCs/>
          <w:kern w:val="2"/>
          <w:lang w:val="en-US" w:bidi="en-US"/>
        </w:rPr>
        <w:t xml:space="preserve">Opis przedmiotu zamówienia: </w:t>
      </w:r>
    </w:p>
    <w:p w:rsidR="0042225F" w:rsidRPr="0042225F" w:rsidRDefault="0042225F" w:rsidP="002C0138">
      <w:pPr>
        <w:pStyle w:val="Akapitzlist"/>
        <w:suppressAutoHyphens/>
        <w:spacing w:after="0"/>
        <w:ind w:left="426"/>
        <w:jc w:val="both"/>
        <w:rPr>
          <w:rFonts w:ascii="Times New Roman" w:eastAsia="Times New Roman" w:hAnsi="Times New Roman"/>
          <w:iCs/>
          <w:kern w:val="2"/>
          <w:lang w:val="en-US" w:bidi="en-US"/>
        </w:rPr>
      </w:pPr>
    </w:p>
    <w:p w:rsidR="0042225F" w:rsidRPr="0042225F" w:rsidRDefault="0042225F" w:rsidP="00627FC4">
      <w:pPr>
        <w:pStyle w:val="Akapitzlist"/>
        <w:numPr>
          <w:ilvl w:val="0"/>
          <w:numId w:val="3"/>
        </w:numPr>
        <w:suppressAutoHyphens/>
        <w:spacing w:after="0"/>
        <w:ind w:left="709" w:hanging="425"/>
        <w:jc w:val="both"/>
        <w:rPr>
          <w:rFonts w:ascii="Times New Roman" w:eastAsia="Times New Roman" w:hAnsi="Times New Roman" w:cs="Times New Roman"/>
          <w:b/>
          <w:iCs/>
          <w:kern w:val="2"/>
          <w:lang w:bidi="en-US"/>
        </w:rPr>
      </w:pPr>
      <w:r w:rsidRPr="0042225F">
        <w:rPr>
          <w:rFonts w:ascii="Times New Roman" w:eastAsia="Calibri" w:hAnsi="Times New Roman" w:cs="Times New Roman"/>
        </w:rPr>
        <w:t xml:space="preserve">Przedmiotem niniejszego zapytania ofertowego jest realizacja usługi pn.: </w:t>
      </w:r>
      <w:r w:rsidRPr="0042225F">
        <w:rPr>
          <w:rFonts w:ascii="Times New Roman" w:eastAsia="Times New Roman" w:hAnsi="Times New Roman" w:cs="Times New Roman"/>
          <w:b/>
          <w:iCs/>
          <w:kern w:val="2"/>
          <w:lang w:bidi="en-US"/>
        </w:rPr>
        <w:t>"</w:t>
      </w:r>
      <w:r w:rsidRPr="0042225F">
        <w:rPr>
          <w:rFonts w:ascii="Times New Roman" w:hAnsi="Times New Roman" w:cs="Times New Roman"/>
          <w:b/>
        </w:rPr>
        <w:t xml:space="preserve"> Opracowanie dokumentacji projektowej przebudowy Parku Miejskiego w Suchedniowie” w ramach zadania – Modernizacja Parku Miejskiego w Suchedniowie.</w:t>
      </w:r>
    </w:p>
    <w:p w:rsidR="0042225F" w:rsidRPr="0042225F" w:rsidRDefault="0042225F" w:rsidP="00627FC4">
      <w:pPr>
        <w:pStyle w:val="Akapitzlist"/>
        <w:numPr>
          <w:ilvl w:val="0"/>
          <w:numId w:val="3"/>
        </w:numPr>
        <w:suppressAutoHyphens/>
        <w:spacing w:after="0"/>
        <w:ind w:left="709" w:hanging="425"/>
        <w:jc w:val="both"/>
        <w:rPr>
          <w:rFonts w:ascii="Times New Roman" w:eastAsia="Times New Roman" w:hAnsi="Times New Roman" w:cs="Times New Roman"/>
          <w:b/>
          <w:iCs/>
          <w:kern w:val="2"/>
          <w:lang w:bidi="en-US"/>
        </w:rPr>
      </w:pPr>
      <w:r w:rsidRPr="0042225F">
        <w:rPr>
          <w:rFonts w:ascii="Times New Roman" w:eastAsia="Calibri" w:hAnsi="Times New Roman" w:cs="Times New Roman"/>
        </w:rPr>
        <w:t xml:space="preserve">Przedmiotem zamówienia jest opracowanie dokumentacji projektowej w zakresie: </w:t>
      </w:r>
    </w:p>
    <w:p w:rsidR="0042225F" w:rsidRDefault="0042225F" w:rsidP="00B908E8">
      <w:pPr>
        <w:numPr>
          <w:ilvl w:val="0"/>
          <w:numId w:val="2"/>
        </w:numPr>
        <w:tabs>
          <w:tab w:val="left" w:pos="851"/>
        </w:tabs>
        <w:spacing w:after="0"/>
        <w:ind w:left="993" w:hanging="284"/>
        <w:jc w:val="both"/>
        <w:rPr>
          <w:rFonts w:ascii="Times New Roman" w:eastAsia="Calibri" w:hAnsi="Times New Roman" w:cs="Times New Roman"/>
        </w:rPr>
      </w:pPr>
      <w:r w:rsidRPr="0042225F">
        <w:rPr>
          <w:rFonts w:ascii="Times New Roman" w:eastAsia="Calibri" w:hAnsi="Times New Roman" w:cs="Times New Roman"/>
        </w:rPr>
        <w:t xml:space="preserve">wykonania map sytuacyjno – wysokościowych do celów projektowych, </w:t>
      </w:r>
    </w:p>
    <w:p w:rsidR="0042225F" w:rsidRDefault="0042225F" w:rsidP="00B908E8">
      <w:pPr>
        <w:numPr>
          <w:ilvl w:val="0"/>
          <w:numId w:val="2"/>
        </w:numPr>
        <w:tabs>
          <w:tab w:val="left" w:pos="851"/>
        </w:tabs>
        <w:spacing w:after="0"/>
        <w:ind w:left="993" w:hanging="284"/>
        <w:jc w:val="both"/>
        <w:rPr>
          <w:rFonts w:ascii="Times New Roman" w:eastAsia="Calibri" w:hAnsi="Times New Roman" w:cs="Times New Roman"/>
        </w:rPr>
      </w:pPr>
      <w:r w:rsidRPr="0042225F">
        <w:rPr>
          <w:rFonts w:ascii="Times New Roman" w:eastAsia="Calibri" w:hAnsi="Times New Roman" w:cs="Times New Roman"/>
        </w:rPr>
        <w:t xml:space="preserve">wykonanie szczegółowej inwentaryzacji naziemnej i podziemnej obiektu, </w:t>
      </w:r>
    </w:p>
    <w:p w:rsidR="0042225F" w:rsidRDefault="0042225F" w:rsidP="00B908E8">
      <w:pPr>
        <w:numPr>
          <w:ilvl w:val="0"/>
          <w:numId w:val="2"/>
        </w:numPr>
        <w:tabs>
          <w:tab w:val="left" w:pos="851"/>
        </w:tabs>
        <w:spacing w:after="0"/>
        <w:ind w:left="993" w:hanging="284"/>
        <w:jc w:val="both"/>
        <w:rPr>
          <w:rFonts w:ascii="Times New Roman" w:eastAsia="Calibri" w:hAnsi="Times New Roman" w:cs="Times New Roman"/>
        </w:rPr>
      </w:pPr>
      <w:r w:rsidRPr="0042225F">
        <w:rPr>
          <w:rFonts w:ascii="Times New Roman" w:eastAsia="Calibri" w:hAnsi="Times New Roman" w:cs="Times New Roman"/>
        </w:rPr>
        <w:t xml:space="preserve">opracowanie projektu budowlanego wielobranżowego wraz ze wszystkimi wymaganymi prawem uzgodnieniami, opiniami i sprawdzeniami – </w:t>
      </w:r>
      <w:r>
        <w:rPr>
          <w:rFonts w:ascii="Times New Roman" w:eastAsia="Calibri" w:hAnsi="Times New Roman" w:cs="Times New Roman"/>
        </w:rPr>
        <w:t>5</w:t>
      </w:r>
      <w:r w:rsidRPr="0042225F">
        <w:rPr>
          <w:rFonts w:ascii="Times New Roman" w:eastAsia="Calibri" w:hAnsi="Times New Roman" w:cs="Times New Roman"/>
        </w:rPr>
        <w:t xml:space="preserve"> egz. w wersji papierowej + 1 egz. </w:t>
      </w:r>
      <w:r w:rsidRPr="0042225F">
        <w:rPr>
          <w:rFonts w:ascii="Times New Roman" w:eastAsia="Calibri" w:hAnsi="Times New Roman" w:cs="Times New Roman"/>
        </w:rPr>
        <w:br/>
        <w:t xml:space="preserve">w wersji elektronicznej na płycie CD/DVD, </w:t>
      </w:r>
    </w:p>
    <w:p w:rsidR="0042225F" w:rsidRDefault="0042225F" w:rsidP="00B908E8">
      <w:pPr>
        <w:numPr>
          <w:ilvl w:val="0"/>
          <w:numId w:val="2"/>
        </w:numPr>
        <w:tabs>
          <w:tab w:val="left" w:pos="851"/>
        </w:tabs>
        <w:spacing w:after="0"/>
        <w:ind w:left="993" w:hanging="284"/>
        <w:jc w:val="both"/>
        <w:rPr>
          <w:rFonts w:ascii="Times New Roman" w:eastAsia="Calibri" w:hAnsi="Times New Roman" w:cs="Times New Roman"/>
        </w:rPr>
      </w:pPr>
      <w:r w:rsidRPr="0042225F">
        <w:rPr>
          <w:rFonts w:ascii="Times New Roman" w:eastAsia="Calibri" w:hAnsi="Times New Roman" w:cs="Times New Roman"/>
        </w:rPr>
        <w:t xml:space="preserve">opracowanie planu BIOZ dla projektu, </w:t>
      </w:r>
    </w:p>
    <w:p w:rsidR="0042225F" w:rsidRDefault="0042225F" w:rsidP="00B908E8">
      <w:pPr>
        <w:numPr>
          <w:ilvl w:val="0"/>
          <w:numId w:val="2"/>
        </w:numPr>
        <w:tabs>
          <w:tab w:val="left" w:pos="851"/>
        </w:tabs>
        <w:spacing w:after="0"/>
        <w:ind w:left="993" w:hanging="284"/>
        <w:jc w:val="both"/>
        <w:rPr>
          <w:rFonts w:ascii="Times New Roman" w:eastAsia="Calibri" w:hAnsi="Times New Roman" w:cs="Times New Roman"/>
        </w:rPr>
      </w:pPr>
      <w:r w:rsidRPr="0042225F">
        <w:rPr>
          <w:rFonts w:ascii="Times New Roman" w:eastAsia="Calibri" w:hAnsi="Times New Roman" w:cs="Times New Roman"/>
        </w:rPr>
        <w:t xml:space="preserve">opracowanie specyfikacji technicznej wykonania i odbioru robót – </w:t>
      </w:r>
      <w:r>
        <w:rPr>
          <w:rFonts w:ascii="Times New Roman" w:eastAsia="Calibri" w:hAnsi="Times New Roman" w:cs="Times New Roman"/>
        </w:rPr>
        <w:t>5</w:t>
      </w:r>
      <w:r w:rsidRPr="0042225F">
        <w:rPr>
          <w:rFonts w:ascii="Times New Roman" w:eastAsia="Calibri" w:hAnsi="Times New Roman" w:cs="Times New Roman"/>
        </w:rPr>
        <w:t xml:space="preserve"> egz. w wersji papierowej + 1 egz. w wersji elektronicznej na płycie CD/DVD, </w:t>
      </w:r>
    </w:p>
    <w:p w:rsidR="0042225F" w:rsidRDefault="0042225F" w:rsidP="00B908E8">
      <w:pPr>
        <w:numPr>
          <w:ilvl w:val="0"/>
          <w:numId w:val="2"/>
        </w:numPr>
        <w:tabs>
          <w:tab w:val="left" w:pos="851"/>
        </w:tabs>
        <w:spacing w:after="0"/>
        <w:ind w:left="993" w:hanging="284"/>
        <w:jc w:val="both"/>
        <w:rPr>
          <w:rFonts w:ascii="Times New Roman" w:eastAsia="Calibri" w:hAnsi="Times New Roman" w:cs="Times New Roman"/>
        </w:rPr>
      </w:pPr>
      <w:r w:rsidRPr="0042225F">
        <w:rPr>
          <w:rFonts w:ascii="Times New Roman" w:eastAsia="Calibri" w:hAnsi="Times New Roman" w:cs="Times New Roman"/>
        </w:rPr>
        <w:t xml:space="preserve">opracowanie kosztorysu inwestorskiego oraz przedmiaru robót - 1 egz. w wersji papierowej + 1 ezg. W wersji elektronicznej na płycie CD/DVD, </w:t>
      </w:r>
    </w:p>
    <w:p w:rsidR="0042225F" w:rsidRDefault="0042225F" w:rsidP="00B908E8">
      <w:pPr>
        <w:numPr>
          <w:ilvl w:val="0"/>
          <w:numId w:val="2"/>
        </w:numPr>
        <w:tabs>
          <w:tab w:val="left" w:pos="851"/>
        </w:tabs>
        <w:spacing w:after="0"/>
        <w:ind w:left="993" w:hanging="284"/>
        <w:jc w:val="both"/>
        <w:rPr>
          <w:rFonts w:ascii="Times New Roman" w:eastAsia="Calibri" w:hAnsi="Times New Roman" w:cs="Times New Roman"/>
        </w:rPr>
      </w:pPr>
      <w:r w:rsidRPr="0042225F">
        <w:rPr>
          <w:rFonts w:ascii="Times New Roman" w:eastAsia="Calibri" w:hAnsi="Times New Roman" w:cs="Times New Roman"/>
        </w:rPr>
        <w:t xml:space="preserve">opracowanie projektu zagospodarowania terenu -  </w:t>
      </w:r>
      <w:r>
        <w:rPr>
          <w:rFonts w:ascii="Times New Roman" w:eastAsia="Calibri" w:hAnsi="Times New Roman" w:cs="Times New Roman"/>
        </w:rPr>
        <w:t>5</w:t>
      </w:r>
      <w:r w:rsidRPr="0042225F">
        <w:rPr>
          <w:rFonts w:ascii="Times New Roman" w:eastAsia="Calibri" w:hAnsi="Times New Roman" w:cs="Times New Roman"/>
        </w:rPr>
        <w:t xml:space="preserve"> egz. w wersji papierowej + 1 egz. </w:t>
      </w:r>
      <w:r w:rsidRPr="0042225F">
        <w:rPr>
          <w:rFonts w:ascii="Times New Roman" w:eastAsia="Calibri" w:hAnsi="Times New Roman" w:cs="Times New Roman"/>
        </w:rPr>
        <w:br/>
        <w:t xml:space="preserve">  w wersji elektronicznej na płycie CD/DVD,</w:t>
      </w:r>
    </w:p>
    <w:p w:rsidR="0042225F" w:rsidRDefault="0042225F" w:rsidP="00B908E8">
      <w:pPr>
        <w:numPr>
          <w:ilvl w:val="0"/>
          <w:numId w:val="2"/>
        </w:numPr>
        <w:tabs>
          <w:tab w:val="left" w:pos="851"/>
        </w:tabs>
        <w:spacing w:after="0"/>
        <w:ind w:left="993" w:hanging="284"/>
        <w:jc w:val="both"/>
        <w:rPr>
          <w:rFonts w:ascii="Times New Roman" w:eastAsia="Calibri" w:hAnsi="Times New Roman" w:cs="Times New Roman"/>
        </w:rPr>
      </w:pPr>
      <w:r w:rsidRPr="0042225F">
        <w:rPr>
          <w:rFonts w:ascii="Times New Roman" w:eastAsia="Calibri" w:hAnsi="Times New Roman" w:cs="Times New Roman"/>
        </w:rPr>
        <w:t xml:space="preserve">opracowanie </w:t>
      </w:r>
      <w:r>
        <w:rPr>
          <w:rFonts w:ascii="Times New Roman" w:eastAsia="Calibri" w:hAnsi="Times New Roman" w:cs="Times New Roman"/>
        </w:rPr>
        <w:t xml:space="preserve">projektów wykonawczych, </w:t>
      </w:r>
      <w:r w:rsidRPr="0042225F">
        <w:rPr>
          <w:rFonts w:ascii="Times New Roman" w:eastAsia="Calibri" w:hAnsi="Times New Roman" w:cs="Times New Roman"/>
        </w:rPr>
        <w:t xml:space="preserve"> </w:t>
      </w:r>
    </w:p>
    <w:p w:rsidR="007A5607" w:rsidRDefault="007A5607" w:rsidP="00B908E8">
      <w:pPr>
        <w:numPr>
          <w:ilvl w:val="0"/>
          <w:numId w:val="2"/>
        </w:numPr>
        <w:tabs>
          <w:tab w:val="left" w:pos="851"/>
        </w:tabs>
        <w:spacing w:after="0"/>
        <w:ind w:left="993" w:hanging="284"/>
        <w:jc w:val="both"/>
        <w:rPr>
          <w:rFonts w:ascii="Times New Roman" w:eastAsia="Calibri" w:hAnsi="Times New Roman" w:cs="Times New Roman"/>
        </w:rPr>
      </w:pPr>
      <w:r>
        <w:rPr>
          <w:rFonts w:ascii="Times New Roman" w:eastAsia="Calibri" w:hAnsi="Times New Roman" w:cs="Times New Roman"/>
        </w:rPr>
        <w:t xml:space="preserve"> teren planowanej inwestycji nie jest objęty miejscowym planem zagospodarowania przestrzennego, w związku z czym koniecznym będzie uzyskanie decyzji o lokalizacji inwestycji celu publicznego, </w:t>
      </w:r>
    </w:p>
    <w:p w:rsidR="0042225F" w:rsidRDefault="0042225F" w:rsidP="00B908E8">
      <w:pPr>
        <w:numPr>
          <w:ilvl w:val="0"/>
          <w:numId w:val="2"/>
        </w:numPr>
        <w:tabs>
          <w:tab w:val="left" w:pos="851"/>
        </w:tabs>
        <w:spacing w:after="0"/>
        <w:ind w:left="993" w:hanging="284"/>
        <w:jc w:val="both"/>
        <w:rPr>
          <w:rFonts w:ascii="Times New Roman" w:eastAsia="Calibri" w:hAnsi="Times New Roman" w:cs="Times New Roman"/>
        </w:rPr>
      </w:pPr>
      <w:r>
        <w:rPr>
          <w:rFonts w:ascii="Times New Roman" w:eastAsia="Calibri" w:hAnsi="Times New Roman" w:cs="Times New Roman"/>
        </w:rPr>
        <w:t xml:space="preserve"> </w:t>
      </w:r>
      <w:r w:rsidRPr="0042225F">
        <w:rPr>
          <w:rFonts w:ascii="Times New Roman" w:eastAsia="Calibri" w:hAnsi="Times New Roman" w:cs="Times New Roman"/>
        </w:rPr>
        <w:t xml:space="preserve">wystąpienie i uzyskanie  w imieniu Zamawiającego decyzji o pozwoleniu na budowę/ zgłoszenie robót. </w:t>
      </w:r>
    </w:p>
    <w:p w:rsidR="0042225F" w:rsidRDefault="0042225F" w:rsidP="00B908E8">
      <w:pPr>
        <w:numPr>
          <w:ilvl w:val="0"/>
          <w:numId w:val="2"/>
        </w:numPr>
        <w:tabs>
          <w:tab w:val="left" w:pos="851"/>
        </w:tabs>
        <w:spacing w:after="0"/>
        <w:ind w:left="993" w:hanging="284"/>
        <w:jc w:val="both"/>
        <w:rPr>
          <w:rFonts w:ascii="Times New Roman" w:eastAsia="Calibri" w:hAnsi="Times New Roman" w:cs="Times New Roman"/>
        </w:rPr>
      </w:pPr>
      <w:r>
        <w:rPr>
          <w:rFonts w:ascii="Times New Roman" w:eastAsia="Calibri" w:hAnsi="Times New Roman" w:cs="Times New Roman"/>
        </w:rPr>
        <w:t xml:space="preserve"> W razie potrzeb uzyskanie decyzji – pozwolenia wodnoprawnego (wzmocnienie brzegu zalewu, wymiana barierek, montaż fontanny). </w:t>
      </w:r>
    </w:p>
    <w:p w:rsidR="006A4C9C" w:rsidRDefault="0042225F" w:rsidP="00627FC4">
      <w:pPr>
        <w:pStyle w:val="Akapitzlist"/>
        <w:numPr>
          <w:ilvl w:val="0"/>
          <w:numId w:val="3"/>
        </w:numPr>
        <w:tabs>
          <w:tab w:val="left" w:pos="851"/>
        </w:tabs>
        <w:spacing w:after="160"/>
        <w:ind w:left="426" w:hanging="426"/>
        <w:jc w:val="both"/>
        <w:rPr>
          <w:rFonts w:ascii="Times New Roman" w:eastAsia="Calibri" w:hAnsi="Times New Roman" w:cs="Times New Roman"/>
        </w:rPr>
      </w:pPr>
      <w:r w:rsidRPr="006A4C9C">
        <w:rPr>
          <w:rFonts w:ascii="Times New Roman" w:eastAsia="Calibri" w:hAnsi="Times New Roman" w:cs="Times New Roman"/>
        </w:rPr>
        <w:t xml:space="preserve">Dokumentacja projektowa winna być opracowana zgodnie z wymogami określonymi ustawie </w:t>
      </w:r>
      <w:r w:rsidR="006A4C9C">
        <w:rPr>
          <w:rFonts w:ascii="Times New Roman" w:eastAsia="Calibri" w:hAnsi="Times New Roman" w:cs="Times New Roman"/>
        </w:rPr>
        <w:br/>
      </w:r>
      <w:r w:rsidRPr="006A4C9C">
        <w:rPr>
          <w:rFonts w:ascii="Times New Roman" w:eastAsia="Calibri" w:hAnsi="Times New Roman" w:cs="Times New Roman"/>
        </w:rPr>
        <w:t xml:space="preserve">z dnia </w:t>
      </w:r>
      <w:r w:rsidR="006A4C9C">
        <w:rPr>
          <w:rFonts w:ascii="Times New Roman" w:eastAsia="Calibri" w:hAnsi="Times New Roman" w:cs="Times New Roman"/>
        </w:rPr>
        <w:t>7 lipca 1994 r.</w:t>
      </w:r>
      <w:r w:rsidR="007A5607">
        <w:rPr>
          <w:rFonts w:ascii="Times New Roman" w:eastAsia="Calibri" w:hAnsi="Times New Roman" w:cs="Times New Roman"/>
        </w:rPr>
        <w:t xml:space="preserve"> Prawo budowlane</w:t>
      </w:r>
      <w:r w:rsidR="006A4C9C">
        <w:rPr>
          <w:rFonts w:ascii="Times New Roman" w:eastAsia="Calibri" w:hAnsi="Times New Roman" w:cs="Times New Roman"/>
        </w:rPr>
        <w:t xml:space="preserve"> (t. j. Dz. U. 2020 poz. 133 ze zm.). </w:t>
      </w:r>
    </w:p>
    <w:p w:rsidR="002C0138" w:rsidRDefault="002C0138" w:rsidP="002C0138">
      <w:pPr>
        <w:pStyle w:val="Akapitzlist"/>
        <w:tabs>
          <w:tab w:val="left" w:pos="851"/>
        </w:tabs>
        <w:spacing w:after="160"/>
        <w:ind w:left="426"/>
        <w:jc w:val="both"/>
        <w:rPr>
          <w:rFonts w:ascii="Times New Roman" w:eastAsia="Calibri" w:hAnsi="Times New Roman" w:cs="Times New Roman"/>
        </w:rPr>
      </w:pPr>
    </w:p>
    <w:p w:rsidR="006A4C9C" w:rsidRPr="006A4C9C" w:rsidRDefault="0042225F" w:rsidP="00627FC4">
      <w:pPr>
        <w:pStyle w:val="Akapitzlist"/>
        <w:numPr>
          <w:ilvl w:val="0"/>
          <w:numId w:val="3"/>
        </w:numPr>
        <w:tabs>
          <w:tab w:val="left" w:pos="851"/>
        </w:tabs>
        <w:spacing w:after="160"/>
        <w:ind w:left="426" w:hanging="426"/>
        <w:jc w:val="both"/>
        <w:rPr>
          <w:rFonts w:ascii="Times New Roman" w:eastAsia="Calibri" w:hAnsi="Times New Roman" w:cs="Times New Roman"/>
        </w:rPr>
      </w:pPr>
      <w:r w:rsidRPr="006A4C9C">
        <w:rPr>
          <w:rFonts w:ascii="Times New Roman" w:eastAsia="Calibri" w:hAnsi="Times New Roman" w:cs="Times New Roman"/>
          <w:b/>
        </w:rPr>
        <w:t xml:space="preserve">Dokumentacja projektowa powinna obejmować: </w:t>
      </w:r>
    </w:p>
    <w:p w:rsidR="006A4C9C" w:rsidRDefault="006A4C9C" w:rsidP="00627FC4">
      <w:pPr>
        <w:pStyle w:val="Akapitzlist"/>
        <w:numPr>
          <w:ilvl w:val="0"/>
          <w:numId w:val="4"/>
        </w:numPr>
        <w:tabs>
          <w:tab w:val="left" w:pos="851"/>
        </w:tabs>
        <w:spacing w:after="160"/>
        <w:ind w:left="851" w:hanging="425"/>
        <w:jc w:val="both"/>
        <w:rPr>
          <w:rFonts w:ascii="Times New Roman" w:eastAsia="Calibri" w:hAnsi="Times New Roman" w:cs="Times New Roman"/>
        </w:rPr>
      </w:pPr>
      <w:r>
        <w:rPr>
          <w:rFonts w:ascii="Times New Roman" w:eastAsia="Calibri" w:hAnsi="Times New Roman" w:cs="Times New Roman"/>
        </w:rPr>
        <w:t xml:space="preserve">Kompleksowy projekt (architektoniczny i wykonawczy) zagospodarowania terenu Parku Miejskiego w Suchedniowie, </w:t>
      </w:r>
    </w:p>
    <w:p w:rsidR="006A4C9C" w:rsidRDefault="006A4C9C" w:rsidP="00627FC4">
      <w:pPr>
        <w:pStyle w:val="Akapitzlist"/>
        <w:numPr>
          <w:ilvl w:val="0"/>
          <w:numId w:val="4"/>
        </w:numPr>
        <w:tabs>
          <w:tab w:val="left" w:pos="851"/>
        </w:tabs>
        <w:spacing w:after="160"/>
        <w:ind w:left="851" w:hanging="425"/>
        <w:jc w:val="both"/>
        <w:rPr>
          <w:rFonts w:ascii="Times New Roman" w:eastAsia="Calibri" w:hAnsi="Times New Roman" w:cs="Times New Roman"/>
        </w:rPr>
      </w:pPr>
      <w:r>
        <w:rPr>
          <w:rFonts w:ascii="Times New Roman" w:eastAsia="Calibri" w:hAnsi="Times New Roman" w:cs="Times New Roman"/>
        </w:rPr>
        <w:t>Park winien zostać podzielony na strefy użytkowania (lokalizacja poszczególnych stref zgodnie z załącznikiem nr 1 do niniejszego zaproszenia):</w:t>
      </w:r>
    </w:p>
    <w:p w:rsidR="006A4C9C" w:rsidRPr="006A4C9C" w:rsidRDefault="006A4C9C" w:rsidP="00627FC4">
      <w:pPr>
        <w:pStyle w:val="Akapitzlist"/>
        <w:numPr>
          <w:ilvl w:val="0"/>
          <w:numId w:val="5"/>
        </w:numPr>
        <w:ind w:left="1560" w:hanging="426"/>
        <w:jc w:val="both"/>
        <w:rPr>
          <w:rFonts w:ascii="Times New Roman" w:hAnsi="Times New Roman" w:cs="Times New Roman"/>
        </w:rPr>
      </w:pPr>
      <w:r w:rsidRPr="006A4C9C">
        <w:rPr>
          <w:rFonts w:ascii="Times New Roman" w:hAnsi="Times New Roman" w:cs="Times New Roman"/>
          <w:b/>
        </w:rPr>
        <w:t>Strefa A</w:t>
      </w:r>
      <w:r w:rsidRPr="006A4C9C">
        <w:rPr>
          <w:rFonts w:ascii="Times New Roman" w:hAnsi="Times New Roman" w:cs="Times New Roman"/>
        </w:rPr>
        <w:t xml:space="preserve"> – strefa plenerowej galerii sztuki Kocioł. W ramach projektu tego obszaru należy przewidzieć inwentaryzację zieleni, zaplanować cięcia pielęgnacyjne oraz prace zabezpieczające istniejące drzewa. Ponadto należy przygotować kamienne cokoły umożliwiające organizowanie wystaw prac (rzeźb) lokalnych artystów. Każdy cokół powinien być odpowiednio zabezpieczony, posiadać miejsce umożliwiające zamontowanie tabliczki z opisem danego eksponatu, posiadać uchwyty umożliwiające montaż rzeźb. </w:t>
      </w:r>
    </w:p>
    <w:p w:rsidR="006A4C9C" w:rsidRPr="006A4C9C" w:rsidRDefault="006A4C9C" w:rsidP="00627FC4">
      <w:pPr>
        <w:pStyle w:val="Akapitzlist"/>
        <w:numPr>
          <w:ilvl w:val="0"/>
          <w:numId w:val="5"/>
        </w:numPr>
        <w:ind w:left="1560" w:hanging="426"/>
        <w:jc w:val="both"/>
        <w:rPr>
          <w:rFonts w:ascii="Times New Roman" w:hAnsi="Times New Roman" w:cs="Times New Roman"/>
        </w:rPr>
      </w:pPr>
      <w:r w:rsidRPr="006A4C9C">
        <w:rPr>
          <w:rFonts w:ascii="Times New Roman" w:hAnsi="Times New Roman" w:cs="Times New Roman"/>
          <w:b/>
        </w:rPr>
        <w:lastRenderedPageBreak/>
        <w:t xml:space="preserve">Strefa B </w:t>
      </w:r>
      <w:r w:rsidRPr="006A4C9C">
        <w:rPr>
          <w:rFonts w:ascii="Times New Roman" w:hAnsi="Times New Roman" w:cs="Times New Roman"/>
        </w:rPr>
        <w:t xml:space="preserve">– strefa zabawy i rekreacji. Planowany obszar powinien przewidywać rozrywki dla mieszkańców w różnych grupach wiekowych. Proponowane rozwiązania – plac zabaw, mini tor rowerowy miejsce do jazdy na łyżworolkach itp. Zagospodarowanie skarpy od strony budynku wielorodzinnego przy ul. Bugaj. </w:t>
      </w:r>
    </w:p>
    <w:p w:rsidR="006A4C9C" w:rsidRPr="006A4C9C" w:rsidRDefault="006A4C9C" w:rsidP="00627FC4">
      <w:pPr>
        <w:pStyle w:val="Akapitzlist"/>
        <w:numPr>
          <w:ilvl w:val="0"/>
          <w:numId w:val="5"/>
        </w:numPr>
        <w:ind w:left="1560" w:hanging="426"/>
        <w:jc w:val="both"/>
        <w:rPr>
          <w:rFonts w:ascii="Times New Roman" w:hAnsi="Times New Roman" w:cs="Times New Roman"/>
        </w:rPr>
      </w:pPr>
      <w:r w:rsidRPr="006A4C9C">
        <w:rPr>
          <w:rFonts w:ascii="Times New Roman" w:hAnsi="Times New Roman" w:cs="Times New Roman"/>
          <w:b/>
        </w:rPr>
        <w:t xml:space="preserve">Strefa C </w:t>
      </w:r>
      <w:r w:rsidRPr="006A4C9C">
        <w:rPr>
          <w:rFonts w:ascii="Times New Roman" w:hAnsi="Times New Roman" w:cs="Times New Roman"/>
        </w:rPr>
        <w:t xml:space="preserve">– strefa pikniku i wypoczynku. W strefie tej należy zaplanować miejsca do piknikowania dla mieszkańców, stoliki do gry w szachy, miejsca widokowe zlokalizowane przy głównej promenadzie przy parku. </w:t>
      </w:r>
    </w:p>
    <w:p w:rsidR="006A4C9C" w:rsidRPr="0078260C" w:rsidRDefault="006A4C9C" w:rsidP="00627FC4">
      <w:pPr>
        <w:pStyle w:val="Akapitzlist"/>
        <w:numPr>
          <w:ilvl w:val="0"/>
          <w:numId w:val="5"/>
        </w:numPr>
        <w:ind w:left="1560" w:hanging="426"/>
        <w:jc w:val="both"/>
        <w:rPr>
          <w:rFonts w:ascii="Times New Roman" w:hAnsi="Times New Roman" w:cs="Times New Roman"/>
        </w:rPr>
      </w:pPr>
      <w:r w:rsidRPr="006A4C9C">
        <w:rPr>
          <w:rFonts w:ascii="Times New Roman" w:hAnsi="Times New Roman" w:cs="Times New Roman"/>
          <w:b/>
        </w:rPr>
        <w:t xml:space="preserve">Strefa D </w:t>
      </w:r>
      <w:r w:rsidRPr="006A4C9C">
        <w:rPr>
          <w:rFonts w:ascii="Times New Roman" w:hAnsi="Times New Roman" w:cs="Times New Roman"/>
        </w:rPr>
        <w:t>– strefa zieleni ozdobnej. W tym miejscu zaprojektować należy parkową zieleń ozdobną, klomby, nasadzenia, miejsca do czytania.</w:t>
      </w:r>
    </w:p>
    <w:p w:rsidR="0078260C" w:rsidRDefault="0078260C" w:rsidP="00627FC4">
      <w:pPr>
        <w:pStyle w:val="Akapitzlist"/>
        <w:numPr>
          <w:ilvl w:val="0"/>
          <w:numId w:val="4"/>
        </w:numPr>
        <w:tabs>
          <w:tab w:val="left" w:pos="851"/>
        </w:tabs>
        <w:spacing w:after="160"/>
        <w:ind w:left="851" w:hanging="425"/>
        <w:jc w:val="both"/>
        <w:rPr>
          <w:rFonts w:ascii="Times New Roman" w:eastAsia="Calibri" w:hAnsi="Times New Roman" w:cs="Times New Roman"/>
        </w:rPr>
      </w:pPr>
      <w:r>
        <w:rPr>
          <w:rFonts w:ascii="Times New Roman" w:eastAsia="Calibri" w:hAnsi="Times New Roman" w:cs="Times New Roman"/>
        </w:rPr>
        <w:t>w</w:t>
      </w:r>
      <w:r w:rsidRPr="0078260C">
        <w:rPr>
          <w:rFonts w:ascii="Times New Roman" w:eastAsia="Calibri" w:hAnsi="Times New Roman" w:cs="Times New Roman"/>
        </w:rPr>
        <w:t xml:space="preserve"> każdej ze stref należy przeprowadzić pielęgnację zieleni oraz dodatkowe nasadzenia ozdobne, należy zaprojektować małą architekturę (ławki parkowe, kosze na odpady, kosze na psie odchody, tablice informacyjne z zaprojektowaną zielenią, regulaminy korzystania </w:t>
      </w:r>
      <w:r>
        <w:rPr>
          <w:rFonts w:ascii="Times New Roman" w:eastAsia="Calibri" w:hAnsi="Times New Roman" w:cs="Times New Roman"/>
        </w:rPr>
        <w:br/>
      </w:r>
      <w:r w:rsidRPr="0078260C">
        <w:rPr>
          <w:rFonts w:ascii="Times New Roman" w:eastAsia="Calibri" w:hAnsi="Times New Roman" w:cs="Times New Roman"/>
        </w:rPr>
        <w:t>z obiektu</w:t>
      </w:r>
      <w:r>
        <w:rPr>
          <w:rFonts w:ascii="Times New Roman" w:eastAsia="Calibri" w:hAnsi="Times New Roman" w:cs="Times New Roman"/>
        </w:rPr>
        <w:t xml:space="preserve"> przy każdym z wejść do parku),</w:t>
      </w:r>
    </w:p>
    <w:p w:rsidR="00041302" w:rsidRDefault="00041302" w:rsidP="00627FC4">
      <w:pPr>
        <w:pStyle w:val="Akapitzlist"/>
        <w:numPr>
          <w:ilvl w:val="0"/>
          <w:numId w:val="4"/>
        </w:numPr>
        <w:tabs>
          <w:tab w:val="left" w:pos="851"/>
        </w:tabs>
        <w:spacing w:after="160"/>
        <w:ind w:left="851" w:hanging="425"/>
        <w:jc w:val="both"/>
        <w:rPr>
          <w:rFonts w:ascii="Times New Roman" w:eastAsia="Calibri" w:hAnsi="Times New Roman" w:cs="Times New Roman"/>
        </w:rPr>
      </w:pPr>
      <w:r>
        <w:rPr>
          <w:rFonts w:ascii="Times New Roman" w:eastAsia="Calibri" w:hAnsi="Times New Roman" w:cs="Times New Roman"/>
        </w:rPr>
        <w:t xml:space="preserve">ponadto należy zaprojektować system nawadniania zieleni, </w:t>
      </w:r>
    </w:p>
    <w:p w:rsidR="0078260C" w:rsidRDefault="0078260C" w:rsidP="00627FC4">
      <w:pPr>
        <w:pStyle w:val="Akapitzlist"/>
        <w:numPr>
          <w:ilvl w:val="0"/>
          <w:numId w:val="4"/>
        </w:numPr>
        <w:tabs>
          <w:tab w:val="left" w:pos="851"/>
        </w:tabs>
        <w:spacing w:after="160"/>
        <w:ind w:left="851" w:hanging="425"/>
        <w:jc w:val="both"/>
        <w:rPr>
          <w:rFonts w:ascii="Times New Roman" w:eastAsia="Calibri" w:hAnsi="Times New Roman" w:cs="Times New Roman"/>
        </w:rPr>
      </w:pPr>
      <w:r>
        <w:rPr>
          <w:rFonts w:ascii="Times New Roman" w:eastAsia="Calibri" w:hAnsi="Times New Roman" w:cs="Times New Roman"/>
        </w:rPr>
        <w:t>c</w:t>
      </w:r>
      <w:r w:rsidRPr="0078260C">
        <w:rPr>
          <w:rFonts w:ascii="Times New Roman" w:eastAsia="Calibri" w:hAnsi="Times New Roman" w:cs="Times New Roman"/>
        </w:rPr>
        <w:t>iągi pieszo – komunikacyjne. Promenadę główną prowadzącą wzdłuż zalewu należy zaprojektować np.  z dużych płyt betonowych , oddzielonych kostką granitową. Brzeg zalewu od strony północnej (wzdłuż promenady przy Parku) – należy zaprojektować wykonanie go w ozdobnym narzucie kamiennym. Projekt powinien przewidzieć również wymianę barierki oddzielającej na nową, wykonaną ze stali nierdzewnej. Proponuje się zaprojektowanie pływają</w:t>
      </w:r>
      <w:r>
        <w:rPr>
          <w:rFonts w:ascii="Times New Roman" w:eastAsia="Calibri" w:hAnsi="Times New Roman" w:cs="Times New Roman"/>
        </w:rPr>
        <w:t xml:space="preserve">cej fontanny w zbiorniku wodnym, </w:t>
      </w:r>
      <w:r w:rsidRPr="0078260C">
        <w:rPr>
          <w:rFonts w:ascii="Times New Roman" w:eastAsia="Calibri" w:hAnsi="Times New Roman" w:cs="Times New Roman"/>
        </w:rPr>
        <w:t xml:space="preserve"> </w:t>
      </w:r>
    </w:p>
    <w:p w:rsidR="0078260C" w:rsidRDefault="0078260C" w:rsidP="00627FC4">
      <w:pPr>
        <w:pStyle w:val="Akapitzlist"/>
        <w:numPr>
          <w:ilvl w:val="0"/>
          <w:numId w:val="4"/>
        </w:numPr>
        <w:tabs>
          <w:tab w:val="left" w:pos="851"/>
        </w:tabs>
        <w:spacing w:after="160"/>
        <w:ind w:left="851" w:hanging="425"/>
        <w:jc w:val="both"/>
        <w:rPr>
          <w:rFonts w:ascii="Times New Roman" w:eastAsia="Calibri" w:hAnsi="Times New Roman" w:cs="Times New Roman"/>
        </w:rPr>
      </w:pPr>
      <w:r>
        <w:rPr>
          <w:rFonts w:ascii="Times New Roman" w:eastAsia="Calibri" w:hAnsi="Times New Roman" w:cs="Times New Roman"/>
        </w:rPr>
        <w:t>p</w:t>
      </w:r>
      <w:r w:rsidRPr="0078260C">
        <w:rPr>
          <w:rFonts w:ascii="Times New Roman" w:eastAsia="Calibri" w:hAnsi="Times New Roman" w:cs="Times New Roman"/>
        </w:rPr>
        <w:t>ozostałe ciągi komunikacyjne należy zaprojektować w istniejących miejscach – rodzaj nawierzchni kolorowa mieszanka bitumiczno – mineralna, preferow</w:t>
      </w:r>
      <w:r>
        <w:rPr>
          <w:rFonts w:ascii="Times New Roman" w:eastAsia="Calibri" w:hAnsi="Times New Roman" w:cs="Times New Roman"/>
        </w:rPr>
        <w:t>ane kolory – brązowy, bordowy,</w:t>
      </w:r>
    </w:p>
    <w:p w:rsidR="0078260C" w:rsidRDefault="0078260C" w:rsidP="00627FC4">
      <w:pPr>
        <w:pStyle w:val="Akapitzlist"/>
        <w:numPr>
          <w:ilvl w:val="0"/>
          <w:numId w:val="4"/>
        </w:numPr>
        <w:tabs>
          <w:tab w:val="left" w:pos="851"/>
        </w:tabs>
        <w:spacing w:after="160"/>
        <w:ind w:left="851" w:hanging="425"/>
        <w:jc w:val="both"/>
        <w:rPr>
          <w:rFonts w:ascii="Times New Roman" w:eastAsia="Calibri" w:hAnsi="Times New Roman" w:cs="Times New Roman"/>
        </w:rPr>
      </w:pPr>
      <w:r>
        <w:rPr>
          <w:rFonts w:ascii="Times New Roman" w:eastAsia="Calibri" w:hAnsi="Times New Roman" w:cs="Times New Roman"/>
        </w:rPr>
        <w:t>w</w:t>
      </w:r>
      <w:r w:rsidRPr="0078260C">
        <w:rPr>
          <w:rFonts w:ascii="Times New Roman" w:eastAsia="Calibri" w:hAnsi="Times New Roman" w:cs="Times New Roman"/>
        </w:rPr>
        <w:t>ykonanie projektu schodów od strony ul. Bugaj wraz ze zjazdem dla osób niep</w:t>
      </w:r>
      <w:r>
        <w:rPr>
          <w:rFonts w:ascii="Times New Roman" w:eastAsia="Calibri" w:hAnsi="Times New Roman" w:cs="Times New Roman"/>
        </w:rPr>
        <w:t>ełnosprawnych,</w:t>
      </w:r>
    </w:p>
    <w:p w:rsidR="006A4C9C" w:rsidRDefault="0078260C" w:rsidP="00627FC4">
      <w:pPr>
        <w:pStyle w:val="Akapitzlist"/>
        <w:numPr>
          <w:ilvl w:val="0"/>
          <w:numId w:val="4"/>
        </w:numPr>
        <w:tabs>
          <w:tab w:val="left" w:pos="851"/>
        </w:tabs>
        <w:spacing w:after="160"/>
        <w:ind w:left="851" w:hanging="425"/>
        <w:jc w:val="both"/>
        <w:rPr>
          <w:rFonts w:ascii="Times New Roman" w:eastAsia="Calibri" w:hAnsi="Times New Roman" w:cs="Times New Roman"/>
        </w:rPr>
      </w:pPr>
      <w:r>
        <w:rPr>
          <w:rFonts w:ascii="Times New Roman" w:eastAsia="Calibri" w:hAnsi="Times New Roman" w:cs="Times New Roman"/>
        </w:rPr>
        <w:t>c</w:t>
      </w:r>
      <w:r w:rsidRPr="0078260C">
        <w:rPr>
          <w:rFonts w:ascii="Times New Roman" w:eastAsia="Calibri" w:hAnsi="Times New Roman" w:cs="Times New Roman"/>
        </w:rPr>
        <w:t xml:space="preserve">ały obiekt należy projektować w taki sposób, aby  dostosować go do potrzeb osób niepełnosprawnych.  </w:t>
      </w:r>
    </w:p>
    <w:p w:rsidR="002C0138" w:rsidRPr="0078260C" w:rsidRDefault="002C0138" w:rsidP="002C0138">
      <w:pPr>
        <w:pStyle w:val="Akapitzlist"/>
        <w:tabs>
          <w:tab w:val="left" w:pos="851"/>
        </w:tabs>
        <w:spacing w:after="160"/>
        <w:ind w:left="851"/>
        <w:jc w:val="both"/>
        <w:rPr>
          <w:rFonts w:ascii="Times New Roman" w:eastAsia="Calibri" w:hAnsi="Times New Roman" w:cs="Times New Roman"/>
        </w:rPr>
      </w:pPr>
    </w:p>
    <w:p w:rsidR="0078260C" w:rsidRDefault="0078260C" w:rsidP="00627FC4">
      <w:pPr>
        <w:pStyle w:val="Akapitzlist"/>
        <w:numPr>
          <w:ilvl w:val="0"/>
          <w:numId w:val="3"/>
        </w:numPr>
        <w:tabs>
          <w:tab w:val="left" w:pos="851"/>
        </w:tabs>
        <w:spacing w:after="160"/>
        <w:ind w:left="426" w:hanging="426"/>
        <w:jc w:val="both"/>
        <w:rPr>
          <w:rFonts w:ascii="Times New Roman" w:eastAsia="Calibri" w:hAnsi="Times New Roman" w:cs="Times New Roman"/>
        </w:rPr>
      </w:pPr>
      <w:r>
        <w:rPr>
          <w:rFonts w:ascii="Times New Roman" w:eastAsia="Calibri" w:hAnsi="Times New Roman" w:cs="Times New Roman"/>
        </w:rPr>
        <w:t xml:space="preserve">W ramach zlecenia Wykonawca przed przystąpieniem do opracowania przedmiotowej dokumentacji projektowej zobowiązany będzie do przedstawienia Zamawiającemu dwóch wizualizacji, które zostaną poddane konsultacjom społecznym. Wizualizacje muszą zawierać </w:t>
      </w:r>
      <w:r>
        <w:rPr>
          <w:rFonts w:ascii="Times New Roman" w:eastAsia="Calibri" w:hAnsi="Times New Roman" w:cs="Times New Roman"/>
        </w:rPr>
        <w:br/>
        <w:t xml:space="preserve">w sobie wytyczne w zakresie podziału Parku Miejskiego na strefy. Po wyborze ostatecznej wizualizacji, Wykonawca w oparciu o nią będzie mógł przystąpić do prac projektowych. </w:t>
      </w:r>
    </w:p>
    <w:p w:rsidR="00FB5A39" w:rsidRDefault="00FB5A39" w:rsidP="002C0138">
      <w:pPr>
        <w:pStyle w:val="Akapitzlist"/>
        <w:tabs>
          <w:tab w:val="left" w:pos="851"/>
        </w:tabs>
        <w:spacing w:after="160"/>
        <w:ind w:left="426"/>
        <w:jc w:val="both"/>
        <w:rPr>
          <w:rFonts w:ascii="Times New Roman" w:eastAsia="Calibri" w:hAnsi="Times New Roman" w:cs="Times New Roman"/>
        </w:rPr>
      </w:pPr>
    </w:p>
    <w:p w:rsidR="0042225F" w:rsidRPr="0078260C" w:rsidRDefault="0042225F" w:rsidP="00627FC4">
      <w:pPr>
        <w:pStyle w:val="Akapitzlist"/>
        <w:numPr>
          <w:ilvl w:val="0"/>
          <w:numId w:val="3"/>
        </w:numPr>
        <w:tabs>
          <w:tab w:val="left" w:pos="851"/>
        </w:tabs>
        <w:spacing w:after="160"/>
        <w:ind w:left="426" w:hanging="426"/>
        <w:jc w:val="both"/>
        <w:rPr>
          <w:rFonts w:ascii="Times New Roman" w:eastAsia="Calibri" w:hAnsi="Times New Roman" w:cs="Times New Roman"/>
        </w:rPr>
      </w:pPr>
      <w:r w:rsidRPr="0078260C">
        <w:rPr>
          <w:rFonts w:ascii="Times New Roman" w:eastAsia="Calibri" w:hAnsi="Times New Roman" w:cs="Times New Roman"/>
          <w:b/>
        </w:rPr>
        <w:t>Lokalizacja inwestycji oraz podstawow</w:t>
      </w:r>
      <w:r w:rsidR="0078260C">
        <w:rPr>
          <w:rFonts w:ascii="Times New Roman" w:eastAsia="Calibri" w:hAnsi="Times New Roman" w:cs="Times New Roman"/>
          <w:b/>
        </w:rPr>
        <w:t xml:space="preserve">y opis istniejącego terenu. </w:t>
      </w:r>
    </w:p>
    <w:p w:rsidR="00FB5A39" w:rsidRDefault="00FB5A39" w:rsidP="002C0138">
      <w:pPr>
        <w:pStyle w:val="Akapitzlist"/>
        <w:spacing w:after="0"/>
        <w:ind w:left="426" w:firstLine="282"/>
        <w:jc w:val="both"/>
        <w:rPr>
          <w:rFonts w:ascii="Times New Roman" w:hAnsi="Times New Roman" w:cs="Times New Roman"/>
        </w:rPr>
      </w:pPr>
    </w:p>
    <w:p w:rsidR="00FB5A39" w:rsidRDefault="00FB5A39" w:rsidP="002C0138">
      <w:pPr>
        <w:pStyle w:val="Akapitzlist"/>
        <w:spacing w:after="0"/>
        <w:ind w:left="426" w:firstLine="282"/>
        <w:jc w:val="both"/>
        <w:rPr>
          <w:rFonts w:ascii="Times New Roman" w:eastAsia="Calibri" w:hAnsi="Times New Roman" w:cs="Times New Roman"/>
        </w:rPr>
      </w:pPr>
      <w:r w:rsidRPr="00FB5A39">
        <w:rPr>
          <w:rFonts w:ascii="Times New Roman" w:hAnsi="Times New Roman" w:cs="Times New Roman"/>
        </w:rPr>
        <w:t>Park Miejski zlokalizowany jest w Suchedniowie, obręb 001.</w:t>
      </w:r>
      <w:r w:rsidRPr="00FB5A39">
        <w:rPr>
          <w:rFonts w:ascii="Times New Roman" w:eastAsia="Calibri" w:hAnsi="Times New Roman" w:cs="Times New Roman"/>
        </w:rPr>
        <w:tab/>
        <w:t xml:space="preserve">Obecnie działka o nr ewid. geod. 6552/1 wykorzystywana i urządzona jest jako Park Miejski. Działka uzbrojona jest </w:t>
      </w:r>
      <w:r w:rsidRPr="00FB5A39">
        <w:rPr>
          <w:rFonts w:ascii="Times New Roman" w:eastAsia="Calibri" w:hAnsi="Times New Roman" w:cs="Times New Roman"/>
        </w:rPr>
        <w:br/>
        <w:t xml:space="preserve">w infrastrukturę techniczną: sieć wodociągową ø 300, sieć kanalizacji sanitarnej ø 300, nowo wybudowaną linię elektroenergetyczną oraz ciepłociąg. Działka znajduje się w układzie urbanistycznym wpisanym do Gminnej Ewidencji Zabytków. W zakresie zagospodarowania terenu: na działce znajdują się ciągi komunikacyjne z płytek betonowych, ławki, kosze </w:t>
      </w:r>
      <w:r w:rsidRPr="00FB5A39">
        <w:rPr>
          <w:rFonts w:ascii="Times New Roman" w:eastAsia="Calibri" w:hAnsi="Times New Roman" w:cs="Times New Roman"/>
        </w:rPr>
        <w:br/>
        <w:t>na odpady, zieleń parkowa oraz istniejące, nowe oświetlenie nn wraz z słupami oświetleniowymi. Działka ma dostęp do drogi publicznej z drogi powiatowej - ul. Bodzentyńskiej</w:t>
      </w:r>
      <w:r w:rsidRPr="00FB5A39">
        <w:rPr>
          <w:rFonts w:ascii="Times New Roman" w:eastAsia="Calibri" w:hAnsi="Times New Roman" w:cs="Times New Roman"/>
        </w:rPr>
        <w:br/>
        <w:t xml:space="preserve">w Suchedniowie.  Od strony południowej Park Miejski Ograniczony jest zbiornikiem wodnym na rzece Kamionka, od strony zachodniej i północnej drogą powiatową, ul. Bodzentyńska i Bugaj, od strony wschodniej osiedlem budynków wielorodzinnych. Do Parku prowadzą trzy wejścia, jedno od strony ul. Bodzentyńskiej, drugie od strony ul. Bugaj, trzecie od strony </w:t>
      </w:r>
      <w:r w:rsidRPr="00FB5A39">
        <w:rPr>
          <w:rFonts w:ascii="Times New Roman" w:eastAsia="Calibri" w:hAnsi="Times New Roman" w:cs="Times New Roman"/>
        </w:rPr>
        <w:br/>
        <w:t xml:space="preserve">ul. Dawidowicza. </w:t>
      </w:r>
    </w:p>
    <w:p w:rsidR="0021054C" w:rsidRDefault="0021054C" w:rsidP="002C0138">
      <w:pPr>
        <w:pStyle w:val="Akapitzlist"/>
        <w:spacing w:after="0"/>
        <w:ind w:left="426" w:firstLine="282"/>
        <w:jc w:val="both"/>
        <w:rPr>
          <w:rFonts w:ascii="Times New Roman" w:eastAsia="Calibri" w:hAnsi="Times New Roman" w:cs="Times New Roman"/>
        </w:rPr>
      </w:pPr>
    </w:p>
    <w:p w:rsidR="00CF61D4" w:rsidRPr="00FB5A39" w:rsidRDefault="00CF61D4" w:rsidP="002C0138">
      <w:pPr>
        <w:pStyle w:val="Akapitzlist"/>
        <w:spacing w:after="0"/>
        <w:ind w:left="426" w:firstLine="282"/>
        <w:jc w:val="both"/>
        <w:rPr>
          <w:rFonts w:ascii="Times New Roman" w:eastAsia="Calibri" w:hAnsi="Times New Roman" w:cs="Times New Roman"/>
        </w:rPr>
      </w:pPr>
    </w:p>
    <w:p w:rsidR="0042225F" w:rsidRDefault="00CF61D4" w:rsidP="00627FC4">
      <w:pPr>
        <w:pStyle w:val="Akapitzlist"/>
        <w:numPr>
          <w:ilvl w:val="0"/>
          <w:numId w:val="1"/>
        </w:numPr>
        <w:spacing w:after="0"/>
        <w:jc w:val="both"/>
        <w:rPr>
          <w:rFonts w:ascii="Times New Roman" w:hAnsi="Times New Roman" w:cs="Times New Roman"/>
          <w:b/>
        </w:rPr>
      </w:pPr>
      <w:r w:rsidRPr="00CF61D4">
        <w:rPr>
          <w:rFonts w:ascii="Times New Roman" w:hAnsi="Times New Roman" w:cs="Times New Roman"/>
          <w:b/>
        </w:rPr>
        <w:lastRenderedPageBreak/>
        <w:t xml:space="preserve">Termin wykonania zamówienia oraz warunki płatności. </w:t>
      </w:r>
    </w:p>
    <w:p w:rsidR="002C0138" w:rsidRPr="002C0138" w:rsidRDefault="002C0138" w:rsidP="002C0138">
      <w:pPr>
        <w:spacing w:after="0"/>
        <w:jc w:val="both"/>
        <w:rPr>
          <w:rFonts w:ascii="Times New Roman" w:hAnsi="Times New Roman" w:cs="Times New Roman"/>
          <w:b/>
        </w:rPr>
      </w:pPr>
    </w:p>
    <w:p w:rsidR="00CF61D4" w:rsidRPr="00CF61D4" w:rsidRDefault="00CF61D4" w:rsidP="00627FC4">
      <w:pPr>
        <w:pStyle w:val="Akapitzlist"/>
        <w:numPr>
          <w:ilvl w:val="0"/>
          <w:numId w:val="6"/>
        </w:numPr>
        <w:spacing w:after="0"/>
        <w:ind w:left="709" w:hanging="567"/>
        <w:jc w:val="both"/>
        <w:rPr>
          <w:rFonts w:ascii="Times New Roman" w:hAnsi="Times New Roman" w:cs="Times New Roman"/>
          <w:b/>
        </w:rPr>
      </w:pPr>
      <w:r w:rsidRPr="00CF61D4">
        <w:rPr>
          <w:rFonts w:ascii="Times New Roman" w:hAnsi="Times New Roman" w:cs="Times New Roman"/>
        </w:rPr>
        <w:t>Wykonawca jest zobowiązany wykonać zamówienie:</w:t>
      </w:r>
    </w:p>
    <w:p w:rsidR="00CF61D4" w:rsidRPr="00CF61D4" w:rsidRDefault="00CF61D4" w:rsidP="002C0138">
      <w:pPr>
        <w:pStyle w:val="Akapitzlist"/>
        <w:spacing w:after="0"/>
        <w:jc w:val="both"/>
        <w:rPr>
          <w:rFonts w:ascii="Times New Roman" w:hAnsi="Times New Roman" w:cs="Times New Roman"/>
        </w:rPr>
      </w:pPr>
      <w:r w:rsidRPr="00CF61D4">
        <w:rPr>
          <w:rFonts w:ascii="Times New Roman" w:hAnsi="Times New Roman" w:cs="Times New Roman"/>
        </w:rPr>
        <w:t>rozpoczęcie – od dnia podpisania umowy (</w:t>
      </w:r>
      <w:r>
        <w:rPr>
          <w:rFonts w:ascii="Times New Roman" w:hAnsi="Times New Roman" w:cs="Times New Roman"/>
        </w:rPr>
        <w:t>maj 2021 r.)</w:t>
      </w:r>
    </w:p>
    <w:p w:rsidR="00CF61D4" w:rsidRDefault="00CF61D4" w:rsidP="002C0138">
      <w:pPr>
        <w:pStyle w:val="Akapitzlist"/>
        <w:spacing w:after="0"/>
        <w:jc w:val="both"/>
        <w:rPr>
          <w:rFonts w:ascii="Times New Roman" w:hAnsi="Times New Roman" w:cs="Times New Roman"/>
        </w:rPr>
      </w:pPr>
      <w:r w:rsidRPr="00CF61D4">
        <w:rPr>
          <w:rFonts w:ascii="Times New Roman" w:hAnsi="Times New Roman" w:cs="Times New Roman"/>
        </w:rPr>
        <w:t xml:space="preserve">zakończenie – </w:t>
      </w:r>
      <w:r>
        <w:rPr>
          <w:rFonts w:ascii="Times New Roman" w:hAnsi="Times New Roman" w:cs="Times New Roman"/>
        </w:rPr>
        <w:t xml:space="preserve">30.11.2021 r.  </w:t>
      </w:r>
    </w:p>
    <w:p w:rsidR="00CF61D4" w:rsidRDefault="00CF61D4" w:rsidP="00627FC4">
      <w:pPr>
        <w:pStyle w:val="Akapitzlist"/>
        <w:numPr>
          <w:ilvl w:val="0"/>
          <w:numId w:val="6"/>
        </w:numPr>
        <w:spacing w:after="0"/>
        <w:ind w:left="709" w:hanging="567"/>
        <w:jc w:val="both"/>
        <w:rPr>
          <w:rFonts w:ascii="Times New Roman" w:hAnsi="Times New Roman" w:cs="Times New Roman"/>
        </w:rPr>
      </w:pPr>
      <w:r w:rsidRPr="00CF61D4">
        <w:rPr>
          <w:rFonts w:ascii="Times New Roman" w:hAnsi="Times New Roman" w:cs="Times New Roman"/>
        </w:rPr>
        <w:t xml:space="preserve">Termin płatności - 30 dni od </w:t>
      </w:r>
      <w:r>
        <w:rPr>
          <w:rFonts w:ascii="Times New Roman" w:hAnsi="Times New Roman" w:cs="Times New Roman"/>
        </w:rPr>
        <w:t>dnia prawidłowo złożonej faktury.</w:t>
      </w:r>
    </w:p>
    <w:p w:rsidR="002C0138" w:rsidRDefault="00CF61D4" w:rsidP="00627FC4">
      <w:pPr>
        <w:pStyle w:val="Akapitzlist"/>
        <w:numPr>
          <w:ilvl w:val="0"/>
          <w:numId w:val="6"/>
        </w:numPr>
        <w:spacing w:after="0"/>
        <w:ind w:left="709" w:hanging="567"/>
        <w:jc w:val="both"/>
        <w:rPr>
          <w:rFonts w:ascii="Times New Roman" w:hAnsi="Times New Roman" w:cs="Times New Roman"/>
        </w:rPr>
      </w:pPr>
      <w:r w:rsidRPr="00CF61D4">
        <w:rPr>
          <w:rFonts w:ascii="Times New Roman" w:hAnsi="Times New Roman" w:cs="Times New Roman"/>
        </w:rPr>
        <w:t xml:space="preserve">Warunki płatności </w:t>
      </w:r>
      <w:r w:rsidR="002C0138">
        <w:rPr>
          <w:rFonts w:ascii="Times New Roman" w:hAnsi="Times New Roman" w:cs="Times New Roman"/>
        </w:rPr>
        <w:t>–</w:t>
      </w:r>
      <w:r w:rsidRPr="00CF61D4">
        <w:rPr>
          <w:rFonts w:ascii="Times New Roman" w:hAnsi="Times New Roman" w:cs="Times New Roman"/>
        </w:rPr>
        <w:t xml:space="preserve"> </w:t>
      </w:r>
      <w:r w:rsidR="002C0138">
        <w:rPr>
          <w:rFonts w:ascii="Times New Roman" w:hAnsi="Times New Roman" w:cs="Times New Roman"/>
        </w:rPr>
        <w:t xml:space="preserve">rozliczenie - </w:t>
      </w:r>
      <w:r w:rsidRPr="00CF61D4">
        <w:rPr>
          <w:rFonts w:ascii="Times New Roman" w:hAnsi="Times New Roman" w:cs="Times New Roman"/>
        </w:rPr>
        <w:t>20</w:t>
      </w:r>
      <w:r>
        <w:rPr>
          <w:rFonts w:ascii="Times New Roman" w:hAnsi="Times New Roman" w:cs="Times New Roman"/>
        </w:rPr>
        <w:t>21</w:t>
      </w:r>
      <w:r w:rsidRPr="00CF61D4">
        <w:rPr>
          <w:rFonts w:ascii="Times New Roman" w:hAnsi="Times New Roman" w:cs="Times New Roman"/>
        </w:rPr>
        <w:t xml:space="preserve"> rok - dwie płatności, I płatność</w:t>
      </w:r>
      <w:r>
        <w:rPr>
          <w:rFonts w:ascii="Times New Roman" w:hAnsi="Times New Roman" w:cs="Times New Roman"/>
        </w:rPr>
        <w:t xml:space="preserve"> w wysokości 5% </w:t>
      </w:r>
      <w:r w:rsidR="002C0138">
        <w:rPr>
          <w:rFonts w:ascii="Times New Roman" w:hAnsi="Times New Roman" w:cs="Times New Roman"/>
        </w:rPr>
        <w:t xml:space="preserve">całkowitego należnego wynagrodzenia </w:t>
      </w:r>
      <w:r>
        <w:rPr>
          <w:rFonts w:ascii="Times New Roman" w:hAnsi="Times New Roman" w:cs="Times New Roman"/>
        </w:rPr>
        <w:t>po przedstawieniu Zamawiającemu wizualizacji, II płatność w wysokości 75%</w:t>
      </w:r>
      <w:r w:rsidRPr="00CF61D4">
        <w:rPr>
          <w:rFonts w:ascii="Times New Roman" w:hAnsi="Times New Roman" w:cs="Times New Roman"/>
        </w:rPr>
        <w:t xml:space="preserve"> </w:t>
      </w:r>
      <w:r w:rsidR="002C0138">
        <w:rPr>
          <w:rFonts w:ascii="Times New Roman" w:hAnsi="Times New Roman" w:cs="Times New Roman"/>
        </w:rPr>
        <w:t xml:space="preserve">całkowitego należnego wynagrodzenia </w:t>
      </w:r>
      <w:r w:rsidRPr="00CF61D4">
        <w:rPr>
          <w:rFonts w:ascii="Times New Roman" w:hAnsi="Times New Roman" w:cs="Times New Roman"/>
        </w:rPr>
        <w:t>po złożeniu kompletnej dokumentacji projektowej u Zamawiającego, II</w:t>
      </w:r>
      <w:r>
        <w:rPr>
          <w:rFonts w:ascii="Times New Roman" w:hAnsi="Times New Roman" w:cs="Times New Roman"/>
        </w:rPr>
        <w:t>I</w:t>
      </w:r>
      <w:r w:rsidRPr="00CF61D4">
        <w:rPr>
          <w:rFonts w:ascii="Times New Roman" w:hAnsi="Times New Roman" w:cs="Times New Roman"/>
        </w:rPr>
        <w:t xml:space="preserve"> płatność </w:t>
      </w:r>
      <w:r>
        <w:rPr>
          <w:rFonts w:ascii="Times New Roman" w:hAnsi="Times New Roman" w:cs="Times New Roman"/>
        </w:rPr>
        <w:t xml:space="preserve">w wysokości 20% całkowitego należnego wynagrodzenia </w:t>
      </w:r>
      <w:r w:rsidRPr="00CF61D4">
        <w:rPr>
          <w:rFonts w:ascii="Times New Roman" w:hAnsi="Times New Roman" w:cs="Times New Roman"/>
        </w:rPr>
        <w:t xml:space="preserve">po </w:t>
      </w:r>
      <w:r>
        <w:rPr>
          <w:rFonts w:ascii="Times New Roman" w:hAnsi="Times New Roman" w:cs="Times New Roman"/>
        </w:rPr>
        <w:t>uzyskaniu</w:t>
      </w:r>
      <w:r w:rsidRPr="00CF61D4">
        <w:rPr>
          <w:rFonts w:ascii="Times New Roman" w:hAnsi="Times New Roman" w:cs="Times New Roman"/>
        </w:rPr>
        <w:t xml:space="preserve"> przez Wykonawcę </w:t>
      </w:r>
      <w:r>
        <w:rPr>
          <w:rFonts w:ascii="Times New Roman" w:hAnsi="Times New Roman" w:cs="Times New Roman"/>
        </w:rPr>
        <w:t>decyzji o pozwoleniu na budowę lub zgłoszeni</w:t>
      </w:r>
      <w:r w:rsidR="002C0138">
        <w:rPr>
          <w:rFonts w:ascii="Times New Roman" w:hAnsi="Times New Roman" w:cs="Times New Roman"/>
        </w:rPr>
        <w:t>a</w:t>
      </w:r>
      <w:r>
        <w:rPr>
          <w:rFonts w:ascii="Times New Roman" w:hAnsi="Times New Roman" w:cs="Times New Roman"/>
        </w:rPr>
        <w:t xml:space="preserve"> robót, do którego organ architek</w:t>
      </w:r>
      <w:r w:rsidR="002C0138">
        <w:rPr>
          <w:rFonts w:ascii="Times New Roman" w:hAnsi="Times New Roman" w:cs="Times New Roman"/>
        </w:rPr>
        <w:t xml:space="preserve">toniczno – budowlany nie wniósł sprzeciwu. </w:t>
      </w:r>
    </w:p>
    <w:p w:rsidR="002C0138" w:rsidRDefault="00CF61D4" w:rsidP="00627FC4">
      <w:pPr>
        <w:pStyle w:val="Akapitzlist"/>
        <w:numPr>
          <w:ilvl w:val="0"/>
          <w:numId w:val="6"/>
        </w:numPr>
        <w:spacing w:after="0"/>
        <w:ind w:left="709" w:hanging="567"/>
        <w:jc w:val="both"/>
        <w:rPr>
          <w:rFonts w:ascii="Times New Roman" w:hAnsi="Times New Roman" w:cs="Times New Roman"/>
        </w:rPr>
      </w:pPr>
      <w:r w:rsidRPr="002C0138">
        <w:rPr>
          <w:rFonts w:ascii="Times New Roman" w:hAnsi="Times New Roman" w:cs="Times New Roman"/>
        </w:rPr>
        <w:t xml:space="preserve">Zamawiający wymaga uregulowania przez Wykonawcę wszelkich zobowiązań finansowych        w stosunku do Podwykonawców i dalszych Podwykonawców przypadających na dany okres rozliczeniowy za jaki będzie wystawiał fakturę Zamawiającemu. </w:t>
      </w:r>
    </w:p>
    <w:p w:rsidR="00CF61D4" w:rsidRDefault="00CF61D4" w:rsidP="00627FC4">
      <w:pPr>
        <w:pStyle w:val="Akapitzlist"/>
        <w:numPr>
          <w:ilvl w:val="0"/>
          <w:numId w:val="6"/>
        </w:numPr>
        <w:spacing w:after="0"/>
        <w:ind w:left="709" w:hanging="567"/>
        <w:jc w:val="both"/>
        <w:rPr>
          <w:rFonts w:ascii="Times New Roman" w:hAnsi="Times New Roman" w:cs="Times New Roman"/>
        </w:rPr>
      </w:pPr>
      <w:r w:rsidRPr="002C0138">
        <w:rPr>
          <w:rFonts w:ascii="Times New Roman" w:hAnsi="Times New Roman" w:cs="Times New Roman"/>
        </w:rPr>
        <w:t>Potwierdzeniem uregulowania należności dla Podwykonawców i dalszych Podwykonawców biorących udział w realizacji robót jest dowód zapłaty. Brak dokumentów, o których mowa powyżej, skutkuje brakiem wymagalności faktury.</w:t>
      </w:r>
    </w:p>
    <w:p w:rsidR="0021054C" w:rsidRDefault="0021054C" w:rsidP="00627FC4">
      <w:pPr>
        <w:pStyle w:val="Akapitzlist"/>
        <w:numPr>
          <w:ilvl w:val="0"/>
          <w:numId w:val="6"/>
        </w:numPr>
        <w:spacing w:after="0"/>
        <w:ind w:left="709" w:hanging="567"/>
        <w:jc w:val="both"/>
        <w:rPr>
          <w:rFonts w:ascii="Times New Roman" w:hAnsi="Times New Roman" w:cs="Times New Roman"/>
        </w:rPr>
      </w:pPr>
      <w:r>
        <w:rPr>
          <w:rFonts w:ascii="Times New Roman" w:hAnsi="Times New Roman" w:cs="Times New Roman"/>
        </w:rPr>
        <w:t xml:space="preserve">Okres gwarancji i rękojmi na opracowaną dokumentację projektową 36 miesięcy od dnia wydania decyzji o pozwoleniu na budowę/ zgłoszeniu robót do Starosty Skarżyskiego. </w:t>
      </w:r>
    </w:p>
    <w:p w:rsidR="002C0138" w:rsidRDefault="002C0138" w:rsidP="002C0138">
      <w:pPr>
        <w:pStyle w:val="Akapitzlist"/>
        <w:spacing w:after="0"/>
        <w:ind w:left="709"/>
        <w:jc w:val="both"/>
        <w:rPr>
          <w:rFonts w:ascii="Times New Roman" w:hAnsi="Times New Roman" w:cs="Times New Roman"/>
        </w:rPr>
      </w:pPr>
    </w:p>
    <w:p w:rsidR="002C0138" w:rsidRDefault="002C0138" w:rsidP="00627FC4">
      <w:pPr>
        <w:pStyle w:val="Akapitzlist"/>
        <w:numPr>
          <w:ilvl w:val="0"/>
          <w:numId w:val="1"/>
        </w:numPr>
        <w:spacing w:after="0"/>
        <w:jc w:val="both"/>
        <w:rPr>
          <w:rFonts w:ascii="Times New Roman" w:hAnsi="Times New Roman" w:cs="Times New Roman"/>
          <w:b/>
        </w:rPr>
      </w:pPr>
      <w:r w:rsidRPr="002C0138">
        <w:rPr>
          <w:rFonts w:ascii="Times New Roman" w:hAnsi="Times New Roman" w:cs="Times New Roman"/>
          <w:b/>
        </w:rPr>
        <w:t>Warunki udziału w postępowaniu:</w:t>
      </w:r>
    </w:p>
    <w:p w:rsidR="002C0138" w:rsidRPr="002C0138" w:rsidRDefault="002C0138" w:rsidP="002C0138">
      <w:pPr>
        <w:pStyle w:val="Akapitzlist"/>
        <w:spacing w:after="0"/>
        <w:jc w:val="both"/>
        <w:rPr>
          <w:rFonts w:ascii="Times New Roman" w:hAnsi="Times New Roman" w:cs="Times New Roman"/>
          <w:b/>
        </w:rPr>
      </w:pPr>
    </w:p>
    <w:p w:rsidR="002C0138" w:rsidRDefault="00041302" w:rsidP="00627FC4">
      <w:pPr>
        <w:pStyle w:val="Akapitzlist"/>
        <w:numPr>
          <w:ilvl w:val="0"/>
          <w:numId w:val="7"/>
        </w:numPr>
        <w:spacing w:after="0"/>
        <w:ind w:left="709" w:hanging="567"/>
        <w:jc w:val="both"/>
        <w:rPr>
          <w:rFonts w:ascii="Times New Roman" w:hAnsi="Times New Roman" w:cs="Times New Roman"/>
        </w:rPr>
      </w:pPr>
      <w:r>
        <w:rPr>
          <w:rFonts w:ascii="Times New Roman" w:hAnsi="Times New Roman" w:cs="Times New Roman"/>
        </w:rPr>
        <w:t xml:space="preserve">O </w:t>
      </w:r>
      <w:r w:rsidR="002C0138">
        <w:rPr>
          <w:rFonts w:ascii="Times New Roman" w:hAnsi="Times New Roman" w:cs="Times New Roman"/>
        </w:rPr>
        <w:t>udzielenie zamówienia mogą ubiegać się Wykonawcy, którzy spełniają niżej wskazane warunki udziału w postępowaniu</w:t>
      </w:r>
      <w:r w:rsidR="00AE3713">
        <w:rPr>
          <w:rFonts w:ascii="Times New Roman" w:hAnsi="Times New Roman" w:cs="Times New Roman"/>
        </w:rPr>
        <w:t>:</w:t>
      </w:r>
    </w:p>
    <w:p w:rsidR="00041302" w:rsidRDefault="00041302" w:rsidP="00627FC4">
      <w:pPr>
        <w:pStyle w:val="Akapitzlist"/>
        <w:numPr>
          <w:ilvl w:val="0"/>
          <w:numId w:val="8"/>
        </w:numPr>
        <w:spacing w:after="160"/>
        <w:jc w:val="both"/>
        <w:rPr>
          <w:rFonts w:ascii="Times New Roman" w:hAnsi="Times New Roman"/>
          <w:color w:val="000000"/>
        </w:rPr>
      </w:pPr>
      <w:r w:rsidRPr="00041302">
        <w:rPr>
          <w:rFonts w:ascii="Times New Roman" w:hAnsi="Times New Roman"/>
          <w:color w:val="000000"/>
        </w:rPr>
        <w:t xml:space="preserve">Wykonawca wykaże, że w okresie ostatnich </w:t>
      </w:r>
      <w:r w:rsidR="0021054C">
        <w:rPr>
          <w:rFonts w:ascii="Times New Roman" w:hAnsi="Times New Roman"/>
          <w:color w:val="000000"/>
        </w:rPr>
        <w:t>5</w:t>
      </w:r>
      <w:r w:rsidRPr="00041302">
        <w:rPr>
          <w:rFonts w:ascii="Times New Roman" w:hAnsi="Times New Roman"/>
          <w:color w:val="000000"/>
        </w:rPr>
        <w:t xml:space="preserve"> lat przed upływem terminu składania ofert, </w:t>
      </w:r>
      <w:r w:rsidRPr="00041302">
        <w:rPr>
          <w:rFonts w:ascii="Times New Roman" w:hAnsi="Times New Roman"/>
          <w:color w:val="000000"/>
        </w:rPr>
        <w:br/>
        <w:t xml:space="preserve">a jeżeli okres prowadzenia działalności jest krótszy – w tym okresie wykonał co najmniej </w:t>
      </w:r>
      <w:r>
        <w:rPr>
          <w:rFonts w:ascii="Times New Roman" w:hAnsi="Times New Roman"/>
          <w:color w:val="000000"/>
        </w:rPr>
        <w:t>dwie dokumentacje projektowe</w:t>
      </w:r>
      <w:r w:rsidRPr="00041302">
        <w:rPr>
          <w:rFonts w:ascii="Times New Roman" w:hAnsi="Times New Roman"/>
          <w:color w:val="000000"/>
        </w:rPr>
        <w:t xml:space="preserve"> o wartości minimum </w:t>
      </w:r>
      <w:r>
        <w:rPr>
          <w:rFonts w:ascii="Times New Roman" w:hAnsi="Times New Roman"/>
          <w:color w:val="000000"/>
        </w:rPr>
        <w:t>1</w:t>
      </w:r>
      <w:r w:rsidRPr="00041302">
        <w:rPr>
          <w:rFonts w:ascii="Times New Roman" w:hAnsi="Times New Roman"/>
          <w:color w:val="000000"/>
        </w:rPr>
        <w:t xml:space="preserve">0 000,00 złotych  brutto </w:t>
      </w:r>
      <w:r>
        <w:rPr>
          <w:rFonts w:ascii="Times New Roman" w:hAnsi="Times New Roman"/>
          <w:color w:val="000000"/>
        </w:rPr>
        <w:t>każda, obejmujące</w:t>
      </w:r>
      <w:r w:rsidRPr="00041302">
        <w:rPr>
          <w:rFonts w:ascii="Times New Roman" w:hAnsi="Times New Roman"/>
          <w:color w:val="000000"/>
        </w:rPr>
        <w:t xml:space="preserve"> swym zakresem projekt</w:t>
      </w:r>
      <w:r w:rsidRPr="00041302">
        <w:rPr>
          <w:rFonts w:ascii="Times New Roman" w:hAnsi="Times New Roman"/>
        </w:rPr>
        <w:t xml:space="preserve"> </w:t>
      </w:r>
      <w:r>
        <w:rPr>
          <w:rFonts w:ascii="Times New Roman" w:hAnsi="Times New Roman"/>
          <w:color w:val="000000"/>
        </w:rPr>
        <w:t xml:space="preserve">zagospodarowania terenów miejskich w tym </w:t>
      </w:r>
      <w:r>
        <w:rPr>
          <w:rFonts w:ascii="Times New Roman" w:hAnsi="Times New Roman"/>
          <w:color w:val="000000"/>
        </w:rPr>
        <w:br/>
        <w:t xml:space="preserve">np. Parku Miejskiego, terenów przy zalewach miejskich, parków uzdrowiskowych, </w:t>
      </w:r>
      <w:r w:rsidR="00570EC7">
        <w:rPr>
          <w:rFonts w:ascii="Times New Roman" w:hAnsi="Times New Roman"/>
          <w:color w:val="000000"/>
        </w:rPr>
        <w:t xml:space="preserve">terenów sportowych, terenów zielonych. </w:t>
      </w:r>
    </w:p>
    <w:p w:rsidR="00041302" w:rsidRPr="00041302" w:rsidRDefault="00041302" w:rsidP="00627FC4">
      <w:pPr>
        <w:pStyle w:val="Akapitzlist"/>
        <w:numPr>
          <w:ilvl w:val="0"/>
          <w:numId w:val="8"/>
        </w:numPr>
        <w:spacing w:after="160"/>
        <w:jc w:val="both"/>
        <w:rPr>
          <w:rFonts w:ascii="Times New Roman" w:hAnsi="Times New Roman"/>
          <w:color w:val="000000"/>
        </w:rPr>
      </w:pPr>
      <w:r w:rsidRPr="00041302">
        <w:rPr>
          <w:rFonts w:ascii="Times New Roman" w:hAnsi="Times New Roman"/>
        </w:rPr>
        <w:t xml:space="preserve">Wykonawca dysponował będzie niżej wymienionymi osobami, skierowanymi przez Wykonawcę do realizacji zamówienia publicznego: </w:t>
      </w:r>
    </w:p>
    <w:p w:rsidR="00041302" w:rsidRDefault="00041302" w:rsidP="00627FC4">
      <w:pPr>
        <w:pStyle w:val="Akapitzlist"/>
        <w:numPr>
          <w:ilvl w:val="0"/>
          <w:numId w:val="9"/>
        </w:numPr>
        <w:ind w:left="1418" w:hanging="425"/>
        <w:jc w:val="both"/>
        <w:rPr>
          <w:rFonts w:ascii="Times New Roman" w:hAnsi="Times New Roman"/>
        </w:rPr>
      </w:pPr>
      <w:r w:rsidRPr="00041302">
        <w:rPr>
          <w:rFonts w:ascii="Times New Roman" w:hAnsi="Times New Roman"/>
        </w:rPr>
        <w:t xml:space="preserve">1 osobą z uprawnieniami budowlanymi bez ograniczeń do projektowania </w:t>
      </w:r>
      <w:r>
        <w:rPr>
          <w:rFonts w:ascii="Times New Roman" w:hAnsi="Times New Roman"/>
        </w:rPr>
        <w:br/>
      </w:r>
      <w:r w:rsidRPr="00041302">
        <w:rPr>
          <w:rFonts w:ascii="Times New Roman" w:hAnsi="Times New Roman"/>
        </w:rPr>
        <w:t>w specjalności architektonicznej,</w:t>
      </w:r>
    </w:p>
    <w:p w:rsidR="00041302" w:rsidRDefault="00041302" w:rsidP="00627FC4">
      <w:pPr>
        <w:pStyle w:val="Akapitzlist"/>
        <w:numPr>
          <w:ilvl w:val="0"/>
          <w:numId w:val="9"/>
        </w:numPr>
        <w:ind w:left="1418" w:hanging="425"/>
        <w:jc w:val="both"/>
        <w:rPr>
          <w:rFonts w:ascii="Times New Roman" w:hAnsi="Times New Roman"/>
        </w:rPr>
      </w:pPr>
      <w:r>
        <w:rPr>
          <w:rFonts w:ascii="Times New Roman" w:hAnsi="Times New Roman"/>
        </w:rPr>
        <w:t xml:space="preserve">1 osoba z uprawnieniami budowlanymi bez ograniczeń do projektowania </w:t>
      </w:r>
      <w:r>
        <w:rPr>
          <w:rFonts w:ascii="Times New Roman" w:hAnsi="Times New Roman"/>
        </w:rPr>
        <w:br/>
        <w:t xml:space="preserve">w specjalności drogowej, </w:t>
      </w:r>
    </w:p>
    <w:p w:rsidR="00041302" w:rsidRPr="00041302" w:rsidRDefault="00041302" w:rsidP="00627FC4">
      <w:pPr>
        <w:pStyle w:val="Akapitzlist"/>
        <w:numPr>
          <w:ilvl w:val="0"/>
          <w:numId w:val="9"/>
        </w:numPr>
        <w:ind w:left="1418" w:hanging="425"/>
        <w:jc w:val="both"/>
        <w:rPr>
          <w:rFonts w:ascii="Times New Roman" w:hAnsi="Times New Roman"/>
        </w:rPr>
      </w:pPr>
      <w:r>
        <w:rPr>
          <w:rFonts w:ascii="Times New Roman" w:hAnsi="Times New Roman"/>
        </w:rPr>
        <w:t xml:space="preserve">1 osoba z uprawnieniami budowlanymi bez ograniczeń do projektowania </w:t>
      </w:r>
      <w:r>
        <w:rPr>
          <w:rFonts w:ascii="Times New Roman" w:hAnsi="Times New Roman"/>
        </w:rPr>
        <w:br/>
        <w:t xml:space="preserve">w specjalności instalacyjnej w zakresie instalacji </w:t>
      </w:r>
      <w:r w:rsidR="00122ECA">
        <w:rPr>
          <w:rFonts w:ascii="Times New Roman" w:hAnsi="Times New Roman"/>
        </w:rPr>
        <w:t xml:space="preserve">sanitarnych. </w:t>
      </w:r>
      <w:r>
        <w:rPr>
          <w:rFonts w:ascii="Times New Roman" w:hAnsi="Times New Roman"/>
        </w:rPr>
        <w:t xml:space="preserve"> </w:t>
      </w:r>
    </w:p>
    <w:p w:rsidR="00D841F9" w:rsidRDefault="00D841F9" w:rsidP="00627FC4">
      <w:pPr>
        <w:pStyle w:val="Akapitzlist"/>
        <w:numPr>
          <w:ilvl w:val="0"/>
          <w:numId w:val="7"/>
        </w:numPr>
        <w:jc w:val="both"/>
        <w:rPr>
          <w:rFonts w:ascii="Times New Roman" w:hAnsi="Times New Roman"/>
        </w:rPr>
      </w:pPr>
      <w:r w:rsidRPr="00D841F9">
        <w:rPr>
          <w:rFonts w:ascii="Times New Roman" w:hAnsi="Times New Roman"/>
        </w:rPr>
        <w:t xml:space="preserve">Dopuszcza się realizację przedmiotowego zamówienia wspólnie przez dwóch lub więcej Wykonawców. </w:t>
      </w:r>
      <w:r>
        <w:rPr>
          <w:rFonts w:ascii="Times New Roman" w:hAnsi="Times New Roman"/>
        </w:rPr>
        <w:t>Wówczas Wykonawcy razem biorący udział w postępowaniu winni spełniać wyżej określone warunki udziału w postępowaniu łącznie.</w:t>
      </w:r>
    </w:p>
    <w:p w:rsidR="00AE3713" w:rsidRDefault="00AE3713" w:rsidP="00627FC4">
      <w:pPr>
        <w:pStyle w:val="Akapitzlist"/>
        <w:numPr>
          <w:ilvl w:val="0"/>
          <w:numId w:val="7"/>
        </w:numPr>
        <w:jc w:val="both"/>
        <w:rPr>
          <w:rFonts w:ascii="Times New Roman" w:hAnsi="Times New Roman"/>
        </w:rPr>
      </w:pPr>
      <w:r>
        <w:rPr>
          <w:rFonts w:ascii="Times New Roman" w:hAnsi="Times New Roman"/>
        </w:rPr>
        <w:t xml:space="preserve">Odrzuceniu podlegać będą oferty nie spełniające w/w warunków udziału w postępowaniu. </w:t>
      </w:r>
    </w:p>
    <w:p w:rsidR="00D50736" w:rsidRDefault="00D50736" w:rsidP="00D50736">
      <w:pPr>
        <w:pStyle w:val="Akapitzlist"/>
        <w:spacing w:line="360" w:lineRule="auto"/>
        <w:ind w:left="1080"/>
        <w:jc w:val="both"/>
        <w:rPr>
          <w:rFonts w:ascii="Times New Roman" w:hAnsi="Times New Roman"/>
        </w:rPr>
      </w:pPr>
    </w:p>
    <w:p w:rsidR="00D50736" w:rsidRPr="00D50736" w:rsidRDefault="00D50736" w:rsidP="00627FC4">
      <w:pPr>
        <w:pStyle w:val="Akapitzlist"/>
        <w:numPr>
          <w:ilvl w:val="0"/>
          <w:numId w:val="1"/>
        </w:numPr>
        <w:spacing w:line="360" w:lineRule="auto"/>
        <w:jc w:val="both"/>
        <w:rPr>
          <w:rFonts w:ascii="Times New Roman" w:hAnsi="Times New Roman"/>
          <w:b/>
        </w:rPr>
      </w:pPr>
      <w:r w:rsidRPr="00D50736">
        <w:rPr>
          <w:rFonts w:ascii="Times New Roman" w:hAnsi="Times New Roman"/>
          <w:b/>
        </w:rPr>
        <w:t>Informacja o sposobie porozumiewania się z Wykonawcami.</w:t>
      </w:r>
    </w:p>
    <w:p w:rsidR="00D50736" w:rsidRDefault="00D50736" w:rsidP="00627FC4">
      <w:pPr>
        <w:pStyle w:val="Akapitzlist"/>
        <w:numPr>
          <w:ilvl w:val="0"/>
          <w:numId w:val="14"/>
        </w:numPr>
        <w:suppressAutoHyphens/>
        <w:jc w:val="both"/>
        <w:rPr>
          <w:rFonts w:ascii="Times New Roman" w:eastAsia="Times New Roman" w:hAnsi="Times New Roman"/>
          <w:iCs/>
          <w:kern w:val="2"/>
          <w:lang w:bidi="en-US"/>
        </w:rPr>
      </w:pPr>
      <w:r w:rsidRPr="00D50736">
        <w:rPr>
          <w:rFonts w:ascii="Times New Roman" w:eastAsia="Times New Roman" w:hAnsi="Times New Roman"/>
          <w:iCs/>
          <w:kern w:val="2"/>
          <w:lang w:bidi="en-US"/>
        </w:rPr>
        <w:t>Wszelkie zawiadomienia, oświadczenia, wnioski oraz informacje Zamawiający oraz Wykonawcy mogą przekazywać pisemnie,</w:t>
      </w:r>
      <w:r>
        <w:rPr>
          <w:rFonts w:ascii="Times New Roman" w:eastAsia="Times New Roman" w:hAnsi="Times New Roman"/>
          <w:iCs/>
          <w:kern w:val="2"/>
          <w:lang w:bidi="en-US"/>
        </w:rPr>
        <w:t xml:space="preserve"> faksem lub drogą elektroniczną. </w:t>
      </w:r>
      <w:r w:rsidRPr="00D50736">
        <w:rPr>
          <w:rFonts w:ascii="Times New Roman" w:eastAsia="Times New Roman" w:hAnsi="Times New Roman"/>
          <w:iCs/>
          <w:kern w:val="2"/>
          <w:lang w:bidi="en-US"/>
        </w:rPr>
        <w:t xml:space="preserve"> </w:t>
      </w:r>
    </w:p>
    <w:p w:rsidR="00D50736" w:rsidRDefault="00D50736" w:rsidP="00627FC4">
      <w:pPr>
        <w:pStyle w:val="Akapitzlist"/>
        <w:numPr>
          <w:ilvl w:val="0"/>
          <w:numId w:val="14"/>
        </w:numPr>
        <w:suppressAutoHyphens/>
        <w:jc w:val="both"/>
        <w:rPr>
          <w:rFonts w:ascii="Times New Roman" w:eastAsia="Times New Roman" w:hAnsi="Times New Roman"/>
          <w:iCs/>
          <w:kern w:val="2"/>
          <w:lang w:bidi="en-US"/>
        </w:rPr>
      </w:pPr>
      <w:r w:rsidRPr="00D50736">
        <w:rPr>
          <w:rFonts w:ascii="Times New Roman" w:eastAsia="Times New Roman" w:hAnsi="Times New Roman"/>
          <w:iCs/>
          <w:kern w:val="2"/>
          <w:lang w:bidi="en-US"/>
        </w:rPr>
        <w:t xml:space="preserve">Postępowanie o udzielenie zamówienia prowadzone jest w języku polskim. </w:t>
      </w:r>
    </w:p>
    <w:p w:rsidR="00D50736" w:rsidRDefault="00D50736" w:rsidP="00627FC4">
      <w:pPr>
        <w:pStyle w:val="Akapitzlist"/>
        <w:numPr>
          <w:ilvl w:val="0"/>
          <w:numId w:val="14"/>
        </w:numPr>
        <w:suppressAutoHyphens/>
        <w:jc w:val="both"/>
        <w:rPr>
          <w:rFonts w:ascii="Times New Roman" w:eastAsia="Times New Roman" w:hAnsi="Times New Roman"/>
          <w:iCs/>
          <w:kern w:val="2"/>
          <w:lang w:bidi="en-US"/>
        </w:rPr>
      </w:pPr>
      <w:r w:rsidRPr="00D50736">
        <w:rPr>
          <w:rFonts w:ascii="Times New Roman" w:eastAsia="Times New Roman" w:hAnsi="Times New Roman"/>
          <w:iCs/>
          <w:kern w:val="2"/>
          <w:lang w:bidi="en-US"/>
        </w:rPr>
        <w:t xml:space="preserve">Zawiadomienia, oświadczenia, wnioski oraz informacje przekazywane pisemnie winny być składane na adres: Gmina Suchedniów, ul. Fabryczna 5, 26-130 Suchedniów. </w:t>
      </w:r>
    </w:p>
    <w:p w:rsidR="00D50736" w:rsidRPr="00D50736" w:rsidRDefault="00D50736" w:rsidP="00627FC4">
      <w:pPr>
        <w:pStyle w:val="Akapitzlist"/>
        <w:numPr>
          <w:ilvl w:val="0"/>
          <w:numId w:val="14"/>
        </w:numPr>
        <w:suppressAutoHyphens/>
        <w:jc w:val="both"/>
        <w:rPr>
          <w:rFonts w:ascii="Times New Roman" w:eastAsia="Times New Roman" w:hAnsi="Times New Roman"/>
          <w:iCs/>
          <w:kern w:val="2"/>
          <w:lang w:bidi="en-US"/>
        </w:rPr>
      </w:pPr>
      <w:r w:rsidRPr="00D50736">
        <w:rPr>
          <w:rFonts w:ascii="Times New Roman" w:eastAsia="Times New Roman" w:hAnsi="Times New Roman"/>
          <w:iCs/>
          <w:kern w:val="2"/>
          <w:lang w:bidi="en-US"/>
        </w:rPr>
        <w:lastRenderedPageBreak/>
        <w:t xml:space="preserve">Zawiadomienia, oświadczenia, wnioski oraz informacje przekazywane przez Wykonawcę drogą elektroniczną winny być kierowane na adres:  </w:t>
      </w:r>
      <w:hyperlink r:id="rId11" w:history="1">
        <w:r w:rsidRPr="00193D20">
          <w:rPr>
            <w:rStyle w:val="Hipercze"/>
            <w:rFonts w:ascii="Times New Roman" w:eastAsia="Times New Roman" w:hAnsi="Times New Roman"/>
            <w:i/>
            <w:iCs/>
            <w:kern w:val="2"/>
            <w:lang w:bidi="en-US"/>
          </w:rPr>
          <w:t>agnieszka.jaszczur@suchedniow.pl</w:t>
        </w:r>
      </w:hyperlink>
      <w:r>
        <w:rPr>
          <w:rFonts w:ascii="Times New Roman" w:eastAsia="Times New Roman" w:hAnsi="Times New Roman"/>
          <w:i/>
          <w:iCs/>
          <w:kern w:val="2"/>
          <w:u w:val="single"/>
          <w:lang w:bidi="en-US"/>
        </w:rPr>
        <w:t xml:space="preserve"> </w:t>
      </w:r>
      <w:r w:rsidRPr="00D50736">
        <w:rPr>
          <w:rFonts w:ascii="Times New Roman" w:eastAsia="Times New Roman" w:hAnsi="Times New Roman"/>
          <w:b/>
          <w:iCs/>
          <w:kern w:val="2"/>
          <w:lang w:bidi="en-US"/>
        </w:rPr>
        <w:t>, a faksem na nr 41 25 43</w:t>
      </w:r>
      <w:r>
        <w:rPr>
          <w:rFonts w:ascii="Times New Roman" w:eastAsia="Times New Roman" w:hAnsi="Times New Roman"/>
          <w:b/>
          <w:iCs/>
          <w:kern w:val="2"/>
          <w:lang w:bidi="en-US"/>
        </w:rPr>
        <w:t> </w:t>
      </w:r>
      <w:r w:rsidRPr="00D50736">
        <w:rPr>
          <w:rFonts w:ascii="Times New Roman" w:eastAsia="Times New Roman" w:hAnsi="Times New Roman"/>
          <w:b/>
          <w:iCs/>
          <w:kern w:val="2"/>
          <w:lang w:bidi="en-US"/>
        </w:rPr>
        <w:t>090</w:t>
      </w:r>
      <w:r>
        <w:rPr>
          <w:rFonts w:ascii="Times New Roman" w:eastAsia="Times New Roman" w:hAnsi="Times New Roman"/>
          <w:b/>
          <w:iCs/>
          <w:kern w:val="2"/>
          <w:lang w:bidi="en-US"/>
        </w:rPr>
        <w:t xml:space="preserve">. </w:t>
      </w:r>
    </w:p>
    <w:p w:rsidR="00D50736" w:rsidRDefault="00D50736" w:rsidP="00627FC4">
      <w:pPr>
        <w:pStyle w:val="Akapitzlist"/>
        <w:numPr>
          <w:ilvl w:val="0"/>
          <w:numId w:val="14"/>
        </w:numPr>
        <w:suppressAutoHyphens/>
        <w:jc w:val="both"/>
        <w:rPr>
          <w:rFonts w:ascii="Times New Roman" w:eastAsia="Times New Roman" w:hAnsi="Times New Roman"/>
          <w:iCs/>
          <w:kern w:val="2"/>
          <w:lang w:bidi="en-US"/>
        </w:rPr>
      </w:pPr>
      <w:r w:rsidRPr="00D50736">
        <w:rPr>
          <w:rFonts w:ascii="Times New Roman" w:eastAsia="Times New Roman" w:hAnsi="Times New Roman"/>
          <w:iCs/>
          <w:kern w:val="2"/>
          <w:lang w:bidi="en-US"/>
        </w:rPr>
        <w:t>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w:t>
      </w:r>
      <w:r>
        <w:rPr>
          <w:rFonts w:ascii="Times New Roman" w:eastAsia="Times New Roman" w:hAnsi="Times New Roman"/>
          <w:iCs/>
          <w:kern w:val="2"/>
          <w:lang w:bidi="en-US"/>
        </w:rPr>
        <w:t xml:space="preserve">ykonawcę Zamawiający domniema, </w:t>
      </w:r>
      <w:r w:rsidRPr="00D50736">
        <w:rPr>
          <w:rFonts w:ascii="Times New Roman" w:eastAsia="Times New Roman" w:hAnsi="Times New Roman"/>
          <w:iCs/>
          <w:kern w:val="2"/>
          <w:lang w:bidi="en-US"/>
        </w:rPr>
        <w:t xml:space="preserve">iż pismo przesłane faksem na numer podany przez Wykonawcę lub wysłane przez Zamawiającego na adres mailowy podany przez Wykonawcę, zostało mu doręczone w sposób umożliwiający zapoznanie się Wykonawcy z treścią pisma. </w:t>
      </w:r>
    </w:p>
    <w:p w:rsidR="00D50736" w:rsidRDefault="00D50736" w:rsidP="00627FC4">
      <w:pPr>
        <w:pStyle w:val="Akapitzlist"/>
        <w:numPr>
          <w:ilvl w:val="0"/>
          <w:numId w:val="14"/>
        </w:numPr>
        <w:suppressAutoHyphens/>
        <w:jc w:val="both"/>
        <w:rPr>
          <w:rFonts w:ascii="Times New Roman" w:eastAsia="Times New Roman" w:hAnsi="Times New Roman"/>
          <w:iCs/>
          <w:kern w:val="2"/>
          <w:lang w:bidi="en-US"/>
        </w:rPr>
      </w:pPr>
      <w:r w:rsidRPr="00D50736">
        <w:rPr>
          <w:rFonts w:ascii="Times New Roman" w:eastAsia="Times New Roman" w:hAnsi="Times New Roman"/>
          <w:iCs/>
          <w:kern w:val="2"/>
          <w:lang w:bidi="en-US"/>
        </w:rPr>
        <w:t>Osobą uprawnioną przez Zamawiającego do porozu</w:t>
      </w:r>
      <w:r>
        <w:rPr>
          <w:rFonts w:ascii="Times New Roman" w:eastAsia="Times New Roman" w:hAnsi="Times New Roman"/>
          <w:iCs/>
          <w:kern w:val="2"/>
          <w:lang w:bidi="en-US"/>
        </w:rPr>
        <w:t xml:space="preserve">miewania się z Wykonawcami jest Pani Agnieszka Jaszczur tel. 41 25 43 186 wew. 37. </w:t>
      </w:r>
    </w:p>
    <w:p w:rsidR="00D50736" w:rsidRPr="00D50736" w:rsidRDefault="00D50736" w:rsidP="00627FC4">
      <w:pPr>
        <w:pStyle w:val="Akapitzlist"/>
        <w:numPr>
          <w:ilvl w:val="0"/>
          <w:numId w:val="14"/>
        </w:numPr>
        <w:suppressAutoHyphens/>
        <w:jc w:val="both"/>
        <w:rPr>
          <w:rFonts w:ascii="Times New Roman" w:eastAsia="Times New Roman" w:hAnsi="Times New Roman"/>
          <w:iCs/>
          <w:kern w:val="2"/>
          <w:lang w:bidi="en-US"/>
        </w:rPr>
      </w:pPr>
      <w:r w:rsidRPr="00D50736">
        <w:rPr>
          <w:rFonts w:ascii="Times New Roman" w:hAnsi="Times New Roman"/>
        </w:rPr>
        <w:t>Zamawiający informuje, iż zgodnie z art. 13 ust. 1 i 2 rozporządzenia Parlamentu Europejskiego i Rady (EU) 2016/679 z dnia 27 kwietnia 2016 r. w sprawie</w:t>
      </w:r>
      <w:r>
        <w:rPr>
          <w:rFonts w:ascii="Times New Roman" w:hAnsi="Times New Roman"/>
        </w:rPr>
        <w:t xml:space="preserve"> ochrony osób fizycznych </w:t>
      </w:r>
      <w:r w:rsidRPr="00D50736">
        <w:rPr>
          <w:rFonts w:ascii="Times New Roman" w:hAnsi="Times New Roman"/>
        </w:rPr>
        <w:t xml:space="preserve">w związku z przetwarzaniem danych osobowych i w sprawie swobodnego przepływu takich danych oraz uchylenia dyrektywy 95/46/WE (ogólne rozporządzenie </w:t>
      </w:r>
      <w:r w:rsidRPr="00D50736">
        <w:rPr>
          <w:rFonts w:ascii="Times New Roman" w:hAnsi="Times New Roman"/>
        </w:rPr>
        <w:br/>
        <w:t xml:space="preserve">o ochronie danych) Dz. Urz. UE L 119 z 04.05.2016 r. str. 1, dalej RODO: </w:t>
      </w:r>
    </w:p>
    <w:p w:rsidR="00D50736" w:rsidRDefault="00D50736" w:rsidP="00627FC4">
      <w:pPr>
        <w:numPr>
          <w:ilvl w:val="0"/>
          <w:numId w:val="10"/>
        </w:numPr>
        <w:suppressAutoHyphens/>
        <w:spacing w:after="0"/>
        <w:contextualSpacing/>
        <w:jc w:val="both"/>
        <w:rPr>
          <w:rFonts w:ascii="Times New Roman" w:hAnsi="Times New Roman"/>
        </w:rPr>
      </w:pPr>
      <w:r>
        <w:rPr>
          <w:rFonts w:ascii="Times New Roman" w:hAnsi="Times New Roman"/>
        </w:rPr>
        <w:t xml:space="preserve">administratorem danych osobowych Wykonawców jest Gmina Suchedniów, </w:t>
      </w:r>
      <w:r>
        <w:rPr>
          <w:rFonts w:ascii="Times New Roman" w:hAnsi="Times New Roman"/>
        </w:rPr>
        <w:br/>
        <w:t xml:space="preserve">ul. Fabryczna 5, 26 – 130 Suchedniów, </w:t>
      </w:r>
    </w:p>
    <w:p w:rsidR="00D50736" w:rsidRDefault="00D50736" w:rsidP="00627FC4">
      <w:pPr>
        <w:numPr>
          <w:ilvl w:val="0"/>
          <w:numId w:val="10"/>
        </w:numPr>
        <w:suppressAutoHyphens/>
        <w:spacing w:after="0"/>
        <w:contextualSpacing/>
        <w:jc w:val="both"/>
        <w:rPr>
          <w:rFonts w:ascii="Times New Roman" w:hAnsi="Times New Roman"/>
        </w:rPr>
      </w:pPr>
      <w:r>
        <w:rPr>
          <w:rFonts w:ascii="Times New Roman" w:hAnsi="Times New Roman"/>
        </w:rPr>
        <w:t xml:space="preserve">inspektorem ochrony danych osobowych w Gminie Suchedniów jest Pan Władysław Grudniewski tel. 41 25 43 250 wew. 10, </w:t>
      </w:r>
    </w:p>
    <w:p w:rsidR="00D50736" w:rsidRPr="00D50736" w:rsidRDefault="00D50736" w:rsidP="00627FC4">
      <w:pPr>
        <w:numPr>
          <w:ilvl w:val="0"/>
          <w:numId w:val="10"/>
        </w:numPr>
        <w:suppressAutoHyphens/>
        <w:spacing w:after="0"/>
        <w:contextualSpacing/>
        <w:jc w:val="both"/>
        <w:rPr>
          <w:rFonts w:ascii="Times New Roman" w:hAnsi="Times New Roman"/>
        </w:rPr>
      </w:pPr>
      <w:r w:rsidRPr="00D50736">
        <w:rPr>
          <w:rFonts w:ascii="Times New Roman" w:hAnsi="Times New Roman"/>
        </w:rPr>
        <w:t xml:space="preserve">dane osobowe Wykonawców przetwarzane będą na podstawie art. 6 ust. 1 lit. c RODO w celu związanym z postępowaniem o udzielenie </w:t>
      </w:r>
      <w:r>
        <w:rPr>
          <w:rFonts w:ascii="Times New Roman" w:hAnsi="Times New Roman"/>
        </w:rPr>
        <w:t xml:space="preserve">niniejszego zamówienia publicznego, </w:t>
      </w:r>
    </w:p>
    <w:p w:rsidR="00D50736" w:rsidRDefault="00D50736" w:rsidP="00627FC4">
      <w:pPr>
        <w:numPr>
          <w:ilvl w:val="0"/>
          <w:numId w:val="10"/>
        </w:numPr>
        <w:suppressAutoHyphens/>
        <w:spacing w:after="0"/>
        <w:contextualSpacing/>
        <w:jc w:val="both"/>
        <w:rPr>
          <w:rFonts w:ascii="Times New Roman" w:hAnsi="Times New Roman"/>
        </w:rPr>
      </w:pPr>
      <w:r>
        <w:rPr>
          <w:rFonts w:ascii="Times New Roman" w:hAnsi="Times New Roman"/>
        </w:rPr>
        <w:t xml:space="preserve">w odniesieniu do Pani/Pana danych osobowych decyzje nie będą podejmowane </w:t>
      </w:r>
      <w:r>
        <w:rPr>
          <w:rFonts w:ascii="Times New Roman" w:hAnsi="Times New Roman"/>
        </w:rPr>
        <w:br/>
        <w:t xml:space="preserve">w sposób zautomatyzowany, stosownie do art. 22 RODO, </w:t>
      </w:r>
    </w:p>
    <w:p w:rsidR="00D50736" w:rsidRDefault="00D50736" w:rsidP="00627FC4">
      <w:pPr>
        <w:numPr>
          <w:ilvl w:val="0"/>
          <w:numId w:val="10"/>
        </w:numPr>
        <w:suppressAutoHyphens/>
        <w:spacing w:after="0"/>
        <w:contextualSpacing/>
        <w:jc w:val="both"/>
        <w:rPr>
          <w:rFonts w:ascii="Times New Roman" w:hAnsi="Times New Roman"/>
        </w:rPr>
      </w:pPr>
      <w:r>
        <w:rPr>
          <w:rFonts w:ascii="Times New Roman" w:hAnsi="Times New Roman"/>
        </w:rPr>
        <w:t xml:space="preserve">posiada Pan/Pani: </w:t>
      </w:r>
    </w:p>
    <w:p w:rsidR="00D50736" w:rsidRDefault="00D50736" w:rsidP="00627FC4">
      <w:pPr>
        <w:numPr>
          <w:ilvl w:val="0"/>
          <w:numId w:val="11"/>
        </w:numPr>
        <w:suppressAutoHyphens/>
        <w:spacing w:after="0"/>
        <w:ind w:left="1701" w:hanging="283"/>
        <w:contextualSpacing/>
        <w:jc w:val="both"/>
        <w:rPr>
          <w:rFonts w:ascii="Times New Roman" w:hAnsi="Times New Roman"/>
        </w:rPr>
      </w:pPr>
      <w:r>
        <w:rPr>
          <w:rFonts w:ascii="Times New Roman" w:hAnsi="Times New Roman"/>
        </w:rPr>
        <w:t xml:space="preserve">na podstawie art. 15 RODO prawo dostępu do danych osobowych dotyczących Pani/Pana, </w:t>
      </w:r>
    </w:p>
    <w:p w:rsidR="00D50736" w:rsidRDefault="00D50736" w:rsidP="00627FC4">
      <w:pPr>
        <w:numPr>
          <w:ilvl w:val="0"/>
          <w:numId w:val="11"/>
        </w:numPr>
        <w:suppressAutoHyphens/>
        <w:spacing w:after="0"/>
        <w:ind w:left="1701" w:hanging="283"/>
        <w:contextualSpacing/>
        <w:jc w:val="both"/>
        <w:rPr>
          <w:rFonts w:ascii="Times New Roman" w:hAnsi="Times New Roman"/>
        </w:rPr>
      </w:pPr>
      <w:r>
        <w:rPr>
          <w:rFonts w:ascii="Times New Roman" w:hAnsi="Times New Roman"/>
        </w:rPr>
        <w:t xml:space="preserve">na podstawie art. 16 RODO prawo do sprostowania Pani/Pana danych osobowych, </w:t>
      </w:r>
    </w:p>
    <w:p w:rsidR="00D50736" w:rsidRDefault="00D50736" w:rsidP="00627FC4">
      <w:pPr>
        <w:numPr>
          <w:ilvl w:val="0"/>
          <w:numId w:val="11"/>
        </w:numPr>
        <w:suppressAutoHyphens/>
        <w:spacing w:after="0"/>
        <w:ind w:left="1701" w:hanging="283"/>
        <w:contextualSpacing/>
        <w:jc w:val="both"/>
        <w:rPr>
          <w:rFonts w:ascii="Times New Roman" w:hAnsi="Times New Roman"/>
        </w:rPr>
      </w:pPr>
      <w:r>
        <w:rPr>
          <w:rFonts w:ascii="Times New Roman" w:hAnsi="Times New Roman"/>
        </w:rPr>
        <w:t xml:space="preserve">na podstawie art. 18 RODO prawo żądania od administratora ograniczenia przetwarzania danych osobowych z zastrzeżeniem przypadków, o których mowa </w:t>
      </w:r>
      <w:r>
        <w:rPr>
          <w:rFonts w:ascii="Times New Roman" w:hAnsi="Times New Roman"/>
        </w:rPr>
        <w:br/>
        <w:t xml:space="preserve">w art. 18 ust. 2 RODO, </w:t>
      </w:r>
    </w:p>
    <w:p w:rsidR="00D50736" w:rsidRDefault="00D50736" w:rsidP="00627FC4">
      <w:pPr>
        <w:numPr>
          <w:ilvl w:val="0"/>
          <w:numId w:val="11"/>
        </w:numPr>
        <w:suppressAutoHyphens/>
        <w:spacing w:after="0"/>
        <w:ind w:left="1843" w:hanging="425"/>
        <w:contextualSpacing/>
        <w:jc w:val="both"/>
        <w:rPr>
          <w:rFonts w:ascii="Times New Roman" w:hAnsi="Times New Roman"/>
        </w:rPr>
      </w:pPr>
      <w:r>
        <w:rPr>
          <w:rFonts w:ascii="Times New Roman" w:hAnsi="Times New Roman"/>
        </w:rPr>
        <w:t xml:space="preserve">prawo do wniesienia skargi do Prezesa Urzędu Ochrony Danych Osobowych, gdy uzna Pani/ Pan, że przetwarzanie danych osobowych Pani/Pana dotyczących narusza przepisy RODO, </w:t>
      </w:r>
    </w:p>
    <w:p w:rsidR="00D50736" w:rsidRDefault="00D50736" w:rsidP="00627FC4">
      <w:pPr>
        <w:numPr>
          <w:ilvl w:val="0"/>
          <w:numId w:val="12"/>
        </w:numPr>
        <w:suppressAutoHyphens/>
        <w:spacing w:after="0"/>
        <w:ind w:firstLine="414"/>
        <w:contextualSpacing/>
        <w:jc w:val="both"/>
        <w:rPr>
          <w:rFonts w:ascii="Times New Roman" w:hAnsi="Times New Roman"/>
        </w:rPr>
      </w:pPr>
      <w:r>
        <w:rPr>
          <w:rFonts w:ascii="Times New Roman" w:hAnsi="Times New Roman"/>
        </w:rPr>
        <w:t xml:space="preserve">nie przysługuje Pani/Panu: </w:t>
      </w:r>
    </w:p>
    <w:p w:rsidR="00D50736" w:rsidRDefault="00D50736" w:rsidP="00627FC4">
      <w:pPr>
        <w:numPr>
          <w:ilvl w:val="0"/>
          <w:numId w:val="13"/>
        </w:numPr>
        <w:suppressAutoHyphens/>
        <w:spacing w:after="0"/>
        <w:contextualSpacing/>
        <w:jc w:val="both"/>
        <w:rPr>
          <w:rFonts w:ascii="Times New Roman" w:hAnsi="Times New Roman"/>
        </w:rPr>
      </w:pPr>
      <w:r>
        <w:rPr>
          <w:rFonts w:ascii="Times New Roman" w:hAnsi="Times New Roman"/>
        </w:rPr>
        <w:t xml:space="preserve">w związku z art. 17 ust. 3 lit. b, d lub e RODO prawo do usunięcia danych osobowych, </w:t>
      </w:r>
    </w:p>
    <w:p w:rsidR="00D50736" w:rsidRDefault="00D50736" w:rsidP="00627FC4">
      <w:pPr>
        <w:numPr>
          <w:ilvl w:val="0"/>
          <w:numId w:val="13"/>
        </w:numPr>
        <w:suppressAutoHyphens/>
        <w:spacing w:after="0"/>
        <w:contextualSpacing/>
        <w:jc w:val="both"/>
        <w:rPr>
          <w:rFonts w:ascii="Times New Roman" w:hAnsi="Times New Roman"/>
        </w:rPr>
      </w:pPr>
      <w:r>
        <w:rPr>
          <w:rFonts w:ascii="Times New Roman" w:hAnsi="Times New Roman"/>
        </w:rPr>
        <w:t xml:space="preserve">prawo do przenoszenia danych osobowych, o którym mowa w art. 20 RODO, </w:t>
      </w:r>
    </w:p>
    <w:p w:rsidR="00D50736" w:rsidRDefault="00D50736" w:rsidP="00627FC4">
      <w:pPr>
        <w:numPr>
          <w:ilvl w:val="0"/>
          <w:numId w:val="13"/>
        </w:numPr>
        <w:suppressAutoHyphens/>
        <w:spacing w:after="0"/>
        <w:contextualSpacing/>
        <w:jc w:val="both"/>
        <w:rPr>
          <w:rFonts w:ascii="Times New Roman" w:hAnsi="Times New Roman"/>
        </w:rPr>
      </w:pPr>
      <w:r>
        <w:rPr>
          <w:rFonts w:ascii="Times New Roman" w:hAnsi="Times New Roman"/>
        </w:rPr>
        <w:t>na podstawie art. 21 RODO prawo sprzeciwu, wobec przetwarzania danych osobowych, gdyż podstawą prawną przetwarzania Pani/Pana danych osobowych jest art. 6 ust. 1 lit. c RODO.</w:t>
      </w:r>
    </w:p>
    <w:p w:rsidR="00264CE8" w:rsidRPr="00264CE8" w:rsidRDefault="00264CE8" w:rsidP="00264CE8">
      <w:pPr>
        <w:suppressAutoHyphens/>
        <w:spacing w:after="0"/>
        <w:ind w:left="1854"/>
        <w:contextualSpacing/>
        <w:jc w:val="both"/>
        <w:rPr>
          <w:rFonts w:ascii="Times New Roman" w:hAnsi="Times New Roman"/>
          <w:b/>
        </w:rPr>
      </w:pPr>
    </w:p>
    <w:p w:rsidR="00D50736" w:rsidRDefault="00264CE8" w:rsidP="00627FC4">
      <w:pPr>
        <w:pStyle w:val="Akapitzlist"/>
        <w:numPr>
          <w:ilvl w:val="0"/>
          <w:numId w:val="1"/>
        </w:numPr>
        <w:suppressAutoHyphens/>
        <w:spacing w:after="0"/>
        <w:jc w:val="both"/>
        <w:rPr>
          <w:rFonts w:ascii="Times New Roman" w:hAnsi="Times New Roman"/>
          <w:b/>
        </w:rPr>
      </w:pPr>
      <w:r w:rsidRPr="00264CE8">
        <w:rPr>
          <w:rFonts w:ascii="Times New Roman" w:hAnsi="Times New Roman"/>
          <w:b/>
        </w:rPr>
        <w:t xml:space="preserve">Sposób obliczenia ceny. </w:t>
      </w:r>
    </w:p>
    <w:p w:rsidR="00264CE8" w:rsidRPr="00264CE8" w:rsidRDefault="00264CE8" w:rsidP="00264CE8">
      <w:pPr>
        <w:pStyle w:val="Akapitzlist"/>
        <w:suppressAutoHyphens/>
        <w:spacing w:after="0"/>
        <w:jc w:val="both"/>
        <w:rPr>
          <w:rFonts w:ascii="Times New Roman" w:hAnsi="Times New Roman"/>
          <w:b/>
        </w:rPr>
      </w:pPr>
    </w:p>
    <w:p w:rsidR="00264CE8" w:rsidRPr="00264CE8" w:rsidRDefault="00264CE8" w:rsidP="00627FC4">
      <w:pPr>
        <w:pStyle w:val="Akapitzlist"/>
        <w:numPr>
          <w:ilvl w:val="0"/>
          <w:numId w:val="16"/>
        </w:numPr>
        <w:ind w:left="851" w:hanging="425"/>
        <w:jc w:val="both"/>
        <w:rPr>
          <w:rFonts w:ascii="Times New Roman" w:hAnsi="Times New Roman"/>
        </w:rPr>
      </w:pPr>
      <w:r w:rsidRPr="00264CE8">
        <w:rPr>
          <w:rFonts w:ascii="Times New Roman" w:eastAsia="Times New Roman" w:hAnsi="Times New Roman" w:cs="Times New Roman"/>
          <w:iCs/>
          <w:kern w:val="2"/>
          <w:lang w:bidi="en-US"/>
        </w:rPr>
        <w:t xml:space="preserve">Oferta musi zawierać łączną, ostateczną cenę obejmującą wszystkie koszty związane            </w:t>
      </w:r>
      <w:r w:rsidRPr="00264CE8">
        <w:rPr>
          <w:rFonts w:ascii="Times New Roman" w:eastAsia="Times New Roman" w:hAnsi="Times New Roman" w:cs="Times New Roman"/>
          <w:iCs/>
          <w:kern w:val="2"/>
          <w:lang w:bidi="en-US"/>
        </w:rPr>
        <w:br/>
        <w:t>z realizacją przedmiotu zamówienia z uwzględnieniem wszystkich opłat i podatków. Dokonując wyceny przedmiotu zamówienia należy uwzględnić wszystkie dane zawarte</w:t>
      </w:r>
      <w:r>
        <w:rPr>
          <w:rFonts w:ascii="Times New Roman" w:eastAsia="Times New Roman" w:hAnsi="Times New Roman" w:cs="Times New Roman"/>
          <w:iCs/>
          <w:kern w:val="2"/>
          <w:lang w:bidi="en-US"/>
        </w:rPr>
        <w:t xml:space="preserve"> </w:t>
      </w:r>
      <w:r>
        <w:rPr>
          <w:rFonts w:ascii="Times New Roman" w:eastAsia="Times New Roman" w:hAnsi="Times New Roman" w:cs="Times New Roman"/>
          <w:iCs/>
          <w:kern w:val="2"/>
          <w:lang w:bidi="en-US"/>
        </w:rPr>
        <w:br/>
      </w:r>
      <w:r>
        <w:rPr>
          <w:rFonts w:ascii="Times New Roman" w:eastAsia="Times New Roman" w:hAnsi="Times New Roman" w:cs="Times New Roman"/>
          <w:iCs/>
          <w:kern w:val="2"/>
          <w:lang w:bidi="en-US"/>
        </w:rPr>
        <w:lastRenderedPageBreak/>
        <w:t xml:space="preserve">w dokumentach niniejszego postępowania. </w:t>
      </w:r>
      <w:r w:rsidRPr="00264CE8">
        <w:rPr>
          <w:rFonts w:ascii="Times New Roman" w:eastAsia="Times New Roman" w:hAnsi="Times New Roman" w:cs="Times New Roman"/>
          <w:iCs/>
          <w:kern w:val="2"/>
          <w:lang w:bidi="en-US"/>
        </w:rPr>
        <w:t xml:space="preserve">Do wynagrodzenia ryczałtowego </w:t>
      </w:r>
      <w:r>
        <w:rPr>
          <w:rFonts w:ascii="Times New Roman" w:eastAsia="Times New Roman" w:hAnsi="Times New Roman" w:cs="Times New Roman"/>
          <w:iCs/>
          <w:kern w:val="2"/>
          <w:lang w:bidi="en-US"/>
        </w:rPr>
        <w:br/>
      </w:r>
      <w:r w:rsidRPr="00264CE8">
        <w:rPr>
          <w:rFonts w:ascii="Times New Roman" w:eastAsia="Times New Roman" w:hAnsi="Times New Roman" w:cs="Times New Roman"/>
          <w:iCs/>
          <w:kern w:val="2"/>
          <w:lang w:bidi="en-US"/>
        </w:rPr>
        <w:t xml:space="preserve">ma zastosowanie art. 632 KC. </w:t>
      </w:r>
    </w:p>
    <w:p w:rsidR="00264CE8" w:rsidRPr="00264CE8" w:rsidRDefault="00264CE8" w:rsidP="00627FC4">
      <w:pPr>
        <w:pStyle w:val="Akapitzlist"/>
        <w:numPr>
          <w:ilvl w:val="0"/>
          <w:numId w:val="16"/>
        </w:numPr>
        <w:ind w:left="851" w:hanging="425"/>
        <w:jc w:val="both"/>
        <w:rPr>
          <w:rFonts w:ascii="Times New Roman" w:hAnsi="Times New Roman"/>
        </w:rPr>
      </w:pPr>
      <w:r w:rsidRPr="00264CE8">
        <w:rPr>
          <w:rFonts w:ascii="Times New Roman" w:eastAsia="Times New Roman" w:hAnsi="Times New Roman" w:cs="Times New Roman"/>
          <w:iCs/>
          <w:kern w:val="2"/>
          <w:lang w:bidi="en-US"/>
        </w:rPr>
        <w:t xml:space="preserve">Wykonawca poda cenę oferty na formularzu oferty stanowiącym załącznik nr </w:t>
      </w:r>
      <w:r w:rsidR="00B908E8">
        <w:rPr>
          <w:rFonts w:ascii="Times New Roman" w:eastAsia="Times New Roman" w:hAnsi="Times New Roman" w:cs="Times New Roman"/>
          <w:iCs/>
          <w:kern w:val="2"/>
          <w:lang w:bidi="en-US"/>
        </w:rPr>
        <w:t>2</w:t>
      </w:r>
      <w:r w:rsidRPr="00264CE8">
        <w:rPr>
          <w:rFonts w:ascii="Times New Roman" w:eastAsia="Times New Roman" w:hAnsi="Times New Roman" w:cs="Times New Roman"/>
          <w:iCs/>
          <w:kern w:val="2"/>
          <w:lang w:bidi="en-US"/>
        </w:rPr>
        <w:t xml:space="preserve"> do niniejszej SIWZ. </w:t>
      </w:r>
    </w:p>
    <w:p w:rsidR="00264CE8" w:rsidRPr="00264CE8" w:rsidRDefault="00264CE8" w:rsidP="00627FC4">
      <w:pPr>
        <w:pStyle w:val="Akapitzlist"/>
        <w:numPr>
          <w:ilvl w:val="0"/>
          <w:numId w:val="16"/>
        </w:numPr>
        <w:ind w:left="851" w:hanging="425"/>
        <w:jc w:val="both"/>
        <w:rPr>
          <w:rFonts w:ascii="Times New Roman" w:hAnsi="Times New Roman"/>
        </w:rPr>
      </w:pPr>
      <w:r w:rsidRPr="00264CE8">
        <w:rPr>
          <w:rFonts w:ascii="Times New Roman" w:eastAsia="Times New Roman" w:hAnsi="Times New Roman" w:cs="Times New Roman"/>
          <w:iCs/>
          <w:kern w:val="2"/>
          <w:lang w:bidi="en-US"/>
        </w:rPr>
        <w:t xml:space="preserve">Cena oferty powinna zawierać wszelkie możliwe koszty niezbędne do zrealizowania zamówienia, łącznie z uwzględnieniem ryzyka Wykonawcy oraz wszystkich innych kosztów </w:t>
      </w:r>
      <w:r w:rsidRPr="00264CE8">
        <w:rPr>
          <w:rFonts w:ascii="Times New Roman" w:eastAsia="Times New Roman" w:hAnsi="Times New Roman" w:cs="Times New Roman"/>
          <w:iCs/>
          <w:kern w:val="2"/>
          <w:lang w:bidi="en-US"/>
        </w:rPr>
        <w:br/>
        <w:t xml:space="preserve">(w tym między innymi koszty druku dokumentacji, opłat za uzyskanie decyzji, map itp.), które będą musiały zostać poniesione przy wykonywaniu zamówienia w zakresie opisanym w </w:t>
      </w:r>
      <w:r>
        <w:rPr>
          <w:rFonts w:ascii="Times New Roman" w:eastAsia="Times New Roman" w:hAnsi="Times New Roman" w:cs="Times New Roman"/>
          <w:iCs/>
          <w:kern w:val="2"/>
          <w:lang w:bidi="en-US"/>
        </w:rPr>
        <w:t xml:space="preserve">dokumentach niniejszego postępowania. </w:t>
      </w:r>
    </w:p>
    <w:p w:rsidR="00264CE8" w:rsidRPr="00264CE8" w:rsidRDefault="00264CE8" w:rsidP="00627FC4">
      <w:pPr>
        <w:pStyle w:val="Akapitzlist"/>
        <w:numPr>
          <w:ilvl w:val="0"/>
          <w:numId w:val="16"/>
        </w:numPr>
        <w:ind w:left="851" w:hanging="425"/>
        <w:jc w:val="both"/>
        <w:rPr>
          <w:rFonts w:ascii="Times New Roman" w:hAnsi="Times New Roman"/>
        </w:rPr>
      </w:pPr>
      <w:r w:rsidRPr="00264CE8">
        <w:rPr>
          <w:rFonts w:ascii="Times New Roman" w:eastAsia="Times New Roman" w:hAnsi="Times New Roman" w:cs="Times New Roman"/>
          <w:iCs/>
          <w:kern w:val="2"/>
          <w:lang w:bidi="en-US"/>
        </w:rPr>
        <w:t xml:space="preserve">Cena musi być podana w złotych polskich cyfrowo i słownie, w zaokrągleniu do dwóch miejsc po przecinku. </w:t>
      </w:r>
    </w:p>
    <w:p w:rsidR="00264CE8" w:rsidRPr="00264CE8" w:rsidRDefault="00264CE8" w:rsidP="00627FC4">
      <w:pPr>
        <w:pStyle w:val="Akapitzlist"/>
        <w:numPr>
          <w:ilvl w:val="0"/>
          <w:numId w:val="16"/>
        </w:numPr>
        <w:ind w:left="851" w:hanging="425"/>
        <w:jc w:val="both"/>
        <w:rPr>
          <w:rFonts w:ascii="Times New Roman" w:hAnsi="Times New Roman"/>
        </w:rPr>
      </w:pPr>
      <w:r w:rsidRPr="00264CE8">
        <w:rPr>
          <w:rFonts w:ascii="Times New Roman" w:eastAsia="Times New Roman" w:hAnsi="Times New Roman" w:cs="Times New Roman"/>
          <w:iCs/>
          <w:kern w:val="2"/>
          <w:lang w:bidi="en-US"/>
        </w:rPr>
        <w:t xml:space="preserve">Rozliczenia między zamawiającym a wykonawcą będą prowadzone w PLN. </w:t>
      </w:r>
    </w:p>
    <w:p w:rsidR="00264CE8" w:rsidRPr="00264CE8" w:rsidRDefault="00264CE8" w:rsidP="00264CE8">
      <w:pPr>
        <w:pStyle w:val="Akapitzlist"/>
        <w:ind w:left="851"/>
        <w:jc w:val="both"/>
        <w:rPr>
          <w:rFonts w:ascii="Times New Roman" w:hAnsi="Times New Roman"/>
          <w:b/>
        </w:rPr>
      </w:pPr>
    </w:p>
    <w:p w:rsidR="00264CE8" w:rsidRDefault="00264CE8" w:rsidP="00627FC4">
      <w:pPr>
        <w:pStyle w:val="Akapitzlist"/>
        <w:numPr>
          <w:ilvl w:val="0"/>
          <w:numId w:val="1"/>
        </w:numPr>
        <w:suppressAutoHyphens/>
        <w:spacing w:after="160"/>
        <w:jc w:val="both"/>
        <w:rPr>
          <w:rFonts w:ascii="Times New Roman" w:eastAsia="Times New Roman" w:hAnsi="Times New Roman" w:cs="Times New Roman"/>
          <w:b/>
          <w:iCs/>
          <w:kern w:val="2"/>
          <w:lang w:bidi="en-US"/>
        </w:rPr>
      </w:pPr>
      <w:r w:rsidRPr="00264CE8">
        <w:rPr>
          <w:rFonts w:ascii="Times New Roman" w:eastAsia="Times New Roman" w:hAnsi="Times New Roman" w:cs="Times New Roman"/>
          <w:b/>
          <w:iCs/>
          <w:kern w:val="2"/>
          <w:lang w:bidi="en-US"/>
        </w:rPr>
        <w:t xml:space="preserve">Opis kryteriów, którymi Zamawiający będzie się kierował przy wyborze oferty. </w:t>
      </w:r>
    </w:p>
    <w:p w:rsidR="00264CE8" w:rsidRPr="00264CE8" w:rsidRDefault="00264CE8" w:rsidP="00264CE8">
      <w:pPr>
        <w:pStyle w:val="Akapitzlist"/>
        <w:suppressAutoHyphens/>
        <w:spacing w:after="160"/>
        <w:jc w:val="both"/>
        <w:rPr>
          <w:rFonts w:ascii="Times New Roman" w:eastAsia="Times New Roman" w:hAnsi="Times New Roman" w:cs="Times New Roman"/>
          <w:iCs/>
          <w:kern w:val="2"/>
          <w:lang w:bidi="en-US"/>
        </w:rPr>
      </w:pPr>
    </w:p>
    <w:p w:rsidR="00264CE8" w:rsidRPr="00264CE8" w:rsidRDefault="00264CE8" w:rsidP="00627FC4">
      <w:pPr>
        <w:pStyle w:val="Akapitzlist"/>
        <w:numPr>
          <w:ilvl w:val="0"/>
          <w:numId w:val="17"/>
        </w:num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W odniesieniu do Wykonawców, których oferty nie podlegają odrzuceniu ofert zostanie przeprowadzona na podstawie poniższych kryterió</w:t>
      </w:r>
      <w:r>
        <w:rPr>
          <w:rFonts w:ascii="Times New Roman" w:eastAsia="Times New Roman" w:hAnsi="Times New Roman" w:cs="Times New Roman"/>
          <w:iCs/>
          <w:kern w:val="2"/>
          <w:lang w:bidi="en-US"/>
        </w:rPr>
        <w:t xml:space="preserve">w: </w:t>
      </w:r>
      <w:r w:rsidRPr="00264CE8">
        <w:rPr>
          <w:rFonts w:ascii="Times New Roman" w:eastAsia="Times New Roman" w:hAnsi="Times New Roman" w:cs="Times New Roman"/>
          <w:iCs/>
          <w:kern w:val="2"/>
          <w:lang w:bidi="en-US"/>
        </w:rPr>
        <w:t xml:space="preserve"> </w:t>
      </w:r>
    </w:p>
    <w:p w:rsidR="00264CE8" w:rsidRPr="00264CE8" w:rsidRDefault="00264CE8" w:rsidP="00264CE8">
      <w:p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 xml:space="preserve"> </w:t>
      </w:r>
    </w:p>
    <w:tbl>
      <w:tblPr>
        <w:tblW w:w="0" w:type="auto"/>
        <w:tblInd w:w="186" w:type="dxa"/>
        <w:tblLayout w:type="fixed"/>
        <w:tblLook w:val="04A0" w:firstRow="1" w:lastRow="0" w:firstColumn="1" w:lastColumn="0" w:noHBand="0" w:noVBand="1"/>
      </w:tblPr>
      <w:tblGrid>
        <w:gridCol w:w="1189"/>
        <w:gridCol w:w="4666"/>
        <w:gridCol w:w="2849"/>
      </w:tblGrid>
      <w:tr w:rsidR="00264CE8" w:rsidRPr="00264CE8" w:rsidTr="00264CE8">
        <w:trPr>
          <w:trHeight w:val="489"/>
        </w:trPr>
        <w:tc>
          <w:tcPr>
            <w:tcW w:w="118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264CE8" w:rsidRPr="00264CE8" w:rsidRDefault="00264CE8" w:rsidP="00264CE8">
            <w:pPr>
              <w:suppressAutoHyphens/>
              <w:spacing w:after="0"/>
              <w:jc w:val="center"/>
              <w:rPr>
                <w:rFonts w:ascii="Times New Roman" w:eastAsia="Times New Roman" w:hAnsi="Times New Roman" w:cs="Times New Roman"/>
                <w:b/>
                <w:iCs/>
                <w:kern w:val="2"/>
                <w:lang w:val="en-US" w:bidi="en-US"/>
              </w:rPr>
            </w:pPr>
            <w:r w:rsidRPr="00264CE8">
              <w:rPr>
                <w:rFonts w:ascii="Times New Roman" w:eastAsia="Times New Roman" w:hAnsi="Times New Roman" w:cs="Times New Roman"/>
                <w:b/>
                <w:iCs/>
                <w:kern w:val="2"/>
                <w:lang w:val="en-US" w:bidi="en-US"/>
              </w:rPr>
              <w:t xml:space="preserve">Nr </w:t>
            </w:r>
            <w:r w:rsidRPr="00264CE8">
              <w:rPr>
                <w:rFonts w:ascii="Times New Roman" w:eastAsia="Times New Roman" w:hAnsi="Times New Roman" w:cs="Times New Roman"/>
                <w:b/>
                <w:iCs/>
                <w:kern w:val="2"/>
                <w:lang w:bidi="en-US"/>
              </w:rPr>
              <w:t>kryterium</w:t>
            </w:r>
          </w:p>
        </w:tc>
        <w:tc>
          <w:tcPr>
            <w:tcW w:w="466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264CE8" w:rsidRPr="00264CE8" w:rsidRDefault="00264CE8" w:rsidP="00264CE8">
            <w:pPr>
              <w:suppressAutoHyphens/>
              <w:spacing w:after="0"/>
              <w:jc w:val="center"/>
              <w:rPr>
                <w:rFonts w:ascii="Times New Roman" w:eastAsia="Times New Roman" w:hAnsi="Times New Roman" w:cs="Times New Roman"/>
                <w:b/>
                <w:iCs/>
                <w:kern w:val="2"/>
                <w:lang w:val="en-US" w:bidi="en-US"/>
              </w:rPr>
            </w:pPr>
            <w:r w:rsidRPr="00264CE8">
              <w:rPr>
                <w:rFonts w:ascii="Times New Roman" w:eastAsia="Times New Roman" w:hAnsi="Times New Roman" w:cs="Times New Roman"/>
                <w:b/>
                <w:iCs/>
                <w:kern w:val="2"/>
                <w:lang w:val="en-US" w:bidi="en-US"/>
              </w:rPr>
              <w:t>Opis kryteriów oceny ofert</w:t>
            </w:r>
          </w:p>
        </w:tc>
        <w:tc>
          <w:tcPr>
            <w:tcW w:w="284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264CE8" w:rsidRPr="00264CE8" w:rsidRDefault="00264CE8" w:rsidP="00264CE8">
            <w:pPr>
              <w:suppressAutoHyphens/>
              <w:spacing w:after="0"/>
              <w:jc w:val="center"/>
              <w:rPr>
                <w:rFonts w:ascii="Times New Roman" w:eastAsia="Times New Roman" w:hAnsi="Times New Roman" w:cs="Times New Roman"/>
                <w:b/>
                <w:iCs/>
                <w:kern w:val="2"/>
                <w:lang w:val="en-US" w:bidi="en-US"/>
              </w:rPr>
            </w:pPr>
            <w:r w:rsidRPr="00264CE8">
              <w:rPr>
                <w:rFonts w:ascii="Times New Roman" w:eastAsia="Times New Roman" w:hAnsi="Times New Roman" w:cs="Times New Roman"/>
                <w:b/>
                <w:iCs/>
                <w:kern w:val="2"/>
                <w:lang w:val="en-US" w:bidi="en-US"/>
              </w:rPr>
              <w:t xml:space="preserve">Znaczenie </w:t>
            </w:r>
          </w:p>
        </w:tc>
      </w:tr>
      <w:tr w:rsidR="00264CE8" w:rsidRPr="00264CE8" w:rsidTr="00264CE8">
        <w:trPr>
          <w:trHeight w:val="244"/>
        </w:trPr>
        <w:tc>
          <w:tcPr>
            <w:tcW w:w="118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264CE8" w:rsidRPr="00264CE8" w:rsidRDefault="00264CE8" w:rsidP="00264CE8">
            <w:pPr>
              <w:suppressAutoHyphens/>
              <w:spacing w:after="0"/>
              <w:jc w:val="center"/>
              <w:rPr>
                <w:rFonts w:ascii="Times New Roman" w:eastAsia="Times New Roman" w:hAnsi="Times New Roman" w:cs="Times New Roman"/>
                <w:b/>
                <w:iCs/>
                <w:kern w:val="2"/>
                <w:lang w:val="en-US" w:bidi="en-US"/>
              </w:rPr>
            </w:pPr>
            <w:r w:rsidRPr="00264CE8">
              <w:rPr>
                <w:rFonts w:ascii="Times New Roman" w:eastAsia="Times New Roman" w:hAnsi="Times New Roman" w:cs="Times New Roman"/>
                <w:b/>
                <w:iCs/>
                <w:kern w:val="2"/>
                <w:lang w:val="en-US" w:bidi="en-US"/>
              </w:rPr>
              <w:t xml:space="preserve">1. </w:t>
            </w:r>
          </w:p>
        </w:tc>
        <w:tc>
          <w:tcPr>
            <w:tcW w:w="4666" w:type="dxa"/>
            <w:tcBorders>
              <w:top w:val="single" w:sz="4" w:space="0" w:color="000000"/>
              <w:left w:val="single" w:sz="4" w:space="0" w:color="000000"/>
              <w:bottom w:val="single" w:sz="4" w:space="0" w:color="000000"/>
              <w:right w:val="single" w:sz="4" w:space="0" w:color="000000"/>
            </w:tcBorders>
            <w:vAlign w:val="center"/>
            <w:hideMark/>
          </w:tcPr>
          <w:p w:rsidR="00264CE8" w:rsidRPr="00264CE8" w:rsidRDefault="00264CE8" w:rsidP="00264CE8">
            <w:pPr>
              <w:suppressAutoHyphens/>
              <w:spacing w:after="0"/>
              <w:jc w:val="center"/>
              <w:rPr>
                <w:rFonts w:ascii="Times New Roman" w:eastAsia="Times New Roman" w:hAnsi="Times New Roman" w:cs="Times New Roman"/>
                <w:iCs/>
                <w:kern w:val="2"/>
                <w:lang w:val="en-US" w:bidi="en-US"/>
              </w:rPr>
            </w:pPr>
            <w:r w:rsidRPr="00264CE8">
              <w:rPr>
                <w:rFonts w:ascii="Times New Roman" w:eastAsia="Times New Roman" w:hAnsi="Times New Roman" w:cs="Times New Roman"/>
                <w:iCs/>
                <w:kern w:val="2"/>
                <w:lang w:val="en-US" w:bidi="en-US"/>
              </w:rPr>
              <w:t>(C) Cena ofertowa brutto</w:t>
            </w:r>
          </w:p>
        </w:tc>
        <w:tc>
          <w:tcPr>
            <w:tcW w:w="2849" w:type="dxa"/>
            <w:tcBorders>
              <w:top w:val="single" w:sz="4" w:space="0" w:color="000000"/>
              <w:left w:val="single" w:sz="4" w:space="0" w:color="000000"/>
              <w:bottom w:val="single" w:sz="4" w:space="0" w:color="000000"/>
              <w:right w:val="single" w:sz="4" w:space="0" w:color="000000"/>
            </w:tcBorders>
            <w:vAlign w:val="center"/>
            <w:hideMark/>
          </w:tcPr>
          <w:p w:rsidR="00264CE8" w:rsidRPr="00264CE8" w:rsidRDefault="00264CE8" w:rsidP="00570EC7">
            <w:pPr>
              <w:suppressAutoHyphens/>
              <w:spacing w:after="0"/>
              <w:jc w:val="center"/>
              <w:rPr>
                <w:rFonts w:ascii="Times New Roman" w:eastAsia="Times New Roman" w:hAnsi="Times New Roman" w:cs="Times New Roman"/>
                <w:iCs/>
                <w:kern w:val="2"/>
                <w:lang w:val="en-US" w:bidi="en-US"/>
              </w:rPr>
            </w:pPr>
            <w:r w:rsidRPr="00264CE8">
              <w:rPr>
                <w:rFonts w:ascii="Times New Roman" w:eastAsia="Times New Roman" w:hAnsi="Times New Roman" w:cs="Times New Roman"/>
                <w:iCs/>
                <w:kern w:val="2"/>
                <w:lang w:val="en-US" w:bidi="en-US"/>
              </w:rPr>
              <w:t>80%</w:t>
            </w:r>
          </w:p>
        </w:tc>
      </w:tr>
      <w:tr w:rsidR="00264CE8" w:rsidRPr="00264CE8" w:rsidTr="00264CE8">
        <w:trPr>
          <w:trHeight w:val="496"/>
        </w:trPr>
        <w:tc>
          <w:tcPr>
            <w:tcW w:w="118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264CE8" w:rsidRPr="00264CE8" w:rsidRDefault="00264CE8" w:rsidP="00264CE8">
            <w:pPr>
              <w:suppressAutoHyphens/>
              <w:spacing w:after="0"/>
              <w:jc w:val="center"/>
              <w:rPr>
                <w:rFonts w:ascii="Times New Roman" w:eastAsia="Times New Roman" w:hAnsi="Times New Roman" w:cs="Times New Roman"/>
                <w:b/>
                <w:iCs/>
                <w:kern w:val="2"/>
                <w:lang w:val="en-US" w:bidi="en-US"/>
              </w:rPr>
            </w:pPr>
            <w:r w:rsidRPr="00264CE8">
              <w:rPr>
                <w:rFonts w:ascii="Times New Roman" w:eastAsia="Times New Roman" w:hAnsi="Times New Roman" w:cs="Times New Roman"/>
                <w:b/>
                <w:iCs/>
                <w:kern w:val="2"/>
                <w:lang w:val="en-US" w:bidi="en-US"/>
              </w:rPr>
              <w:t>2.</w:t>
            </w:r>
          </w:p>
        </w:tc>
        <w:tc>
          <w:tcPr>
            <w:tcW w:w="4666" w:type="dxa"/>
            <w:tcBorders>
              <w:top w:val="single" w:sz="4" w:space="0" w:color="000000"/>
              <w:left w:val="single" w:sz="4" w:space="0" w:color="000000"/>
              <w:bottom w:val="single" w:sz="4" w:space="0" w:color="000000"/>
              <w:right w:val="single" w:sz="4" w:space="0" w:color="000000"/>
            </w:tcBorders>
            <w:vAlign w:val="center"/>
            <w:hideMark/>
          </w:tcPr>
          <w:p w:rsidR="00264CE8" w:rsidRPr="00264CE8" w:rsidRDefault="00264CE8" w:rsidP="00570EC7">
            <w:pPr>
              <w:suppressAutoHyphens/>
              <w:spacing w:after="0"/>
              <w:jc w:val="center"/>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 xml:space="preserve">(D) Doświadczenie </w:t>
            </w:r>
            <w:r w:rsidR="00570EC7">
              <w:rPr>
                <w:rFonts w:ascii="Times New Roman" w:eastAsia="Times New Roman" w:hAnsi="Times New Roman" w:cs="Times New Roman"/>
                <w:iCs/>
                <w:kern w:val="2"/>
                <w:lang w:bidi="en-US"/>
              </w:rPr>
              <w:t>architekta</w:t>
            </w:r>
            <w:r w:rsidRPr="00264CE8">
              <w:rPr>
                <w:rFonts w:ascii="Times New Roman" w:eastAsia="Times New Roman" w:hAnsi="Times New Roman" w:cs="Times New Roman"/>
                <w:iCs/>
                <w:kern w:val="2"/>
                <w:lang w:bidi="en-US"/>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hideMark/>
          </w:tcPr>
          <w:p w:rsidR="00264CE8" w:rsidRPr="00570EC7" w:rsidRDefault="00570EC7" w:rsidP="00570EC7">
            <w:pPr>
              <w:suppressAutoHyphens/>
              <w:spacing w:after="0"/>
              <w:rPr>
                <w:rFonts w:ascii="Times New Roman" w:eastAsia="Times New Roman" w:hAnsi="Times New Roman" w:cs="Times New Roman"/>
                <w:iCs/>
                <w:kern w:val="2"/>
                <w:lang w:val="en-US" w:bidi="en-US"/>
              </w:rPr>
            </w:pPr>
            <w:r>
              <w:rPr>
                <w:rFonts w:ascii="Times New Roman" w:eastAsia="Times New Roman" w:hAnsi="Times New Roman" w:cs="Times New Roman"/>
                <w:iCs/>
                <w:kern w:val="2"/>
                <w:lang w:val="en-US" w:bidi="en-US"/>
              </w:rPr>
              <w:t xml:space="preserve">                    </w:t>
            </w:r>
            <w:r w:rsidRPr="00570EC7">
              <w:rPr>
                <w:rFonts w:ascii="Times New Roman" w:eastAsia="Times New Roman" w:hAnsi="Times New Roman" w:cs="Times New Roman"/>
                <w:iCs/>
                <w:kern w:val="2"/>
                <w:lang w:val="en-US" w:bidi="en-US"/>
              </w:rPr>
              <w:t>20%</w:t>
            </w:r>
          </w:p>
        </w:tc>
      </w:tr>
    </w:tbl>
    <w:p w:rsidR="00264CE8" w:rsidRPr="00264CE8" w:rsidRDefault="00264CE8" w:rsidP="00264CE8">
      <w:pPr>
        <w:suppressAutoHyphens/>
        <w:spacing w:after="0"/>
        <w:jc w:val="both"/>
        <w:rPr>
          <w:rFonts w:ascii="Times New Roman" w:eastAsia="Times New Roman" w:hAnsi="Times New Roman" w:cs="Times New Roman"/>
          <w:iCs/>
          <w:color w:val="FF0000"/>
          <w:kern w:val="2"/>
          <w:lang w:val="en-US" w:bidi="en-US"/>
        </w:rPr>
      </w:pPr>
    </w:p>
    <w:p w:rsidR="00264CE8" w:rsidRPr="00264CE8" w:rsidRDefault="00264CE8" w:rsidP="00627FC4">
      <w:pPr>
        <w:pStyle w:val="Akapitzlist"/>
        <w:numPr>
          <w:ilvl w:val="0"/>
          <w:numId w:val="17"/>
        </w:num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Punkty przyznawane za poszczególne kryteria będą liczone według następujących wzorów:</w:t>
      </w:r>
    </w:p>
    <w:p w:rsidR="00570EC7" w:rsidRDefault="00570EC7" w:rsidP="00264CE8">
      <w:pPr>
        <w:suppressAutoHyphens/>
        <w:spacing w:after="0"/>
        <w:jc w:val="both"/>
        <w:rPr>
          <w:rFonts w:ascii="Times New Roman" w:eastAsia="Times New Roman" w:hAnsi="Times New Roman" w:cs="Times New Roman"/>
          <w:b/>
          <w:iCs/>
          <w:kern w:val="2"/>
          <w:lang w:bidi="en-US"/>
        </w:rPr>
      </w:pPr>
    </w:p>
    <w:p w:rsidR="00264CE8" w:rsidRPr="00264CE8" w:rsidRDefault="00264CE8" w:rsidP="00264CE8">
      <w:pPr>
        <w:suppressAutoHyphens/>
        <w:spacing w:after="0"/>
        <w:jc w:val="both"/>
        <w:rPr>
          <w:rFonts w:ascii="Times New Roman" w:eastAsia="Times New Roman" w:hAnsi="Times New Roman" w:cs="Times New Roman"/>
          <w:b/>
          <w:iCs/>
          <w:kern w:val="2"/>
          <w:lang w:bidi="en-US"/>
        </w:rPr>
      </w:pPr>
      <w:r w:rsidRPr="00264CE8">
        <w:rPr>
          <w:rFonts w:ascii="Times New Roman" w:eastAsia="Times New Roman" w:hAnsi="Times New Roman" w:cs="Times New Roman"/>
          <w:b/>
          <w:iCs/>
          <w:kern w:val="2"/>
          <w:lang w:bidi="en-US"/>
        </w:rPr>
        <w:t>Dla kryt</w:t>
      </w:r>
      <w:r w:rsidR="00570EC7">
        <w:rPr>
          <w:rFonts w:ascii="Times New Roman" w:eastAsia="Times New Roman" w:hAnsi="Times New Roman" w:cs="Times New Roman"/>
          <w:b/>
          <w:iCs/>
          <w:kern w:val="2"/>
          <w:lang w:bidi="en-US"/>
        </w:rPr>
        <w:t>erium - Cena ofertowa brutto - 8</w:t>
      </w:r>
      <w:r w:rsidRPr="00264CE8">
        <w:rPr>
          <w:rFonts w:ascii="Times New Roman" w:eastAsia="Times New Roman" w:hAnsi="Times New Roman" w:cs="Times New Roman"/>
          <w:b/>
          <w:iCs/>
          <w:kern w:val="2"/>
          <w:lang w:bidi="en-US"/>
        </w:rPr>
        <w:t>0% według formuły:</w:t>
      </w:r>
    </w:p>
    <w:p w:rsidR="00264CE8" w:rsidRPr="00264CE8" w:rsidRDefault="00570EC7" w:rsidP="00264CE8">
      <w:pPr>
        <w:suppressAutoHyphens/>
        <w:spacing w:after="0"/>
        <w:jc w:val="both"/>
        <w:rPr>
          <w:rFonts w:ascii="Times New Roman" w:eastAsia="Times New Roman" w:hAnsi="Times New Roman" w:cs="Times New Roman"/>
          <w:iCs/>
          <w:kern w:val="2"/>
          <w:lang w:bidi="en-US"/>
        </w:rPr>
      </w:pPr>
      <w:r>
        <w:rPr>
          <w:rFonts w:ascii="Times New Roman" w:eastAsia="Times New Roman" w:hAnsi="Times New Roman" w:cs="Times New Roman"/>
          <w:iCs/>
          <w:kern w:val="2"/>
          <w:lang w:bidi="en-US"/>
        </w:rPr>
        <w:t>C = Cn/Cb x 8</w:t>
      </w:r>
      <w:r w:rsidR="00264CE8" w:rsidRPr="00264CE8">
        <w:rPr>
          <w:rFonts w:ascii="Times New Roman" w:eastAsia="Times New Roman" w:hAnsi="Times New Roman" w:cs="Times New Roman"/>
          <w:iCs/>
          <w:kern w:val="2"/>
          <w:lang w:bidi="en-US"/>
        </w:rPr>
        <w:t xml:space="preserve">0 </w:t>
      </w:r>
    </w:p>
    <w:p w:rsidR="00264CE8" w:rsidRPr="00264CE8" w:rsidRDefault="00264CE8" w:rsidP="00264CE8">
      <w:p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gdzie:</w:t>
      </w:r>
    </w:p>
    <w:p w:rsidR="00264CE8" w:rsidRPr="00264CE8" w:rsidRDefault="00264CE8" w:rsidP="00264CE8">
      <w:p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C - ilość punktów ceny ofertowej,</w:t>
      </w:r>
    </w:p>
    <w:p w:rsidR="00264CE8" w:rsidRPr="00264CE8" w:rsidRDefault="00264CE8" w:rsidP="00264CE8">
      <w:p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Cn - cena najniższej oferty spośród ofert nieodrzuconych,</w:t>
      </w:r>
    </w:p>
    <w:p w:rsidR="00264CE8" w:rsidRPr="00B908E8" w:rsidRDefault="00264CE8" w:rsidP="00B908E8">
      <w:p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Cb - cena oferty badanej.</w:t>
      </w:r>
    </w:p>
    <w:p w:rsidR="00264CE8" w:rsidRPr="00264CE8" w:rsidRDefault="00264CE8" w:rsidP="00264CE8">
      <w:pPr>
        <w:spacing w:after="160" w:line="360" w:lineRule="auto"/>
        <w:jc w:val="both"/>
        <w:rPr>
          <w:rFonts w:ascii="Times New Roman" w:eastAsia="Calibri" w:hAnsi="Times New Roman" w:cs="Times New Roman"/>
        </w:rPr>
      </w:pPr>
      <w:r w:rsidRPr="00264CE8">
        <w:rPr>
          <w:rFonts w:ascii="Times New Roman" w:eastAsia="Calibri" w:hAnsi="Times New Roman" w:cs="Times New Roman"/>
        </w:rPr>
        <w:t xml:space="preserve">Przyjmuje się, że 1% = 1 pkt i tak zostanie przeliczona liczba punktów w kryterium cena ofertowa brutto. </w:t>
      </w:r>
    </w:p>
    <w:p w:rsidR="00264CE8" w:rsidRPr="00264CE8" w:rsidRDefault="00264CE8" w:rsidP="00570EC7">
      <w:pPr>
        <w:suppressAutoHyphens/>
        <w:spacing w:after="0"/>
        <w:jc w:val="both"/>
        <w:rPr>
          <w:rFonts w:ascii="Times New Roman" w:eastAsia="Times New Roman" w:hAnsi="Times New Roman" w:cs="Times New Roman"/>
          <w:b/>
          <w:iCs/>
          <w:kern w:val="2"/>
          <w:lang w:bidi="en-US"/>
        </w:rPr>
      </w:pPr>
      <w:r w:rsidRPr="00264CE8">
        <w:rPr>
          <w:rFonts w:ascii="Times New Roman" w:eastAsia="Times New Roman" w:hAnsi="Times New Roman" w:cs="Times New Roman"/>
          <w:b/>
          <w:iCs/>
          <w:kern w:val="2"/>
          <w:lang w:bidi="en-US"/>
        </w:rPr>
        <w:t xml:space="preserve">Dla kryterium - doświadczenie </w:t>
      </w:r>
      <w:r w:rsidR="00570EC7">
        <w:rPr>
          <w:rFonts w:ascii="Times New Roman" w:eastAsia="Times New Roman" w:hAnsi="Times New Roman" w:cs="Times New Roman"/>
          <w:b/>
          <w:iCs/>
          <w:kern w:val="2"/>
          <w:lang w:bidi="en-US"/>
        </w:rPr>
        <w:t>architekta</w:t>
      </w:r>
      <w:r w:rsidRPr="00264CE8">
        <w:rPr>
          <w:rFonts w:ascii="Times New Roman" w:eastAsia="Times New Roman" w:hAnsi="Times New Roman" w:cs="Times New Roman"/>
          <w:b/>
          <w:iCs/>
          <w:kern w:val="2"/>
          <w:lang w:bidi="en-US"/>
        </w:rPr>
        <w:t xml:space="preserve">:  </w:t>
      </w:r>
      <w:r w:rsidRPr="00264CE8">
        <w:rPr>
          <w:rFonts w:ascii="Times New Roman" w:eastAsia="Calibri" w:hAnsi="Times New Roman" w:cs="Times New Roman"/>
        </w:rPr>
        <w:t xml:space="preserve">Przy obliczaniu liczby punktów w kryterium doświadczenie </w:t>
      </w:r>
      <w:r w:rsidR="00570EC7">
        <w:rPr>
          <w:rFonts w:ascii="Times New Roman" w:eastAsia="Calibri" w:hAnsi="Times New Roman" w:cs="Times New Roman"/>
        </w:rPr>
        <w:t>architekta</w:t>
      </w:r>
      <w:r w:rsidRPr="00264CE8">
        <w:rPr>
          <w:rFonts w:ascii="Times New Roman" w:eastAsia="Calibri" w:hAnsi="Times New Roman" w:cs="Times New Roman"/>
        </w:rPr>
        <w:t xml:space="preserve"> zostanie zastosowana następująca metoda przyznania punktów:</w:t>
      </w:r>
    </w:p>
    <w:p w:rsidR="00264CE8" w:rsidRPr="00570EC7" w:rsidRDefault="00264CE8" w:rsidP="00570EC7">
      <w:pPr>
        <w:spacing w:after="160"/>
        <w:jc w:val="both"/>
        <w:rPr>
          <w:rFonts w:ascii="Times New Roman" w:hAnsi="Times New Roman"/>
          <w:color w:val="000000"/>
        </w:rPr>
      </w:pPr>
      <w:r w:rsidRPr="00570EC7">
        <w:rPr>
          <w:rFonts w:ascii="Times New Roman" w:eastAsia="Calibri" w:hAnsi="Times New Roman" w:cs="Times New Roman"/>
        </w:rPr>
        <w:t xml:space="preserve">Udokumentowane </w:t>
      </w:r>
      <w:r w:rsidR="00570EC7" w:rsidRPr="00570EC7">
        <w:rPr>
          <w:rFonts w:ascii="Times New Roman" w:eastAsia="Calibri" w:hAnsi="Times New Roman" w:cs="Times New Roman"/>
        </w:rPr>
        <w:t xml:space="preserve">doświadczenie </w:t>
      </w:r>
      <w:r w:rsidRPr="00570EC7">
        <w:rPr>
          <w:rFonts w:ascii="Times New Roman" w:eastAsia="Calibri" w:hAnsi="Times New Roman" w:cs="Times New Roman"/>
        </w:rPr>
        <w:t>obejmujące realizację/uczestnictwo</w:t>
      </w:r>
      <w:r w:rsidR="0021054C">
        <w:rPr>
          <w:rFonts w:ascii="Times New Roman" w:eastAsia="Calibri" w:hAnsi="Times New Roman" w:cs="Times New Roman"/>
        </w:rPr>
        <w:t xml:space="preserve"> w okresie ostatnich 5 lat przed upływem terminu składania ofert</w:t>
      </w:r>
      <w:r w:rsidRPr="00570EC7">
        <w:rPr>
          <w:rFonts w:ascii="Times New Roman" w:eastAsia="Calibri" w:hAnsi="Times New Roman" w:cs="Times New Roman"/>
        </w:rPr>
        <w:t xml:space="preserve"> w zakresie </w:t>
      </w:r>
      <w:r w:rsidR="00570EC7" w:rsidRPr="00570EC7">
        <w:rPr>
          <w:rFonts w:ascii="Times New Roman" w:hAnsi="Times New Roman"/>
          <w:color w:val="000000"/>
        </w:rPr>
        <w:t>projekt</w:t>
      </w:r>
      <w:r w:rsidR="00570EC7" w:rsidRPr="00570EC7">
        <w:rPr>
          <w:rFonts w:ascii="Times New Roman" w:hAnsi="Times New Roman"/>
        </w:rPr>
        <w:t xml:space="preserve">ów </w:t>
      </w:r>
      <w:r w:rsidR="00570EC7" w:rsidRPr="00570EC7">
        <w:rPr>
          <w:rFonts w:ascii="Times New Roman" w:hAnsi="Times New Roman"/>
          <w:color w:val="000000"/>
        </w:rPr>
        <w:t>zagospodarowania terenów miejskich w tym np. Parku Miejskiego, terenów przy zalewach miejskich, parków uzdrowiskowych, terenów sportowych</w:t>
      </w:r>
      <w:r w:rsidR="00570EC7">
        <w:rPr>
          <w:rFonts w:ascii="Times New Roman" w:hAnsi="Times New Roman"/>
          <w:color w:val="000000"/>
        </w:rPr>
        <w:t xml:space="preserve">, terenów zielonych o wartości minimum 10 000,00 zł brutto. </w:t>
      </w:r>
    </w:p>
    <w:p w:rsidR="00264CE8" w:rsidRPr="00264CE8" w:rsidRDefault="00264CE8" w:rsidP="00627FC4">
      <w:pPr>
        <w:numPr>
          <w:ilvl w:val="0"/>
          <w:numId w:val="15"/>
        </w:numPr>
        <w:spacing w:after="0" w:line="240" w:lineRule="auto"/>
        <w:jc w:val="both"/>
        <w:rPr>
          <w:rFonts w:ascii="Times New Roman" w:eastAsia="Calibri" w:hAnsi="Times New Roman" w:cs="Times New Roman"/>
        </w:rPr>
      </w:pPr>
      <w:r w:rsidRPr="00264CE8">
        <w:rPr>
          <w:rFonts w:ascii="Times New Roman" w:eastAsia="Calibri" w:hAnsi="Times New Roman" w:cs="Times New Roman"/>
        </w:rPr>
        <w:t xml:space="preserve">osoba posiadająca uprawnienia budowlane bez ograniczeń do projektowania                         </w:t>
      </w:r>
      <w:r w:rsidRPr="00264CE8">
        <w:rPr>
          <w:rFonts w:ascii="Times New Roman" w:eastAsia="Calibri" w:hAnsi="Times New Roman" w:cs="Times New Roman"/>
        </w:rPr>
        <w:br/>
        <w:t xml:space="preserve">w specjalności architektonicznej: </w:t>
      </w:r>
    </w:p>
    <w:p w:rsidR="00264CE8" w:rsidRPr="00264CE8" w:rsidRDefault="00264CE8" w:rsidP="00264CE8">
      <w:pPr>
        <w:spacing w:after="160" w:line="256" w:lineRule="auto"/>
        <w:ind w:left="720"/>
        <w:jc w:val="both"/>
        <w:rPr>
          <w:rFonts w:ascii="Times New Roman" w:eastAsia="Calibri" w:hAnsi="Times New Roman" w:cs="Times New Roman"/>
        </w:rPr>
      </w:pPr>
    </w:p>
    <w:p w:rsidR="00264CE8" w:rsidRPr="00264CE8" w:rsidRDefault="00264CE8" w:rsidP="00264CE8">
      <w:pPr>
        <w:spacing w:after="0" w:line="256" w:lineRule="auto"/>
        <w:ind w:firstLine="708"/>
        <w:jc w:val="both"/>
        <w:rPr>
          <w:rFonts w:ascii="Times New Roman" w:eastAsia="Calibri" w:hAnsi="Times New Roman" w:cs="Times New Roman"/>
        </w:rPr>
      </w:pPr>
      <w:r w:rsidRPr="00264CE8">
        <w:rPr>
          <w:rFonts w:ascii="Times New Roman" w:eastAsia="Calibri" w:hAnsi="Times New Roman" w:cs="Times New Roman"/>
        </w:rPr>
        <w:t xml:space="preserve">0 – </w:t>
      </w:r>
      <w:r w:rsidR="00570EC7">
        <w:rPr>
          <w:rFonts w:ascii="Times New Roman" w:eastAsia="Calibri" w:hAnsi="Times New Roman" w:cs="Times New Roman"/>
        </w:rPr>
        <w:t>2</w:t>
      </w:r>
      <w:r w:rsidRPr="00264CE8">
        <w:rPr>
          <w:rFonts w:ascii="Times New Roman" w:eastAsia="Calibri" w:hAnsi="Times New Roman" w:cs="Times New Roman"/>
        </w:rPr>
        <w:tab/>
        <w:t>zadani</w:t>
      </w:r>
      <w:r w:rsidR="00570EC7">
        <w:rPr>
          <w:rFonts w:ascii="Times New Roman" w:eastAsia="Calibri" w:hAnsi="Times New Roman" w:cs="Times New Roman"/>
        </w:rPr>
        <w:t>a</w:t>
      </w:r>
      <w:r w:rsidRPr="00264CE8">
        <w:rPr>
          <w:rFonts w:ascii="Times New Roman" w:eastAsia="Calibri" w:hAnsi="Times New Roman" w:cs="Times New Roman"/>
        </w:rPr>
        <w:tab/>
        <w:t xml:space="preserve"> – 0 pkt,</w:t>
      </w:r>
    </w:p>
    <w:p w:rsidR="00264CE8" w:rsidRPr="00264CE8" w:rsidRDefault="00570EC7" w:rsidP="00264CE8">
      <w:pPr>
        <w:spacing w:after="0" w:line="256" w:lineRule="auto"/>
        <w:ind w:firstLine="708"/>
        <w:jc w:val="both"/>
        <w:rPr>
          <w:rFonts w:ascii="Times New Roman" w:eastAsia="Calibri" w:hAnsi="Times New Roman" w:cs="Times New Roman"/>
        </w:rPr>
      </w:pPr>
      <w:r>
        <w:rPr>
          <w:rFonts w:ascii="Times New Roman" w:eastAsia="Calibri" w:hAnsi="Times New Roman" w:cs="Times New Roman"/>
        </w:rPr>
        <w:t>3</w:t>
      </w:r>
      <w:r w:rsidR="00264CE8" w:rsidRPr="00264CE8">
        <w:rPr>
          <w:rFonts w:ascii="Times New Roman" w:eastAsia="Calibri" w:hAnsi="Times New Roman" w:cs="Times New Roman"/>
        </w:rPr>
        <w:t xml:space="preserve"> </w:t>
      </w:r>
      <w:r w:rsidR="00264CE8" w:rsidRPr="00264CE8">
        <w:rPr>
          <w:rFonts w:ascii="Times New Roman" w:eastAsia="Calibri" w:hAnsi="Times New Roman" w:cs="Times New Roman"/>
        </w:rPr>
        <w:tab/>
        <w:t xml:space="preserve">zadania  – </w:t>
      </w:r>
      <w:r>
        <w:rPr>
          <w:rFonts w:ascii="Times New Roman" w:eastAsia="Calibri" w:hAnsi="Times New Roman" w:cs="Times New Roman"/>
        </w:rPr>
        <w:t>5</w:t>
      </w:r>
      <w:r w:rsidR="00264CE8" w:rsidRPr="00264CE8">
        <w:rPr>
          <w:rFonts w:ascii="Times New Roman" w:eastAsia="Calibri" w:hAnsi="Times New Roman" w:cs="Times New Roman"/>
        </w:rPr>
        <w:t xml:space="preserve"> pkt,</w:t>
      </w:r>
    </w:p>
    <w:p w:rsidR="00264CE8" w:rsidRDefault="00264CE8" w:rsidP="00264CE8">
      <w:pPr>
        <w:spacing w:after="0" w:line="256" w:lineRule="auto"/>
        <w:ind w:firstLine="708"/>
        <w:jc w:val="both"/>
        <w:rPr>
          <w:rFonts w:ascii="Times New Roman" w:eastAsia="Calibri" w:hAnsi="Times New Roman" w:cs="Times New Roman"/>
        </w:rPr>
      </w:pPr>
      <w:r w:rsidRPr="00264CE8">
        <w:rPr>
          <w:rFonts w:ascii="Times New Roman" w:eastAsia="Calibri" w:hAnsi="Times New Roman" w:cs="Times New Roman"/>
        </w:rPr>
        <w:t>4</w:t>
      </w:r>
      <w:r w:rsidRPr="00264CE8">
        <w:rPr>
          <w:rFonts w:ascii="Times New Roman" w:eastAsia="Calibri" w:hAnsi="Times New Roman" w:cs="Times New Roman"/>
        </w:rPr>
        <w:tab/>
        <w:t>zadania</w:t>
      </w:r>
      <w:r w:rsidRPr="00264CE8">
        <w:rPr>
          <w:rFonts w:ascii="Times New Roman" w:eastAsia="Calibri" w:hAnsi="Times New Roman" w:cs="Times New Roman"/>
        </w:rPr>
        <w:tab/>
        <w:t xml:space="preserve"> – 1</w:t>
      </w:r>
      <w:r w:rsidR="00570EC7">
        <w:rPr>
          <w:rFonts w:ascii="Times New Roman" w:eastAsia="Calibri" w:hAnsi="Times New Roman" w:cs="Times New Roman"/>
        </w:rPr>
        <w:t>0</w:t>
      </w:r>
      <w:r w:rsidRPr="00264CE8">
        <w:rPr>
          <w:rFonts w:ascii="Times New Roman" w:eastAsia="Calibri" w:hAnsi="Times New Roman" w:cs="Times New Roman"/>
        </w:rPr>
        <w:t xml:space="preserve"> pkt,</w:t>
      </w:r>
    </w:p>
    <w:p w:rsidR="00570EC7" w:rsidRDefault="00570EC7" w:rsidP="00264CE8">
      <w:pPr>
        <w:spacing w:after="0" w:line="256" w:lineRule="auto"/>
        <w:ind w:firstLine="708"/>
        <w:jc w:val="both"/>
        <w:rPr>
          <w:rFonts w:ascii="Times New Roman" w:eastAsia="Calibri" w:hAnsi="Times New Roman" w:cs="Times New Roman"/>
        </w:rPr>
      </w:pPr>
      <w:r>
        <w:rPr>
          <w:rFonts w:ascii="Times New Roman" w:eastAsia="Calibri" w:hAnsi="Times New Roman" w:cs="Times New Roman"/>
        </w:rPr>
        <w:t>5</w:t>
      </w:r>
      <w:r>
        <w:rPr>
          <w:rFonts w:ascii="Times New Roman" w:eastAsia="Calibri" w:hAnsi="Times New Roman" w:cs="Times New Roman"/>
        </w:rPr>
        <w:tab/>
        <w:t xml:space="preserve">zadań </w:t>
      </w:r>
      <w:r>
        <w:rPr>
          <w:rFonts w:ascii="Times New Roman" w:eastAsia="Calibri" w:hAnsi="Times New Roman" w:cs="Times New Roman"/>
        </w:rPr>
        <w:tab/>
        <w:t xml:space="preserve">- 15 pkt, </w:t>
      </w:r>
    </w:p>
    <w:p w:rsidR="00570EC7" w:rsidRPr="00264CE8" w:rsidRDefault="00570EC7" w:rsidP="00264CE8">
      <w:pPr>
        <w:spacing w:after="0" w:line="256" w:lineRule="auto"/>
        <w:ind w:firstLine="708"/>
        <w:jc w:val="both"/>
        <w:rPr>
          <w:rFonts w:ascii="Times New Roman" w:eastAsia="Calibri" w:hAnsi="Times New Roman" w:cs="Times New Roman"/>
        </w:rPr>
      </w:pPr>
      <w:r>
        <w:rPr>
          <w:rFonts w:ascii="Times New Roman" w:eastAsia="Calibri" w:hAnsi="Times New Roman" w:cs="Times New Roman"/>
        </w:rPr>
        <w:t xml:space="preserve">6 zadań i więcej – 20 pkt.  </w:t>
      </w:r>
    </w:p>
    <w:p w:rsidR="00264CE8" w:rsidRPr="00264CE8" w:rsidRDefault="00264CE8" w:rsidP="00B908E8">
      <w:pPr>
        <w:spacing w:after="0" w:line="256" w:lineRule="auto"/>
        <w:rPr>
          <w:rFonts w:ascii="Times New Roman" w:eastAsia="Calibri" w:hAnsi="Times New Roman" w:cs="Times New Roman"/>
        </w:rPr>
      </w:pPr>
    </w:p>
    <w:p w:rsidR="00264CE8" w:rsidRPr="00264CE8" w:rsidRDefault="00264CE8" w:rsidP="00264CE8">
      <w:pPr>
        <w:spacing w:after="0" w:line="360" w:lineRule="auto"/>
        <w:jc w:val="both"/>
        <w:rPr>
          <w:rFonts w:ascii="Times New Roman" w:eastAsia="Calibri" w:hAnsi="Times New Roman" w:cs="Times New Roman"/>
        </w:rPr>
      </w:pPr>
      <w:r w:rsidRPr="00264CE8">
        <w:rPr>
          <w:rFonts w:ascii="Times New Roman" w:eastAsia="Calibri" w:hAnsi="Times New Roman" w:cs="Times New Roman"/>
        </w:rPr>
        <w:lastRenderedPageBreak/>
        <w:t xml:space="preserve">Przyjmuje się, że 1% = 1 pkt i tak zostanie przeliczona liczba punktów w kryterium doświadczenie </w:t>
      </w:r>
      <w:r w:rsidR="00570EC7">
        <w:rPr>
          <w:rFonts w:ascii="Times New Roman" w:eastAsia="Calibri" w:hAnsi="Times New Roman" w:cs="Times New Roman"/>
        </w:rPr>
        <w:t xml:space="preserve">architekta. </w:t>
      </w:r>
      <w:r w:rsidRPr="00264CE8">
        <w:rPr>
          <w:rFonts w:ascii="Times New Roman" w:eastAsia="Calibri" w:hAnsi="Times New Roman" w:cs="Times New Roman"/>
        </w:rPr>
        <w:t xml:space="preserve">    </w:t>
      </w:r>
    </w:p>
    <w:p w:rsidR="00264CE8" w:rsidRPr="00264CE8" w:rsidRDefault="00264CE8" w:rsidP="00264CE8">
      <w:p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Całkowita liczba punktów jakie otrzyma dana oferta obliczona zostanie na podstawie poniższego wzoru:</w:t>
      </w:r>
    </w:p>
    <w:p w:rsidR="00264CE8" w:rsidRPr="00264CE8" w:rsidRDefault="00264CE8" w:rsidP="00264CE8">
      <w:p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 xml:space="preserve">Lp = C + D </w:t>
      </w:r>
    </w:p>
    <w:p w:rsidR="00264CE8" w:rsidRPr="00264CE8" w:rsidRDefault="00264CE8" w:rsidP="00264CE8">
      <w:p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Lp - liczba punktów,</w:t>
      </w:r>
    </w:p>
    <w:p w:rsidR="00264CE8" w:rsidRPr="00264CE8" w:rsidRDefault="00264CE8" w:rsidP="00264CE8">
      <w:p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C - punkty przyznane w kryterium cena ofertowa brutto,</w:t>
      </w:r>
    </w:p>
    <w:p w:rsidR="00570EC7" w:rsidRDefault="00264CE8" w:rsidP="00264CE8">
      <w:p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 xml:space="preserve">D- punkty przyznane w kryterium doświadczenie </w:t>
      </w:r>
      <w:r w:rsidR="00570EC7">
        <w:rPr>
          <w:rFonts w:ascii="Times New Roman" w:eastAsia="Times New Roman" w:hAnsi="Times New Roman" w:cs="Times New Roman"/>
          <w:iCs/>
          <w:kern w:val="2"/>
          <w:lang w:bidi="en-US"/>
        </w:rPr>
        <w:t xml:space="preserve">architekta. </w:t>
      </w:r>
    </w:p>
    <w:p w:rsidR="00264CE8" w:rsidRPr="00264CE8" w:rsidRDefault="00264CE8" w:rsidP="00264CE8">
      <w:pPr>
        <w:suppressAutoHyphens/>
        <w:spacing w:after="0"/>
        <w:jc w:val="both"/>
        <w:rPr>
          <w:rFonts w:ascii="Times New Roman" w:eastAsia="Times New Roman" w:hAnsi="Times New Roman" w:cs="Times New Roman"/>
          <w:iCs/>
          <w:kern w:val="2"/>
          <w:lang w:bidi="en-US"/>
        </w:rPr>
      </w:pPr>
      <w:r w:rsidRPr="00264CE8">
        <w:rPr>
          <w:rFonts w:ascii="Times New Roman" w:eastAsia="Times New Roman" w:hAnsi="Times New Roman" w:cs="Times New Roman"/>
          <w:iCs/>
          <w:kern w:val="2"/>
          <w:lang w:bidi="en-US"/>
        </w:rPr>
        <w:t xml:space="preserve">  </w:t>
      </w:r>
    </w:p>
    <w:p w:rsidR="00264CE8" w:rsidRPr="00264CE8" w:rsidRDefault="00264CE8" w:rsidP="00264CE8">
      <w:pPr>
        <w:suppressAutoHyphens/>
        <w:spacing w:after="0"/>
        <w:jc w:val="center"/>
        <w:rPr>
          <w:rFonts w:ascii="Times New Roman" w:eastAsia="Times New Roman" w:hAnsi="Times New Roman" w:cs="Times New Roman"/>
          <w:b/>
          <w:iCs/>
          <w:kern w:val="2"/>
          <w:lang w:bidi="en-US"/>
        </w:rPr>
      </w:pPr>
      <w:r w:rsidRPr="00264CE8">
        <w:rPr>
          <w:rFonts w:ascii="Times New Roman" w:eastAsia="Times New Roman" w:hAnsi="Times New Roman" w:cs="Times New Roman"/>
          <w:b/>
          <w:iCs/>
          <w:kern w:val="2"/>
          <w:lang w:bidi="en-US"/>
        </w:rPr>
        <w:t>Za najkorzystniejszą zostanie wybrana oferta, która otrzyma najwyższą liczbę punktów spośród ofert niepodlegających odrzuceniu.</w:t>
      </w:r>
    </w:p>
    <w:p w:rsidR="00264CE8" w:rsidRPr="00264CE8" w:rsidRDefault="00264CE8" w:rsidP="00264CE8">
      <w:pPr>
        <w:suppressAutoHyphens/>
        <w:spacing w:after="0"/>
        <w:jc w:val="center"/>
        <w:rPr>
          <w:rFonts w:ascii="Times New Roman" w:eastAsia="Times New Roman" w:hAnsi="Times New Roman" w:cs="Times New Roman"/>
          <w:b/>
          <w:iCs/>
          <w:color w:val="FF0000"/>
          <w:kern w:val="2"/>
          <w:lang w:bidi="en-US"/>
        </w:rPr>
      </w:pPr>
    </w:p>
    <w:p w:rsidR="002C0138" w:rsidRDefault="00AE3713" w:rsidP="00627FC4">
      <w:pPr>
        <w:pStyle w:val="Akapitzlist"/>
        <w:numPr>
          <w:ilvl w:val="0"/>
          <w:numId w:val="18"/>
        </w:numPr>
        <w:spacing w:after="0"/>
        <w:jc w:val="both"/>
        <w:rPr>
          <w:rFonts w:ascii="Times New Roman" w:hAnsi="Times New Roman" w:cs="Times New Roman"/>
          <w:b/>
        </w:rPr>
      </w:pPr>
      <w:r w:rsidRPr="00AE3713">
        <w:rPr>
          <w:rFonts w:ascii="Times New Roman" w:hAnsi="Times New Roman" w:cs="Times New Roman"/>
          <w:b/>
        </w:rPr>
        <w:t xml:space="preserve">Sposób przygotowania oferty. </w:t>
      </w:r>
    </w:p>
    <w:p w:rsidR="00AE3713" w:rsidRPr="00AE3713" w:rsidRDefault="00AE3713" w:rsidP="00627FC4">
      <w:pPr>
        <w:pStyle w:val="Akapitzlist"/>
        <w:numPr>
          <w:ilvl w:val="0"/>
          <w:numId w:val="19"/>
        </w:numPr>
        <w:spacing w:after="0"/>
        <w:ind w:left="426" w:hanging="284"/>
        <w:jc w:val="both"/>
        <w:rPr>
          <w:rFonts w:ascii="Times New Roman" w:hAnsi="Times New Roman" w:cs="Times New Roman"/>
        </w:rPr>
      </w:pPr>
      <w:r w:rsidRPr="00AE3713">
        <w:rPr>
          <w:rFonts w:ascii="Times New Roman" w:hAnsi="Times New Roman" w:cs="Times New Roman"/>
        </w:rPr>
        <w:t>Oferta musi zawierać następujące oświadczenia i dokumenty:</w:t>
      </w:r>
    </w:p>
    <w:p w:rsidR="00AE3713" w:rsidRPr="00AE3713" w:rsidRDefault="00AE3713" w:rsidP="00627FC4">
      <w:pPr>
        <w:pStyle w:val="Akapitzlist"/>
        <w:numPr>
          <w:ilvl w:val="0"/>
          <w:numId w:val="20"/>
        </w:numPr>
        <w:spacing w:after="0"/>
        <w:jc w:val="both"/>
        <w:rPr>
          <w:rFonts w:ascii="Times New Roman" w:hAnsi="Times New Roman" w:cs="Times New Roman"/>
          <w:b/>
        </w:rPr>
      </w:pPr>
      <w:r w:rsidRPr="00AE3713">
        <w:rPr>
          <w:rFonts w:ascii="Times New Roman" w:hAnsi="Times New Roman" w:cs="Times New Roman"/>
        </w:rPr>
        <w:t xml:space="preserve">wypełniony formularz ofertowy sporządzony zgodnie z wykorzystaniem wzoru stanowiącego załącznik nr </w:t>
      </w:r>
      <w:r w:rsidR="00B908E8">
        <w:rPr>
          <w:rFonts w:ascii="Times New Roman" w:hAnsi="Times New Roman" w:cs="Times New Roman"/>
        </w:rPr>
        <w:t>2</w:t>
      </w:r>
      <w:r w:rsidRPr="00AE3713">
        <w:rPr>
          <w:rFonts w:ascii="Times New Roman" w:hAnsi="Times New Roman" w:cs="Times New Roman"/>
        </w:rPr>
        <w:t xml:space="preserve"> do dokumentów z niniejszego postępowania. Dokument należy złożyć do Zamawiającego w jednej z form wskazanych w rozdziale V zapytania tj. pocztą elektroniczną, pocztą tradycyjną, osobiście</w:t>
      </w:r>
      <w:r>
        <w:rPr>
          <w:rFonts w:ascii="Times New Roman" w:hAnsi="Times New Roman" w:cs="Times New Roman"/>
        </w:rPr>
        <w:t xml:space="preserve"> lub faksem, </w:t>
      </w:r>
    </w:p>
    <w:p w:rsidR="00AE3713" w:rsidRDefault="00AE3713" w:rsidP="00627FC4">
      <w:pPr>
        <w:pStyle w:val="Akapitzlist"/>
        <w:numPr>
          <w:ilvl w:val="0"/>
          <w:numId w:val="20"/>
        </w:numPr>
        <w:spacing w:after="0"/>
        <w:jc w:val="both"/>
        <w:rPr>
          <w:rFonts w:ascii="Times New Roman" w:hAnsi="Times New Roman" w:cs="Times New Roman"/>
        </w:rPr>
      </w:pPr>
      <w:r w:rsidRPr="00AE3713">
        <w:rPr>
          <w:rFonts w:ascii="Times New Roman" w:hAnsi="Times New Roman" w:cs="Times New Roman"/>
        </w:rPr>
        <w:t>pełnomocnictwo - w przypadku, gdy oferta jest składana przez pełnomocnika, upoważniające go do tej czynności,</w:t>
      </w:r>
    </w:p>
    <w:p w:rsidR="00AE3713" w:rsidRPr="00AE3713" w:rsidRDefault="00AE3713" w:rsidP="00627FC4">
      <w:pPr>
        <w:pStyle w:val="Akapitzlist"/>
        <w:numPr>
          <w:ilvl w:val="0"/>
          <w:numId w:val="20"/>
        </w:numPr>
        <w:spacing w:after="0"/>
        <w:jc w:val="both"/>
        <w:rPr>
          <w:rFonts w:ascii="Times New Roman" w:hAnsi="Times New Roman" w:cs="Times New Roman"/>
        </w:rPr>
      </w:pPr>
      <w:r w:rsidRPr="00AE3713">
        <w:rPr>
          <w:rFonts w:ascii="Times New Roman" w:hAnsi="Times New Roman" w:cs="Times New Roman"/>
        </w:rPr>
        <w:t xml:space="preserve">wykaz osób skierowanych przez wykonawcę do realizacji zamówienia publicznego, </w:t>
      </w:r>
      <w:r w:rsidRPr="00AE3713">
        <w:rPr>
          <w:rFonts w:ascii="Times New Roman" w:hAnsi="Times New Roman" w:cs="Times New Roman"/>
        </w:rPr>
        <w:br/>
        <w:t xml:space="preserve">wraz z informacjami na temat ich kwalifikacji zawodowych, uprawnień, doświadczenia </w:t>
      </w:r>
      <w:r w:rsidRPr="00AE3713">
        <w:rPr>
          <w:rFonts w:ascii="Times New Roman" w:hAnsi="Times New Roman" w:cs="Times New Roman"/>
        </w:rPr>
        <w:br/>
        <w:t xml:space="preserve">i wykształcenia niezbędnych do wykonania zamówienia publicznego, a także zakresu wykonywanych przez nie czynności oraz informacją o podstawie do dysponowania tymi osobami - sporządzony zgodnie z załącznikiem nr </w:t>
      </w:r>
      <w:r w:rsidR="00B908E8">
        <w:rPr>
          <w:rFonts w:ascii="Times New Roman" w:hAnsi="Times New Roman" w:cs="Times New Roman"/>
        </w:rPr>
        <w:t>3</w:t>
      </w:r>
      <w:r w:rsidRPr="00AE3713">
        <w:rPr>
          <w:rFonts w:ascii="Times New Roman" w:hAnsi="Times New Roman" w:cs="Times New Roman"/>
        </w:rPr>
        <w:t xml:space="preserve"> do dokumentów postępowania </w:t>
      </w:r>
      <w:r>
        <w:rPr>
          <w:rFonts w:ascii="Times New Roman" w:hAnsi="Times New Roman" w:cs="Times New Roman"/>
        </w:rPr>
        <w:br/>
      </w:r>
      <w:r w:rsidRPr="00AE3713">
        <w:rPr>
          <w:rFonts w:ascii="Times New Roman" w:hAnsi="Times New Roman" w:cs="Times New Roman"/>
        </w:rPr>
        <w:t xml:space="preserve">z uwzględnieniem opisanych warunków udziału </w:t>
      </w:r>
      <w:r w:rsidR="0021054C">
        <w:rPr>
          <w:rFonts w:ascii="Times New Roman" w:hAnsi="Times New Roman" w:cs="Times New Roman"/>
        </w:rPr>
        <w:t xml:space="preserve">w niniejszym postępowaniu. Do wykazu należy załączyć kserokopię uprawnień </w:t>
      </w:r>
      <w:r w:rsidR="00B85D6C">
        <w:rPr>
          <w:rFonts w:ascii="Times New Roman" w:hAnsi="Times New Roman" w:cs="Times New Roman"/>
        </w:rPr>
        <w:t xml:space="preserve">osób wskazanych w nim oraz kserokopię zaświadczenia o przynależności do właściwej izby samorządu zawodowego. </w:t>
      </w:r>
    </w:p>
    <w:p w:rsidR="00AE3713" w:rsidRDefault="00AE3713" w:rsidP="00627FC4">
      <w:pPr>
        <w:pStyle w:val="Akapitzlist"/>
        <w:numPr>
          <w:ilvl w:val="0"/>
          <w:numId w:val="20"/>
        </w:numPr>
        <w:spacing w:after="0"/>
        <w:jc w:val="both"/>
        <w:rPr>
          <w:rFonts w:ascii="Times New Roman" w:hAnsi="Times New Roman" w:cs="Times New Roman"/>
        </w:rPr>
      </w:pPr>
      <w:r w:rsidRPr="00AE3713">
        <w:rPr>
          <w:rFonts w:ascii="Times New Roman" w:hAnsi="Times New Roman" w:cs="Times New Roman"/>
        </w:rPr>
        <w:t xml:space="preserve">wykaz wykonanych prac projektowych – sporządzony zgodnie z załącznikiem nr </w:t>
      </w:r>
      <w:r w:rsidR="00B908E8">
        <w:rPr>
          <w:rFonts w:ascii="Times New Roman" w:hAnsi="Times New Roman" w:cs="Times New Roman"/>
        </w:rPr>
        <w:t>4</w:t>
      </w:r>
      <w:r w:rsidRPr="00AE3713">
        <w:rPr>
          <w:rFonts w:ascii="Times New Roman" w:hAnsi="Times New Roman" w:cs="Times New Roman"/>
        </w:rPr>
        <w:t xml:space="preserve"> do dokumentów postępowania, wraz z uwzględnieniem opisanych warunków udziału </w:t>
      </w:r>
      <w:r>
        <w:rPr>
          <w:rFonts w:ascii="Times New Roman" w:hAnsi="Times New Roman" w:cs="Times New Roman"/>
        </w:rPr>
        <w:br/>
      </w:r>
      <w:r w:rsidR="00B85D6C">
        <w:rPr>
          <w:rFonts w:ascii="Times New Roman" w:hAnsi="Times New Roman" w:cs="Times New Roman"/>
        </w:rPr>
        <w:t xml:space="preserve">w postępowaniu. Do wykazu należy załączyć dokumenty potwierdzające wykonanie prac projektowych (np. referencje, poświadczenia, protokoły odbioru dokumentacji – wystawione przez podmiot na rzecz, którego dokumentacje były realizowane). </w:t>
      </w:r>
    </w:p>
    <w:p w:rsidR="00AE3713" w:rsidRPr="00AE3713" w:rsidRDefault="00AE3713" w:rsidP="00627FC4">
      <w:pPr>
        <w:pStyle w:val="Akapitzlist"/>
        <w:numPr>
          <w:ilvl w:val="0"/>
          <w:numId w:val="19"/>
        </w:numPr>
        <w:spacing w:after="0"/>
        <w:ind w:left="426" w:hanging="284"/>
        <w:jc w:val="both"/>
        <w:rPr>
          <w:rFonts w:ascii="Times New Roman" w:hAnsi="Times New Roman" w:cs="Times New Roman"/>
        </w:rPr>
      </w:pPr>
      <w:r w:rsidRPr="00AE3713">
        <w:rPr>
          <w:rFonts w:ascii="Times New Roman" w:hAnsi="Times New Roman" w:cs="Times New Roman"/>
        </w:rPr>
        <w:t xml:space="preserve">Oferta musi być sporządzania w języku polskim w formie pisemnej pod rygorem nieważności. </w:t>
      </w:r>
    </w:p>
    <w:p w:rsidR="00AE3713" w:rsidRDefault="00AE3713" w:rsidP="00627FC4">
      <w:pPr>
        <w:pStyle w:val="Akapitzlist"/>
        <w:numPr>
          <w:ilvl w:val="0"/>
          <w:numId w:val="19"/>
        </w:numPr>
        <w:spacing w:after="0"/>
        <w:ind w:left="426" w:hanging="284"/>
        <w:jc w:val="both"/>
        <w:rPr>
          <w:rFonts w:ascii="Times New Roman" w:hAnsi="Times New Roman" w:cs="Times New Roman"/>
        </w:rPr>
      </w:pPr>
      <w:r w:rsidRPr="00AE3713">
        <w:rPr>
          <w:rFonts w:ascii="Times New Roman" w:hAnsi="Times New Roman" w:cs="Times New Roman"/>
        </w:rPr>
        <w:t xml:space="preserve">Treść oferty musi być zgodna z treścią niniejszego zapytania ofertowego. </w:t>
      </w:r>
    </w:p>
    <w:p w:rsidR="00AE3713" w:rsidRDefault="00AE3713" w:rsidP="00627FC4">
      <w:pPr>
        <w:pStyle w:val="Akapitzlist"/>
        <w:numPr>
          <w:ilvl w:val="0"/>
          <w:numId w:val="19"/>
        </w:numPr>
        <w:spacing w:after="0"/>
        <w:ind w:left="426" w:hanging="284"/>
        <w:jc w:val="both"/>
        <w:rPr>
          <w:rFonts w:ascii="Times New Roman" w:hAnsi="Times New Roman" w:cs="Times New Roman"/>
        </w:rPr>
      </w:pPr>
      <w:r w:rsidRPr="00AE3713">
        <w:rPr>
          <w:rFonts w:ascii="Times New Roman" w:hAnsi="Times New Roman" w:cs="Times New Roman"/>
        </w:rPr>
        <w:t>Wszelkie zmiany naniesione przez wykonawcę w treści oferty po jej sporządzeniu powinny być parafowane przez wykonawcę.</w:t>
      </w:r>
    </w:p>
    <w:p w:rsidR="00AE3713" w:rsidRDefault="00AE3713" w:rsidP="00627FC4">
      <w:pPr>
        <w:pStyle w:val="Akapitzlist"/>
        <w:numPr>
          <w:ilvl w:val="0"/>
          <w:numId w:val="19"/>
        </w:numPr>
        <w:spacing w:after="0"/>
        <w:ind w:left="426" w:hanging="284"/>
        <w:jc w:val="both"/>
        <w:rPr>
          <w:rFonts w:ascii="Times New Roman" w:hAnsi="Times New Roman" w:cs="Times New Roman"/>
        </w:rPr>
      </w:pPr>
      <w:r w:rsidRPr="00AE3713">
        <w:rPr>
          <w:rFonts w:ascii="Times New Roman" w:hAnsi="Times New Roman" w:cs="Times New Roman"/>
        </w:rPr>
        <w:t>Wykonawca ponosi wszelkie koszty związane z przygotowaniem i złożeniem oferty.</w:t>
      </w:r>
    </w:p>
    <w:p w:rsidR="00AE3713" w:rsidRDefault="00AE3713" w:rsidP="00627FC4">
      <w:pPr>
        <w:pStyle w:val="Akapitzlist"/>
        <w:numPr>
          <w:ilvl w:val="0"/>
          <w:numId w:val="19"/>
        </w:numPr>
        <w:spacing w:after="0"/>
        <w:ind w:left="426" w:hanging="284"/>
        <w:jc w:val="both"/>
        <w:rPr>
          <w:rFonts w:ascii="Times New Roman" w:hAnsi="Times New Roman" w:cs="Times New Roman"/>
        </w:rPr>
      </w:pPr>
      <w:r w:rsidRPr="00AE3713">
        <w:rPr>
          <w:rFonts w:ascii="Times New Roman" w:hAnsi="Times New Roman" w:cs="Times New Roman"/>
        </w:rPr>
        <w:t xml:space="preserve">Oferta musi być podpisana przez Wykonawcę, tj. osobę reprezentującą wykonawcę, zgodnie </w:t>
      </w:r>
      <w:r>
        <w:rPr>
          <w:rFonts w:ascii="Times New Roman" w:hAnsi="Times New Roman" w:cs="Times New Roman"/>
        </w:rPr>
        <w:br/>
      </w:r>
      <w:r w:rsidRPr="00AE3713">
        <w:rPr>
          <w:rFonts w:ascii="Times New Roman" w:hAnsi="Times New Roman" w:cs="Times New Roman"/>
        </w:rPr>
        <w:t xml:space="preserve">z zasadami reprezentacji wskazanymi we właściwym rejestrze, albo osobę upoważnioną </w:t>
      </w:r>
      <w:r>
        <w:rPr>
          <w:rFonts w:ascii="Times New Roman" w:hAnsi="Times New Roman" w:cs="Times New Roman"/>
        </w:rPr>
        <w:br/>
      </w:r>
      <w:r w:rsidRPr="00AE3713">
        <w:rPr>
          <w:rFonts w:ascii="Times New Roman" w:hAnsi="Times New Roman" w:cs="Times New Roman"/>
        </w:rPr>
        <w:t>do reprezentowania wykonawcy.</w:t>
      </w:r>
    </w:p>
    <w:p w:rsidR="00AE3713" w:rsidRDefault="00AE3713" w:rsidP="00627FC4">
      <w:pPr>
        <w:pStyle w:val="Akapitzlist"/>
        <w:numPr>
          <w:ilvl w:val="0"/>
          <w:numId w:val="19"/>
        </w:numPr>
        <w:spacing w:after="0"/>
        <w:ind w:left="426" w:hanging="284"/>
        <w:jc w:val="both"/>
        <w:rPr>
          <w:rFonts w:ascii="Times New Roman" w:hAnsi="Times New Roman" w:cs="Times New Roman"/>
        </w:rPr>
      </w:pPr>
      <w:r w:rsidRPr="00AE3713">
        <w:rPr>
          <w:rFonts w:ascii="Times New Roman"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AE3713" w:rsidRDefault="00AE3713" w:rsidP="00627FC4">
      <w:pPr>
        <w:pStyle w:val="Akapitzlist"/>
        <w:numPr>
          <w:ilvl w:val="0"/>
          <w:numId w:val="19"/>
        </w:numPr>
        <w:spacing w:after="0"/>
        <w:ind w:left="426" w:hanging="284"/>
        <w:jc w:val="both"/>
        <w:rPr>
          <w:rFonts w:ascii="Times New Roman" w:hAnsi="Times New Roman" w:cs="Times New Roman"/>
        </w:rPr>
      </w:pPr>
      <w:r w:rsidRPr="00AE3713">
        <w:rPr>
          <w:rFonts w:ascii="Times New Roman" w:hAnsi="Times New Roman" w:cs="Times New Roman"/>
        </w:rPr>
        <w:t xml:space="preserve">Wszystkie dokumenty składane z ofertą i na wezwanie Zamawiającego, z wyjątkiem pełnomocnictw, muszą być przedstawione w formie oryginału lub kopii poświadczonej </w:t>
      </w:r>
      <w:r w:rsidRPr="00AE3713">
        <w:rPr>
          <w:rFonts w:ascii="Times New Roman" w:hAnsi="Times New Roman" w:cs="Times New Roman"/>
        </w:rPr>
        <w:br/>
        <w:t xml:space="preserve">"za zgodność z oryginałem" przez Wykonawcę, osobę upoważnioną wymienioną </w:t>
      </w:r>
      <w:r w:rsidRPr="00AE3713">
        <w:rPr>
          <w:rFonts w:ascii="Times New Roman" w:hAnsi="Times New Roman" w:cs="Times New Roman"/>
        </w:rPr>
        <w:br/>
        <w:t xml:space="preserve">w dokumencie rejestracyjnym lub pełnomocnika,  na każdej stronie zawierającej treść. </w:t>
      </w:r>
    </w:p>
    <w:p w:rsidR="00AE3713" w:rsidRDefault="00AE3713" w:rsidP="00627FC4">
      <w:pPr>
        <w:pStyle w:val="Akapitzlist"/>
        <w:numPr>
          <w:ilvl w:val="0"/>
          <w:numId w:val="19"/>
        </w:numPr>
        <w:spacing w:after="0"/>
        <w:ind w:left="426" w:hanging="284"/>
        <w:jc w:val="both"/>
        <w:rPr>
          <w:rFonts w:ascii="Times New Roman" w:hAnsi="Times New Roman" w:cs="Times New Roman"/>
        </w:rPr>
      </w:pPr>
      <w:r w:rsidRPr="00AE3713">
        <w:rPr>
          <w:rFonts w:ascii="Times New Roman" w:hAnsi="Times New Roman" w:cs="Times New Roman"/>
        </w:rPr>
        <w:t xml:space="preserve">Oferta wraz z załącznikami musi być sporządzona w języku polskim. Dokumenty sporządzone </w:t>
      </w:r>
      <w:r>
        <w:rPr>
          <w:rFonts w:ascii="Times New Roman" w:hAnsi="Times New Roman" w:cs="Times New Roman"/>
        </w:rPr>
        <w:br/>
      </w:r>
      <w:r w:rsidRPr="00AE3713">
        <w:rPr>
          <w:rFonts w:ascii="Times New Roman" w:hAnsi="Times New Roman" w:cs="Times New Roman"/>
        </w:rPr>
        <w:t xml:space="preserve">w języku obcym są składane wraz z tłumaczeniem na język polski. </w:t>
      </w:r>
    </w:p>
    <w:p w:rsidR="004128AA" w:rsidRDefault="00AE3713" w:rsidP="00627FC4">
      <w:pPr>
        <w:pStyle w:val="Akapitzlist"/>
        <w:numPr>
          <w:ilvl w:val="0"/>
          <w:numId w:val="19"/>
        </w:numPr>
        <w:spacing w:after="0"/>
        <w:ind w:left="426" w:hanging="284"/>
        <w:jc w:val="both"/>
        <w:rPr>
          <w:rFonts w:ascii="Times New Roman" w:hAnsi="Times New Roman" w:cs="Times New Roman"/>
        </w:rPr>
      </w:pPr>
      <w:r w:rsidRPr="004128AA">
        <w:rPr>
          <w:rFonts w:ascii="Times New Roman" w:hAnsi="Times New Roman" w:cs="Times New Roman"/>
        </w:rPr>
        <w:lastRenderedPageBreak/>
        <w:t xml:space="preserve"> Na kopercie należy umieścić następujące informacje: nazwę i adres Wykonawcy, </w:t>
      </w:r>
      <w:r w:rsidR="004128AA" w:rsidRPr="004128AA">
        <w:rPr>
          <w:rFonts w:ascii="Times New Roman" w:hAnsi="Times New Roman" w:cs="Times New Roman"/>
        </w:rPr>
        <w:t>nazwę niniejszego postępowania</w:t>
      </w:r>
      <w:r w:rsidR="004128AA">
        <w:rPr>
          <w:rFonts w:ascii="Times New Roman" w:hAnsi="Times New Roman" w:cs="Times New Roman"/>
        </w:rPr>
        <w:t xml:space="preserve">. </w:t>
      </w:r>
    </w:p>
    <w:p w:rsidR="00AE3713" w:rsidRDefault="00AE3713" w:rsidP="00627FC4">
      <w:pPr>
        <w:pStyle w:val="Akapitzlist"/>
        <w:numPr>
          <w:ilvl w:val="0"/>
          <w:numId w:val="19"/>
        </w:numPr>
        <w:spacing w:after="0"/>
        <w:ind w:left="426" w:hanging="284"/>
        <w:jc w:val="both"/>
        <w:rPr>
          <w:rFonts w:ascii="Times New Roman" w:hAnsi="Times New Roman" w:cs="Times New Roman"/>
        </w:rPr>
      </w:pPr>
      <w:r w:rsidRPr="004128AA">
        <w:rPr>
          <w:rFonts w:ascii="Times New Roman" w:hAnsi="Times New Roman" w:cs="Times New Roman"/>
        </w:rPr>
        <w:t xml:space="preserve">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0661D8" w:rsidRDefault="000661D8" w:rsidP="000661D8">
      <w:pPr>
        <w:pStyle w:val="Akapitzlist"/>
        <w:spacing w:after="0"/>
        <w:ind w:left="426"/>
        <w:jc w:val="both"/>
        <w:rPr>
          <w:rFonts w:ascii="Times New Roman" w:hAnsi="Times New Roman" w:cs="Times New Roman"/>
        </w:rPr>
      </w:pPr>
    </w:p>
    <w:p w:rsidR="000661D8" w:rsidRPr="000661D8" w:rsidRDefault="000661D8" w:rsidP="00627FC4">
      <w:pPr>
        <w:pStyle w:val="Akapitzlist"/>
        <w:numPr>
          <w:ilvl w:val="0"/>
          <w:numId w:val="21"/>
        </w:numPr>
        <w:spacing w:after="0"/>
        <w:ind w:left="426" w:hanging="426"/>
        <w:jc w:val="both"/>
        <w:rPr>
          <w:rFonts w:ascii="Times New Roman" w:hAnsi="Times New Roman" w:cs="Times New Roman"/>
          <w:b/>
        </w:rPr>
      </w:pPr>
      <w:r w:rsidRPr="000661D8">
        <w:rPr>
          <w:rFonts w:ascii="Times New Roman" w:hAnsi="Times New Roman" w:cs="Times New Roman"/>
          <w:b/>
        </w:rPr>
        <w:t xml:space="preserve">Miejsce oraz termin składania i otwarcia ofert. </w:t>
      </w:r>
    </w:p>
    <w:p w:rsidR="00AE3713" w:rsidRDefault="00AE3713" w:rsidP="00AE3713">
      <w:pPr>
        <w:spacing w:after="0"/>
        <w:jc w:val="both"/>
        <w:rPr>
          <w:rFonts w:ascii="Times New Roman" w:hAnsi="Times New Roman" w:cs="Times New Roman"/>
          <w:b/>
        </w:rPr>
      </w:pPr>
    </w:p>
    <w:p w:rsidR="000661D8" w:rsidRPr="000661D8" w:rsidRDefault="000661D8" w:rsidP="00627FC4">
      <w:pPr>
        <w:pStyle w:val="Akapitzlist"/>
        <w:numPr>
          <w:ilvl w:val="0"/>
          <w:numId w:val="22"/>
        </w:numPr>
        <w:suppressAutoHyphens/>
        <w:spacing w:after="0"/>
        <w:jc w:val="both"/>
        <w:rPr>
          <w:rFonts w:ascii="Times New Roman" w:eastAsia="Times New Roman" w:hAnsi="Times New Roman" w:cs="Times New Roman"/>
          <w:b/>
          <w:iCs/>
          <w:kern w:val="2"/>
          <w:lang w:bidi="en-US"/>
        </w:rPr>
      </w:pPr>
      <w:r w:rsidRPr="000661D8">
        <w:rPr>
          <w:rFonts w:ascii="Times New Roman" w:eastAsia="Times New Roman" w:hAnsi="Times New Roman" w:cs="Times New Roman"/>
          <w:iCs/>
          <w:kern w:val="2"/>
          <w:lang w:bidi="en-US"/>
        </w:rPr>
        <w:t xml:space="preserve">Oferty należy składać w siedzibie Zamawiającego tj. w Urzędzie Miasta i Gminy                 </w:t>
      </w:r>
      <w:r w:rsidRPr="000661D8">
        <w:rPr>
          <w:rFonts w:ascii="Times New Roman" w:eastAsia="Times New Roman" w:hAnsi="Times New Roman" w:cs="Times New Roman"/>
          <w:iCs/>
          <w:kern w:val="2"/>
          <w:lang w:bidi="en-US"/>
        </w:rPr>
        <w:br/>
        <w:t>w Suchedniowie ul. Fabr</w:t>
      </w:r>
      <w:r>
        <w:rPr>
          <w:rFonts w:ascii="Times New Roman" w:eastAsia="Times New Roman" w:hAnsi="Times New Roman" w:cs="Times New Roman"/>
          <w:iCs/>
          <w:kern w:val="2"/>
          <w:lang w:bidi="en-US"/>
        </w:rPr>
        <w:t xml:space="preserve">yczna 5, 26 - 130 Suchedniów w tymczasowym biurze podawczym </w:t>
      </w:r>
      <w:r w:rsidRPr="000661D8">
        <w:rPr>
          <w:rFonts w:ascii="Times New Roman" w:eastAsia="Times New Roman" w:hAnsi="Times New Roman" w:cs="Times New Roman"/>
          <w:iCs/>
          <w:kern w:val="2"/>
          <w:lang w:bidi="en-US"/>
        </w:rPr>
        <w:t xml:space="preserve"> </w:t>
      </w:r>
      <w:r w:rsidRPr="000661D8">
        <w:rPr>
          <w:rFonts w:ascii="Times New Roman" w:eastAsia="Times New Roman" w:hAnsi="Times New Roman" w:cs="Times New Roman"/>
          <w:iCs/>
          <w:kern w:val="2"/>
          <w:lang w:bidi="en-US"/>
        </w:rPr>
        <w:br/>
      </w:r>
      <w:r>
        <w:rPr>
          <w:rFonts w:ascii="Times New Roman" w:eastAsia="Times New Roman" w:hAnsi="Times New Roman" w:cs="Times New Roman"/>
          <w:b/>
          <w:iCs/>
          <w:color w:val="FF0000"/>
          <w:kern w:val="2"/>
          <w:lang w:bidi="en-US"/>
        </w:rPr>
        <w:t>w terminie do dnia 10-05-2021</w:t>
      </w:r>
      <w:r w:rsidRPr="000661D8">
        <w:rPr>
          <w:rFonts w:ascii="Times New Roman" w:eastAsia="Times New Roman" w:hAnsi="Times New Roman" w:cs="Times New Roman"/>
          <w:b/>
          <w:iCs/>
          <w:color w:val="FF0000"/>
          <w:kern w:val="2"/>
          <w:lang w:bidi="en-US"/>
        </w:rPr>
        <w:t xml:space="preserve"> rok. do godziny 10:00</w:t>
      </w:r>
    </w:p>
    <w:p w:rsidR="000661D8" w:rsidRPr="000661D8" w:rsidRDefault="000661D8" w:rsidP="00627FC4">
      <w:pPr>
        <w:pStyle w:val="Akapitzlist"/>
        <w:numPr>
          <w:ilvl w:val="0"/>
          <w:numId w:val="22"/>
        </w:numPr>
        <w:suppressAutoHyphens/>
        <w:spacing w:after="0"/>
        <w:jc w:val="both"/>
        <w:rPr>
          <w:rFonts w:ascii="Times New Roman" w:eastAsia="Times New Roman" w:hAnsi="Times New Roman" w:cs="Times New Roman"/>
          <w:b/>
          <w:iCs/>
          <w:kern w:val="2"/>
          <w:lang w:bidi="en-US"/>
        </w:rPr>
      </w:pPr>
      <w:r w:rsidRPr="000661D8">
        <w:rPr>
          <w:rFonts w:ascii="Times New Roman" w:eastAsia="Times New Roman" w:hAnsi="Times New Roman" w:cs="Times New Roman"/>
          <w:iCs/>
          <w:kern w:val="2"/>
          <w:lang w:bidi="en-US"/>
        </w:rPr>
        <w:t xml:space="preserve">Oferta złożona po terminie wskazanym jako termin składania ofert zostanie zwrócona Wykonawcy po uprzednim zawiadomieniu Wykonawcy o wpłynięciu oferty po terminie. </w:t>
      </w:r>
    </w:p>
    <w:p w:rsidR="000661D8" w:rsidRPr="000661D8" w:rsidRDefault="000661D8" w:rsidP="00627FC4">
      <w:pPr>
        <w:pStyle w:val="Akapitzlist"/>
        <w:numPr>
          <w:ilvl w:val="0"/>
          <w:numId w:val="22"/>
        </w:numPr>
        <w:suppressAutoHyphens/>
        <w:spacing w:after="0"/>
        <w:jc w:val="both"/>
        <w:rPr>
          <w:rFonts w:ascii="Times New Roman" w:eastAsia="Times New Roman" w:hAnsi="Times New Roman" w:cs="Times New Roman"/>
          <w:b/>
          <w:iCs/>
          <w:kern w:val="2"/>
          <w:lang w:bidi="en-US"/>
        </w:rPr>
      </w:pPr>
      <w:r w:rsidRPr="000661D8">
        <w:rPr>
          <w:rFonts w:ascii="Times New Roman" w:eastAsia="Times New Roman" w:hAnsi="Times New Roman" w:cs="Times New Roman"/>
          <w:iCs/>
          <w:kern w:val="2"/>
          <w:lang w:bidi="en-US"/>
        </w:rPr>
        <w:t xml:space="preserve">Otwarcie ofert odbędzie się w sali konferencyjnej w siedzibie Zamawiającego </w:t>
      </w:r>
      <w:r w:rsidRPr="000661D8">
        <w:rPr>
          <w:rFonts w:ascii="Times New Roman" w:eastAsia="Times New Roman" w:hAnsi="Times New Roman" w:cs="Times New Roman"/>
          <w:iCs/>
          <w:kern w:val="2"/>
          <w:lang w:bidi="en-US"/>
        </w:rPr>
        <w:br/>
        <w:t xml:space="preserve">tj. w Urzędzie Miasta i Gminy w Suchedniowie, przy ul. Fabrycznej 5, 26 - 130 Suchedniów   </w:t>
      </w:r>
      <w:r w:rsidRPr="000661D8">
        <w:rPr>
          <w:rFonts w:ascii="Times New Roman" w:eastAsia="Times New Roman" w:hAnsi="Times New Roman" w:cs="Times New Roman"/>
          <w:iCs/>
          <w:kern w:val="2"/>
          <w:lang w:bidi="en-US"/>
        </w:rPr>
        <w:br/>
      </w:r>
      <w:r w:rsidRPr="000661D8">
        <w:rPr>
          <w:rFonts w:ascii="Times New Roman" w:eastAsia="Times New Roman" w:hAnsi="Times New Roman" w:cs="Times New Roman"/>
          <w:b/>
          <w:iCs/>
          <w:color w:val="FF0000"/>
          <w:kern w:val="2"/>
          <w:lang w:bidi="en-US"/>
        </w:rPr>
        <w:t xml:space="preserve">w dniu </w:t>
      </w:r>
      <w:r>
        <w:rPr>
          <w:rFonts w:ascii="Times New Roman" w:eastAsia="Times New Roman" w:hAnsi="Times New Roman" w:cs="Times New Roman"/>
          <w:b/>
          <w:iCs/>
          <w:color w:val="FF0000"/>
          <w:kern w:val="2"/>
          <w:lang w:bidi="en-US"/>
        </w:rPr>
        <w:t>10-05-2021 r. o godzinie 10:3</w:t>
      </w:r>
      <w:r w:rsidRPr="000661D8">
        <w:rPr>
          <w:rFonts w:ascii="Times New Roman" w:eastAsia="Times New Roman" w:hAnsi="Times New Roman" w:cs="Times New Roman"/>
          <w:b/>
          <w:iCs/>
          <w:color w:val="FF0000"/>
          <w:kern w:val="2"/>
          <w:lang w:bidi="en-US"/>
        </w:rPr>
        <w:t>0.</w:t>
      </w:r>
    </w:p>
    <w:p w:rsidR="000661D8" w:rsidRPr="000661D8" w:rsidRDefault="000661D8" w:rsidP="00627FC4">
      <w:pPr>
        <w:pStyle w:val="Akapitzlist"/>
        <w:numPr>
          <w:ilvl w:val="0"/>
          <w:numId w:val="22"/>
        </w:numPr>
        <w:suppressAutoHyphens/>
        <w:spacing w:after="0"/>
        <w:jc w:val="both"/>
        <w:rPr>
          <w:rFonts w:ascii="Times New Roman" w:eastAsia="Times New Roman" w:hAnsi="Times New Roman" w:cs="Times New Roman"/>
          <w:iCs/>
          <w:kern w:val="2"/>
          <w:lang w:bidi="en-US"/>
        </w:rPr>
      </w:pPr>
      <w:r w:rsidRPr="000661D8">
        <w:rPr>
          <w:rFonts w:ascii="Times New Roman" w:eastAsia="Times New Roman" w:hAnsi="Times New Roman" w:cs="Times New Roman"/>
          <w:iCs/>
          <w:kern w:val="2"/>
          <w:lang w:bidi="en-US"/>
        </w:rPr>
        <w:t xml:space="preserve">Otwarcie ofert nie jest jawne. </w:t>
      </w:r>
    </w:p>
    <w:p w:rsidR="000661D8" w:rsidRPr="000661D8" w:rsidRDefault="000661D8" w:rsidP="00627FC4">
      <w:pPr>
        <w:pStyle w:val="Akapitzlist"/>
        <w:numPr>
          <w:ilvl w:val="0"/>
          <w:numId w:val="22"/>
        </w:numPr>
        <w:suppressAutoHyphens/>
        <w:spacing w:after="0"/>
        <w:jc w:val="both"/>
        <w:rPr>
          <w:rFonts w:ascii="Times New Roman" w:eastAsia="Times New Roman" w:hAnsi="Times New Roman" w:cs="Times New Roman"/>
          <w:b/>
          <w:iCs/>
          <w:kern w:val="2"/>
          <w:lang w:bidi="en-US"/>
        </w:rPr>
      </w:pPr>
      <w:r w:rsidRPr="000661D8">
        <w:rPr>
          <w:rFonts w:ascii="Times New Roman" w:eastAsia="Times New Roman" w:hAnsi="Times New Roman" w:cs="Times New Roman"/>
          <w:iCs/>
          <w:kern w:val="2"/>
          <w:lang w:bidi="en-US"/>
        </w:rPr>
        <w:t xml:space="preserve">Po otwarciu ofert Zamawiający zamieści na stronie internetowej </w:t>
      </w:r>
      <w:hyperlink r:id="rId12" w:history="1">
        <w:r w:rsidRPr="000661D8">
          <w:rPr>
            <w:rFonts w:ascii="Times New Roman" w:eastAsia="Times New Roman" w:hAnsi="Times New Roman" w:cs="Times New Roman"/>
            <w:i/>
            <w:iCs/>
            <w:kern w:val="2"/>
            <w:u w:val="single"/>
            <w:lang w:bidi="en-US"/>
          </w:rPr>
          <w:t>www.suchedniow.bip.doc.pl</w:t>
        </w:r>
      </w:hyperlink>
      <w:r>
        <w:rPr>
          <w:rFonts w:ascii="Times New Roman" w:eastAsia="Times New Roman" w:hAnsi="Times New Roman" w:cs="Times New Roman"/>
          <w:i/>
          <w:iCs/>
          <w:kern w:val="2"/>
          <w:u w:val="single"/>
          <w:lang w:bidi="en-US"/>
        </w:rPr>
        <w:t xml:space="preserve"> </w:t>
      </w:r>
      <w:r w:rsidRPr="000661D8">
        <w:rPr>
          <w:rFonts w:ascii="Times New Roman" w:eastAsia="Times New Roman" w:hAnsi="Times New Roman" w:cs="Times New Roman"/>
          <w:iCs/>
          <w:kern w:val="2"/>
          <w:lang w:bidi="en-US"/>
        </w:rPr>
        <w:t>w dokumentach niniejszego postępowania</w:t>
      </w:r>
      <w:r>
        <w:rPr>
          <w:rFonts w:ascii="Times New Roman" w:eastAsia="Times New Roman" w:hAnsi="Times New Roman" w:cs="Times New Roman"/>
          <w:i/>
          <w:iCs/>
          <w:kern w:val="2"/>
          <w:u w:val="single"/>
          <w:lang w:bidi="en-US"/>
        </w:rPr>
        <w:t xml:space="preserve"> </w:t>
      </w:r>
      <w:r w:rsidRPr="000661D8">
        <w:rPr>
          <w:rFonts w:ascii="Times New Roman" w:eastAsia="Times New Roman" w:hAnsi="Times New Roman" w:cs="Times New Roman"/>
          <w:iCs/>
          <w:kern w:val="2"/>
          <w:lang w:bidi="en-US"/>
        </w:rPr>
        <w:t>informacje dotyczące:</w:t>
      </w:r>
    </w:p>
    <w:p w:rsidR="000661D8" w:rsidRDefault="000661D8" w:rsidP="00627FC4">
      <w:pPr>
        <w:pStyle w:val="Akapitzlist"/>
        <w:numPr>
          <w:ilvl w:val="0"/>
          <w:numId w:val="12"/>
        </w:numPr>
        <w:suppressAutoHyphens/>
        <w:spacing w:after="0"/>
        <w:ind w:hanging="11"/>
        <w:jc w:val="both"/>
        <w:rPr>
          <w:rFonts w:ascii="Times New Roman" w:eastAsia="Times New Roman" w:hAnsi="Times New Roman" w:cs="Times New Roman"/>
          <w:iCs/>
          <w:kern w:val="2"/>
          <w:lang w:bidi="en-US"/>
        </w:rPr>
      </w:pPr>
      <w:r w:rsidRPr="000661D8">
        <w:rPr>
          <w:rFonts w:ascii="Times New Roman" w:eastAsia="Times New Roman" w:hAnsi="Times New Roman" w:cs="Times New Roman"/>
          <w:iCs/>
          <w:kern w:val="2"/>
          <w:lang w:bidi="en-US"/>
        </w:rPr>
        <w:t>kwoty jaką zamierza przeznaczyć na sfinansowanie zamówienia;</w:t>
      </w:r>
    </w:p>
    <w:p w:rsidR="000661D8" w:rsidRDefault="000661D8" w:rsidP="00627FC4">
      <w:pPr>
        <w:pStyle w:val="Akapitzlist"/>
        <w:numPr>
          <w:ilvl w:val="0"/>
          <w:numId w:val="12"/>
        </w:numPr>
        <w:suppressAutoHyphens/>
        <w:spacing w:after="0"/>
        <w:ind w:hanging="11"/>
        <w:jc w:val="both"/>
        <w:rPr>
          <w:rFonts w:ascii="Times New Roman" w:eastAsia="Times New Roman" w:hAnsi="Times New Roman" w:cs="Times New Roman"/>
          <w:iCs/>
          <w:kern w:val="2"/>
          <w:lang w:bidi="en-US"/>
        </w:rPr>
      </w:pPr>
      <w:r w:rsidRPr="000661D8">
        <w:rPr>
          <w:rFonts w:ascii="Times New Roman" w:eastAsia="Times New Roman" w:hAnsi="Times New Roman" w:cs="Times New Roman"/>
          <w:iCs/>
          <w:kern w:val="2"/>
          <w:lang w:bidi="en-US"/>
        </w:rPr>
        <w:t>firm oraz adresów Wykonawców, którzy złożyli oferty w terminie;</w:t>
      </w:r>
    </w:p>
    <w:p w:rsidR="000661D8" w:rsidRDefault="000661D8" w:rsidP="00627FC4">
      <w:pPr>
        <w:pStyle w:val="Akapitzlist"/>
        <w:numPr>
          <w:ilvl w:val="0"/>
          <w:numId w:val="12"/>
        </w:numPr>
        <w:suppressAutoHyphens/>
        <w:spacing w:after="0"/>
        <w:ind w:hanging="11"/>
        <w:jc w:val="both"/>
        <w:rPr>
          <w:rFonts w:ascii="Times New Roman" w:eastAsia="Times New Roman" w:hAnsi="Times New Roman" w:cs="Times New Roman"/>
          <w:iCs/>
          <w:kern w:val="2"/>
          <w:lang w:bidi="en-US"/>
        </w:rPr>
      </w:pPr>
      <w:r w:rsidRPr="000661D8">
        <w:rPr>
          <w:rFonts w:ascii="Times New Roman" w:eastAsia="Times New Roman" w:hAnsi="Times New Roman" w:cs="Times New Roman"/>
          <w:iCs/>
          <w:kern w:val="2"/>
          <w:lang w:bidi="en-US"/>
        </w:rPr>
        <w:t xml:space="preserve">cen wskazanych w złożonych ofertach. </w:t>
      </w:r>
    </w:p>
    <w:p w:rsidR="00CD5D6A" w:rsidRPr="000661D8" w:rsidRDefault="00CD5D6A" w:rsidP="00CD5D6A">
      <w:pPr>
        <w:pStyle w:val="Akapitzlist"/>
        <w:suppressAutoHyphens/>
        <w:spacing w:after="0"/>
        <w:jc w:val="both"/>
        <w:rPr>
          <w:rFonts w:ascii="Times New Roman" w:eastAsia="Times New Roman" w:hAnsi="Times New Roman" w:cs="Times New Roman"/>
          <w:iCs/>
          <w:kern w:val="2"/>
          <w:lang w:bidi="en-US"/>
        </w:rPr>
      </w:pPr>
    </w:p>
    <w:p w:rsidR="000661D8" w:rsidRDefault="00CD5D6A" w:rsidP="00627FC4">
      <w:pPr>
        <w:pStyle w:val="Akapitzlist"/>
        <w:numPr>
          <w:ilvl w:val="0"/>
          <w:numId w:val="23"/>
        </w:numPr>
        <w:spacing w:after="0"/>
        <w:jc w:val="both"/>
        <w:rPr>
          <w:rFonts w:ascii="Times New Roman" w:hAnsi="Times New Roman" w:cs="Times New Roman"/>
          <w:b/>
        </w:rPr>
      </w:pPr>
      <w:r>
        <w:rPr>
          <w:rFonts w:ascii="Times New Roman" w:hAnsi="Times New Roman" w:cs="Times New Roman"/>
          <w:b/>
        </w:rPr>
        <w:t xml:space="preserve">Postanowienia końcowe. </w:t>
      </w:r>
    </w:p>
    <w:p w:rsidR="00CD5D6A" w:rsidRDefault="00CD5D6A" w:rsidP="00627FC4">
      <w:pPr>
        <w:pStyle w:val="Akapitzlist"/>
        <w:numPr>
          <w:ilvl w:val="0"/>
          <w:numId w:val="24"/>
        </w:numPr>
        <w:spacing w:after="0"/>
        <w:ind w:left="709" w:hanging="425"/>
        <w:jc w:val="both"/>
        <w:rPr>
          <w:rFonts w:ascii="Times New Roman" w:hAnsi="Times New Roman" w:cs="Times New Roman"/>
        </w:rPr>
      </w:pPr>
      <w:r>
        <w:rPr>
          <w:rFonts w:ascii="Times New Roman" w:hAnsi="Times New Roman" w:cs="Times New Roman"/>
        </w:rPr>
        <w:t xml:space="preserve">Istotne postanowienia umowne zwarte zostały we wzorze umowy stanowiącym załącznik </w:t>
      </w:r>
      <w:r>
        <w:rPr>
          <w:rFonts w:ascii="Times New Roman" w:hAnsi="Times New Roman" w:cs="Times New Roman"/>
        </w:rPr>
        <w:br/>
        <w:t xml:space="preserve">nr </w:t>
      </w:r>
      <w:r w:rsidR="00B908E8">
        <w:rPr>
          <w:rFonts w:ascii="Times New Roman" w:hAnsi="Times New Roman" w:cs="Times New Roman"/>
        </w:rPr>
        <w:t>5</w:t>
      </w:r>
      <w:r>
        <w:rPr>
          <w:rFonts w:ascii="Times New Roman" w:hAnsi="Times New Roman" w:cs="Times New Roman"/>
        </w:rPr>
        <w:t xml:space="preserve"> do dokumentów z niniejszego postępowania. </w:t>
      </w:r>
    </w:p>
    <w:p w:rsidR="003D6B58" w:rsidRDefault="003D6B58" w:rsidP="00627FC4">
      <w:pPr>
        <w:pStyle w:val="Akapitzlist"/>
        <w:numPr>
          <w:ilvl w:val="0"/>
          <w:numId w:val="24"/>
        </w:numPr>
        <w:spacing w:after="0"/>
        <w:ind w:left="709" w:hanging="425"/>
        <w:jc w:val="both"/>
        <w:rPr>
          <w:rFonts w:ascii="Times New Roman" w:hAnsi="Times New Roman" w:cs="Times New Roman"/>
        </w:rPr>
      </w:pPr>
      <w:r>
        <w:rPr>
          <w:rFonts w:ascii="Times New Roman" w:hAnsi="Times New Roman" w:cs="Times New Roman"/>
        </w:rPr>
        <w:t xml:space="preserve">Umowa zostanie podpisana z Wykonawcą, który złoży Zamawiającemu najkorzystniejszą ofertę. </w:t>
      </w:r>
    </w:p>
    <w:p w:rsidR="00B908E8" w:rsidRDefault="00B908E8" w:rsidP="00B908E8">
      <w:pPr>
        <w:pStyle w:val="Akapitzlist"/>
        <w:spacing w:after="0"/>
        <w:ind w:left="709"/>
        <w:jc w:val="both"/>
        <w:rPr>
          <w:rFonts w:ascii="Times New Roman" w:hAnsi="Times New Roman" w:cs="Times New Roman"/>
        </w:rPr>
      </w:pPr>
    </w:p>
    <w:p w:rsidR="00B908E8" w:rsidRPr="00B908E8" w:rsidRDefault="00B908E8" w:rsidP="00B908E8">
      <w:pPr>
        <w:pStyle w:val="Akapitzlist"/>
        <w:numPr>
          <w:ilvl w:val="0"/>
          <w:numId w:val="26"/>
        </w:numPr>
        <w:spacing w:after="0"/>
        <w:ind w:left="709" w:hanging="567"/>
        <w:jc w:val="both"/>
        <w:rPr>
          <w:rFonts w:ascii="Times New Roman" w:hAnsi="Times New Roman" w:cs="Times New Roman"/>
          <w:b/>
        </w:rPr>
      </w:pPr>
      <w:r w:rsidRPr="00B908E8">
        <w:rPr>
          <w:rFonts w:ascii="Times New Roman" w:hAnsi="Times New Roman" w:cs="Times New Roman"/>
          <w:b/>
        </w:rPr>
        <w:t xml:space="preserve">Wykaz dokumentów niniejszego postępowania: </w:t>
      </w:r>
    </w:p>
    <w:p w:rsidR="00B908E8" w:rsidRDefault="00B908E8" w:rsidP="00B908E8">
      <w:pPr>
        <w:pStyle w:val="Akapitzlist"/>
        <w:numPr>
          <w:ilvl w:val="0"/>
          <w:numId w:val="27"/>
        </w:numPr>
        <w:spacing w:after="0"/>
        <w:jc w:val="both"/>
        <w:rPr>
          <w:rFonts w:ascii="Times New Roman" w:hAnsi="Times New Roman" w:cs="Times New Roman"/>
        </w:rPr>
      </w:pPr>
      <w:r>
        <w:rPr>
          <w:rFonts w:ascii="Times New Roman" w:hAnsi="Times New Roman" w:cs="Times New Roman"/>
        </w:rPr>
        <w:t xml:space="preserve">Załącznik nr 1 – strefy zagospodarowania Parku Miejskiego, </w:t>
      </w:r>
    </w:p>
    <w:p w:rsidR="00B908E8" w:rsidRDefault="00B908E8" w:rsidP="00B908E8">
      <w:pPr>
        <w:pStyle w:val="Akapitzlist"/>
        <w:numPr>
          <w:ilvl w:val="0"/>
          <w:numId w:val="27"/>
        </w:numPr>
        <w:spacing w:after="0"/>
        <w:jc w:val="both"/>
        <w:rPr>
          <w:rFonts w:ascii="Times New Roman" w:hAnsi="Times New Roman" w:cs="Times New Roman"/>
        </w:rPr>
      </w:pPr>
      <w:r>
        <w:rPr>
          <w:rFonts w:ascii="Times New Roman" w:hAnsi="Times New Roman" w:cs="Times New Roman"/>
        </w:rPr>
        <w:t xml:space="preserve">Załącznik nr 2 – formularz ofertowy, </w:t>
      </w:r>
    </w:p>
    <w:p w:rsidR="00B908E8" w:rsidRDefault="00B908E8" w:rsidP="00B908E8">
      <w:pPr>
        <w:pStyle w:val="Akapitzlist"/>
        <w:numPr>
          <w:ilvl w:val="0"/>
          <w:numId w:val="27"/>
        </w:numPr>
        <w:spacing w:after="0"/>
        <w:jc w:val="both"/>
        <w:rPr>
          <w:rFonts w:ascii="Times New Roman" w:hAnsi="Times New Roman" w:cs="Times New Roman"/>
        </w:rPr>
      </w:pPr>
      <w:r>
        <w:rPr>
          <w:rFonts w:ascii="Times New Roman" w:hAnsi="Times New Roman" w:cs="Times New Roman"/>
        </w:rPr>
        <w:t xml:space="preserve">Załącznik nr 3 – wykaz osób, </w:t>
      </w:r>
    </w:p>
    <w:p w:rsidR="00B908E8" w:rsidRDefault="00B908E8" w:rsidP="00B908E8">
      <w:pPr>
        <w:pStyle w:val="Akapitzlist"/>
        <w:numPr>
          <w:ilvl w:val="0"/>
          <w:numId w:val="27"/>
        </w:numPr>
        <w:spacing w:after="0"/>
        <w:jc w:val="both"/>
        <w:rPr>
          <w:rFonts w:ascii="Times New Roman" w:hAnsi="Times New Roman" w:cs="Times New Roman"/>
        </w:rPr>
      </w:pPr>
      <w:r>
        <w:rPr>
          <w:rFonts w:ascii="Times New Roman" w:hAnsi="Times New Roman" w:cs="Times New Roman"/>
        </w:rPr>
        <w:t xml:space="preserve">Załącznik nr 4 – wykaz wykonanych dokumentacji projektowych, </w:t>
      </w:r>
    </w:p>
    <w:p w:rsidR="00B908E8" w:rsidRDefault="00B908E8" w:rsidP="00B908E8">
      <w:pPr>
        <w:pStyle w:val="Akapitzlist"/>
        <w:numPr>
          <w:ilvl w:val="0"/>
          <w:numId w:val="27"/>
        </w:numPr>
        <w:spacing w:after="0"/>
        <w:jc w:val="both"/>
        <w:rPr>
          <w:rFonts w:ascii="Times New Roman" w:hAnsi="Times New Roman" w:cs="Times New Roman"/>
        </w:rPr>
      </w:pPr>
      <w:r>
        <w:rPr>
          <w:rFonts w:ascii="Times New Roman" w:hAnsi="Times New Roman" w:cs="Times New Roman"/>
        </w:rPr>
        <w:t xml:space="preserve">Załącznik nr 5 – wzór umowy. </w:t>
      </w: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p>
    <w:p w:rsidR="00F44594" w:rsidRDefault="00F44594" w:rsidP="00F44594">
      <w:pPr>
        <w:spacing w:after="0"/>
        <w:jc w:val="both"/>
        <w:rPr>
          <w:rFonts w:ascii="Times New Roman" w:hAnsi="Times New Roman" w:cs="Times New Roman"/>
        </w:rPr>
      </w:pPr>
      <w:r>
        <w:rPr>
          <w:rFonts w:ascii="Times New Roman" w:hAnsi="Times New Roman" w:cs="Times New Roman"/>
        </w:rPr>
        <w:t>Opracowała:</w:t>
      </w:r>
    </w:p>
    <w:p w:rsidR="00F44594" w:rsidRPr="00F44594" w:rsidRDefault="00F44594" w:rsidP="00F44594">
      <w:pPr>
        <w:spacing w:after="0"/>
        <w:jc w:val="both"/>
        <w:rPr>
          <w:rFonts w:ascii="Times New Roman" w:hAnsi="Times New Roman" w:cs="Times New Roman"/>
        </w:rPr>
      </w:pPr>
      <w:r>
        <w:rPr>
          <w:rFonts w:ascii="Times New Roman" w:hAnsi="Times New Roman" w:cs="Times New Roman"/>
        </w:rPr>
        <w:t xml:space="preserve">Agnieszka Jaszczur, </w:t>
      </w:r>
    </w:p>
    <w:sectPr w:rsidR="00F44594" w:rsidRPr="00F44594" w:rsidSect="0042225F">
      <w:footerReference w:type="default" r:id="rId13"/>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C8B" w:rsidRDefault="00440C8B" w:rsidP="00FB5A39">
      <w:pPr>
        <w:spacing w:after="0" w:line="240" w:lineRule="auto"/>
      </w:pPr>
      <w:r>
        <w:separator/>
      </w:r>
    </w:p>
  </w:endnote>
  <w:endnote w:type="continuationSeparator" w:id="0">
    <w:p w:rsidR="00440C8B" w:rsidRDefault="00440C8B" w:rsidP="00FB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18"/>
        <w:szCs w:val="18"/>
      </w:rPr>
      <w:id w:val="438264016"/>
      <w:docPartObj>
        <w:docPartGallery w:val="Page Numbers (Bottom of Page)"/>
        <w:docPartUnique/>
      </w:docPartObj>
    </w:sdtPr>
    <w:sdtEndPr/>
    <w:sdtContent>
      <w:p w:rsidR="00FB5A39" w:rsidRPr="00FB5A39" w:rsidRDefault="00FB5A39">
        <w:pPr>
          <w:pStyle w:val="Stopka"/>
          <w:jc w:val="right"/>
          <w:rPr>
            <w:rFonts w:ascii="Times New Roman" w:eastAsiaTheme="majorEastAsia" w:hAnsi="Times New Roman" w:cs="Times New Roman"/>
            <w:sz w:val="18"/>
            <w:szCs w:val="18"/>
          </w:rPr>
        </w:pPr>
        <w:r w:rsidRPr="00FB5A39">
          <w:rPr>
            <w:rFonts w:ascii="Times New Roman" w:eastAsiaTheme="majorEastAsia" w:hAnsi="Times New Roman" w:cs="Times New Roman"/>
            <w:sz w:val="18"/>
            <w:szCs w:val="18"/>
          </w:rPr>
          <w:t xml:space="preserve">str. </w:t>
        </w:r>
        <w:r w:rsidRPr="00FB5A39">
          <w:rPr>
            <w:rFonts w:ascii="Times New Roman" w:eastAsiaTheme="minorEastAsia" w:hAnsi="Times New Roman" w:cs="Times New Roman"/>
            <w:sz w:val="18"/>
            <w:szCs w:val="18"/>
          </w:rPr>
          <w:fldChar w:fldCharType="begin"/>
        </w:r>
        <w:r w:rsidRPr="00FB5A39">
          <w:rPr>
            <w:rFonts w:ascii="Times New Roman" w:hAnsi="Times New Roman" w:cs="Times New Roman"/>
            <w:sz w:val="18"/>
            <w:szCs w:val="18"/>
          </w:rPr>
          <w:instrText>PAGE    \* MERGEFORMAT</w:instrText>
        </w:r>
        <w:r w:rsidRPr="00FB5A39">
          <w:rPr>
            <w:rFonts w:ascii="Times New Roman" w:eastAsiaTheme="minorEastAsia" w:hAnsi="Times New Roman" w:cs="Times New Roman"/>
            <w:sz w:val="18"/>
            <w:szCs w:val="18"/>
          </w:rPr>
          <w:fldChar w:fldCharType="separate"/>
        </w:r>
        <w:r w:rsidR="00063794" w:rsidRPr="00063794">
          <w:rPr>
            <w:rFonts w:ascii="Times New Roman" w:eastAsiaTheme="majorEastAsia" w:hAnsi="Times New Roman" w:cs="Times New Roman"/>
            <w:noProof/>
            <w:sz w:val="18"/>
            <w:szCs w:val="18"/>
          </w:rPr>
          <w:t>1</w:t>
        </w:r>
        <w:r w:rsidRPr="00FB5A39">
          <w:rPr>
            <w:rFonts w:ascii="Times New Roman" w:eastAsiaTheme="majorEastAsia" w:hAnsi="Times New Roman" w:cs="Times New Roman"/>
            <w:sz w:val="18"/>
            <w:szCs w:val="18"/>
          </w:rPr>
          <w:fldChar w:fldCharType="end"/>
        </w:r>
      </w:p>
    </w:sdtContent>
  </w:sdt>
  <w:p w:rsidR="00FB5A39" w:rsidRDefault="00FB5A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C8B" w:rsidRDefault="00440C8B" w:rsidP="00FB5A39">
      <w:pPr>
        <w:spacing w:after="0" w:line="240" w:lineRule="auto"/>
      </w:pPr>
      <w:r>
        <w:separator/>
      </w:r>
    </w:p>
  </w:footnote>
  <w:footnote w:type="continuationSeparator" w:id="0">
    <w:p w:rsidR="00440C8B" w:rsidRDefault="00440C8B" w:rsidP="00FB5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7765C"/>
    <w:multiLevelType w:val="hybridMultilevel"/>
    <w:tmpl w:val="0DBEB36E"/>
    <w:lvl w:ilvl="0" w:tplc="2EA49962">
      <w:start w:val="1"/>
      <w:numFmt w:val="bullet"/>
      <w:lvlText w:val="-"/>
      <w:lvlJc w:val="left"/>
      <w:pPr>
        <w:ind w:left="2586" w:hanging="360"/>
      </w:pPr>
      <w:rPr>
        <w:rFonts w:ascii="Times New Roman" w:hAnsi="Times New Roman" w:cs="Times New Roman"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1" w15:restartNumberingAfterBreak="0">
    <w:nsid w:val="12475A42"/>
    <w:multiLevelType w:val="hybridMultilevel"/>
    <w:tmpl w:val="27622C94"/>
    <w:lvl w:ilvl="0" w:tplc="2EA4996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399047E"/>
    <w:multiLevelType w:val="hybridMultilevel"/>
    <w:tmpl w:val="17383FB0"/>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1D47AD"/>
    <w:multiLevelType w:val="hybridMultilevel"/>
    <w:tmpl w:val="0102147A"/>
    <w:lvl w:ilvl="0" w:tplc="2EA49962">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1F7C0755"/>
    <w:multiLevelType w:val="hybridMultilevel"/>
    <w:tmpl w:val="0A0258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33E3F27"/>
    <w:multiLevelType w:val="hybridMultilevel"/>
    <w:tmpl w:val="21A8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30420"/>
    <w:multiLevelType w:val="hybridMultilevel"/>
    <w:tmpl w:val="BD32E260"/>
    <w:lvl w:ilvl="0" w:tplc="777E9AE2">
      <w:start w:val="11"/>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2747BB"/>
    <w:multiLevelType w:val="hybridMultilevel"/>
    <w:tmpl w:val="340287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80627"/>
    <w:multiLevelType w:val="hybridMultilevel"/>
    <w:tmpl w:val="47F25E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FC00960"/>
    <w:multiLevelType w:val="hybridMultilevel"/>
    <w:tmpl w:val="964ED3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675BD3"/>
    <w:multiLevelType w:val="hybridMultilevel"/>
    <w:tmpl w:val="D0EEDC6C"/>
    <w:lvl w:ilvl="0" w:tplc="437A295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3E4192"/>
    <w:multiLevelType w:val="hybridMultilevel"/>
    <w:tmpl w:val="00EA578E"/>
    <w:lvl w:ilvl="0" w:tplc="5636CF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9845D5"/>
    <w:multiLevelType w:val="hybridMultilevel"/>
    <w:tmpl w:val="8E886E72"/>
    <w:lvl w:ilvl="0" w:tplc="04150005">
      <w:start w:val="1"/>
      <w:numFmt w:val="bullet"/>
      <w:lvlText w:val=""/>
      <w:lvlJc w:val="left"/>
      <w:pPr>
        <w:ind w:left="1854" w:hanging="360"/>
      </w:pPr>
      <w:rPr>
        <w:rFonts w:ascii="Wingdings" w:hAnsi="Wingdings"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4" w15:restartNumberingAfterBreak="0">
    <w:nsid w:val="40B21C28"/>
    <w:multiLevelType w:val="hybridMultilevel"/>
    <w:tmpl w:val="9A3EB776"/>
    <w:lvl w:ilvl="0" w:tplc="B4049526">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9C76BD"/>
    <w:multiLevelType w:val="hybridMultilevel"/>
    <w:tmpl w:val="4714550C"/>
    <w:lvl w:ilvl="0" w:tplc="332A55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7" w15:restartNumberingAfterBreak="0">
    <w:nsid w:val="530A69B0"/>
    <w:multiLevelType w:val="hybridMultilevel"/>
    <w:tmpl w:val="4B92A91A"/>
    <w:lvl w:ilvl="0" w:tplc="EC1228F4">
      <w:start w:val="9"/>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C44817"/>
    <w:multiLevelType w:val="hybridMultilevel"/>
    <w:tmpl w:val="4B9AA7C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9A12E4B"/>
    <w:multiLevelType w:val="hybridMultilevel"/>
    <w:tmpl w:val="DAC66E2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301721D"/>
    <w:multiLevelType w:val="multilevel"/>
    <w:tmpl w:val="75B2C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3E011C"/>
    <w:multiLevelType w:val="hybridMultilevel"/>
    <w:tmpl w:val="3EDCDD1E"/>
    <w:lvl w:ilvl="0" w:tplc="727EEBE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681E12CC"/>
    <w:multiLevelType w:val="hybridMultilevel"/>
    <w:tmpl w:val="4B9AA7C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AF87CE4"/>
    <w:multiLevelType w:val="hybridMultilevel"/>
    <w:tmpl w:val="0028399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D4378A6"/>
    <w:multiLevelType w:val="hybridMultilevel"/>
    <w:tmpl w:val="63F04840"/>
    <w:lvl w:ilvl="0" w:tplc="492A20E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A37F07"/>
    <w:multiLevelType w:val="hybridMultilevel"/>
    <w:tmpl w:val="459283D2"/>
    <w:lvl w:ilvl="0" w:tplc="04150017">
      <w:start w:val="1"/>
      <w:numFmt w:val="lowerLetter"/>
      <w:lvlText w:val="%1)"/>
      <w:lvlJc w:val="left"/>
      <w:pPr>
        <w:ind w:left="1866" w:hanging="360"/>
      </w:pPr>
      <w:rPr>
        <w:rFont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6" w15:restartNumberingAfterBreak="0">
    <w:nsid w:val="7C95266D"/>
    <w:multiLevelType w:val="hybridMultilevel"/>
    <w:tmpl w:val="60EA7D4C"/>
    <w:lvl w:ilvl="0" w:tplc="6F6E63F2">
      <w:start w:val="1"/>
      <w:numFmt w:val="upperRoman"/>
      <w:lvlText w:val="%1."/>
      <w:lvlJc w:val="righ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5"/>
  </w:num>
  <w:num w:numId="5">
    <w:abstractNumId w:val="0"/>
  </w:num>
  <w:num w:numId="6">
    <w:abstractNumId w:val="21"/>
  </w:num>
  <w:num w:numId="7">
    <w:abstractNumId w:val="22"/>
  </w:num>
  <w:num w:numId="8">
    <w:abstractNumId w:val="5"/>
  </w:num>
  <w:num w:numId="9">
    <w:abstractNumId w:val="2"/>
  </w:num>
  <w:num w:numId="10">
    <w:abstractNumId w:val="4"/>
  </w:num>
  <w:num w:numId="11">
    <w:abstractNumId w:val="16"/>
  </w:num>
  <w:num w:numId="12">
    <w:abstractNumId w:val="1"/>
  </w:num>
  <w:num w:numId="13">
    <w:abstractNumId w:val="13"/>
  </w:num>
  <w:num w:numId="14">
    <w:abstractNumId w:val="1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 w:numId="18">
    <w:abstractNumId w:val="14"/>
  </w:num>
  <w:num w:numId="19">
    <w:abstractNumId w:val="6"/>
  </w:num>
  <w:num w:numId="20">
    <w:abstractNumId w:val="24"/>
  </w:num>
  <w:num w:numId="21">
    <w:abstractNumId w:val="17"/>
  </w:num>
  <w:num w:numId="22">
    <w:abstractNumId w:val="12"/>
  </w:num>
  <w:num w:numId="23">
    <w:abstractNumId w:val="11"/>
  </w:num>
  <w:num w:numId="24">
    <w:abstractNumId w:val="23"/>
  </w:num>
  <w:num w:numId="25">
    <w:abstractNumId w:val="8"/>
  </w:num>
  <w:num w:numId="26">
    <w:abstractNumId w:val="7"/>
  </w:num>
  <w:num w:numId="2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B2"/>
    <w:rsid w:val="00000ED1"/>
    <w:rsid w:val="00005EB2"/>
    <w:rsid w:val="00041302"/>
    <w:rsid w:val="00063794"/>
    <w:rsid w:val="000661D8"/>
    <w:rsid w:val="00122ECA"/>
    <w:rsid w:val="00184A8D"/>
    <w:rsid w:val="0021054C"/>
    <w:rsid w:val="00264CE8"/>
    <w:rsid w:val="002C0138"/>
    <w:rsid w:val="00305546"/>
    <w:rsid w:val="003D6B58"/>
    <w:rsid w:val="004128AA"/>
    <w:rsid w:val="0042225F"/>
    <w:rsid w:val="00440C8B"/>
    <w:rsid w:val="00570EC7"/>
    <w:rsid w:val="005E3656"/>
    <w:rsid w:val="00627FC4"/>
    <w:rsid w:val="006A4C9C"/>
    <w:rsid w:val="006F55C3"/>
    <w:rsid w:val="0071373A"/>
    <w:rsid w:val="0078260C"/>
    <w:rsid w:val="007A5607"/>
    <w:rsid w:val="007D58E1"/>
    <w:rsid w:val="009916ED"/>
    <w:rsid w:val="00A50EFA"/>
    <w:rsid w:val="00AE3713"/>
    <w:rsid w:val="00B85D6C"/>
    <w:rsid w:val="00B908E8"/>
    <w:rsid w:val="00CD5D6A"/>
    <w:rsid w:val="00CF61D4"/>
    <w:rsid w:val="00D50736"/>
    <w:rsid w:val="00D841F9"/>
    <w:rsid w:val="00DB77C4"/>
    <w:rsid w:val="00F44594"/>
    <w:rsid w:val="00F64041"/>
    <w:rsid w:val="00FB5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282B3-F321-479A-89FC-6243E45C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5F"/>
    <w:rPr>
      <w:rFonts w:ascii="Tahoma" w:hAnsi="Tahoma" w:cs="Tahoma"/>
      <w:sz w:val="16"/>
      <w:szCs w:val="16"/>
    </w:rPr>
  </w:style>
  <w:style w:type="paragraph" w:styleId="Akapitzlist">
    <w:name w:val="List Paragraph"/>
    <w:basedOn w:val="Normalny"/>
    <w:uiPriority w:val="34"/>
    <w:qFormat/>
    <w:rsid w:val="0042225F"/>
    <w:pPr>
      <w:ind w:left="720"/>
      <w:contextualSpacing/>
    </w:pPr>
  </w:style>
  <w:style w:type="character" w:styleId="Hipercze">
    <w:name w:val="Hyperlink"/>
    <w:basedOn w:val="Domylnaczcionkaakapitu"/>
    <w:uiPriority w:val="99"/>
    <w:unhideWhenUsed/>
    <w:rsid w:val="0042225F"/>
    <w:rPr>
      <w:color w:val="0000FF" w:themeColor="hyperlink"/>
      <w:u w:val="single"/>
    </w:rPr>
  </w:style>
  <w:style w:type="paragraph" w:styleId="Nagwek">
    <w:name w:val="header"/>
    <w:basedOn w:val="Normalny"/>
    <w:link w:val="NagwekZnak"/>
    <w:uiPriority w:val="99"/>
    <w:unhideWhenUsed/>
    <w:rsid w:val="00FB5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5A39"/>
  </w:style>
  <w:style w:type="paragraph" w:styleId="Stopka">
    <w:name w:val="footer"/>
    <w:basedOn w:val="Normalny"/>
    <w:link w:val="StopkaZnak"/>
    <w:uiPriority w:val="99"/>
    <w:unhideWhenUsed/>
    <w:rsid w:val="00FB5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1331">
      <w:bodyDiv w:val="1"/>
      <w:marLeft w:val="0"/>
      <w:marRight w:val="0"/>
      <w:marTop w:val="0"/>
      <w:marBottom w:val="0"/>
      <w:divBdr>
        <w:top w:val="none" w:sz="0" w:space="0" w:color="auto"/>
        <w:left w:val="none" w:sz="0" w:space="0" w:color="auto"/>
        <w:bottom w:val="none" w:sz="0" w:space="0" w:color="auto"/>
        <w:right w:val="none" w:sz="0" w:space="0" w:color="auto"/>
      </w:divBdr>
    </w:div>
    <w:div w:id="104233564">
      <w:bodyDiv w:val="1"/>
      <w:marLeft w:val="0"/>
      <w:marRight w:val="0"/>
      <w:marTop w:val="0"/>
      <w:marBottom w:val="0"/>
      <w:divBdr>
        <w:top w:val="none" w:sz="0" w:space="0" w:color="auto"/>
        <w:left w:val="none" w:sz="0" w:space="0" w:color="auto"/>
        <w:bottom w:val="none" w:sz="0" w:space="0" w:color="auto"/>
        <w:right w:val="none" w:sz="0" w:space="0" w:color="auto"/>
      </w:divBdr>
    </w:div>
    <w:div w:id="312948598">
      <w:bodyDiv w:val="1"/>
      <w:marLeft w:val="0"/>
      <w:marRight w:val="0"/>
      <w:marTop w:val="0"/>
      <w:marBottom w:val="0"/>
      <w:divBdr>
        <w:top w:val="none" w:sz="0" w:space="0" w:color="auto"/>
        <w:left w:val="none" w:sz="0" w:space="0" w:color="auto"/>
        <w:bottom w:val="none" w:sz="0" w:space="0" w:color="auto"/>
        <w:right w:val="none" w:sz="0" w:space="0" w:color="auto"/>
      </w:divBdr>
    </w:div>
    <w:div w:id="466897587">
      <w:bodyDiv w:val="1"/>
      <w:marLeft w:val="0"/>
      <w:marRight w:val="0"/>
      <w:marTop w:val="0"/>
      <w:marBottom w:val="0"/>
      <w:divBdr>
        <w:top w:val="none" w:sz="0" w:space="0" w:color="auto"/>
        <w:left w:val="none" w:sz="0" w:space="0" w:color="auto"/>
        <w:bottom w:val="none" w:sz="0" w:space="0" w:color="auto"/>
        <w:right w:val="none" w:sz="0" w:space="0" w:color="auto"/>
      </w:divBdr>
    </w:div>
    <w:div w:id="508105206">
      <w:bodyDiv w:val="1"/>
      <w:marLeft w:val="0"/>
      <w:marRight w:val="0"/>
      <w:marTop w:val="0"/>
      <w:marBottom w:val="0"/>
      <w:divBdr>
        <w:top w:val="none" w:sz="0" w:space="0" w:color="auto"/>
        <w:left w:val="none" w:sz="0" w:space="0" w:color="auto"/>
        <w:bottom w:val="none" w:sz="0" w:space="0" w:color="auto"/>
        <w:right w:val="none" w:sz="0" w:space="0" w:color="auto"/>
      </w:divBdr>
    </w:div>
    <w:div w:id="1095177551">
      <w:bodyDiv w:val="1"/>
      <w:marLeft w:val="0"/>
      <w:marRight w:val="0"/>
      <w:marTop w:val="0"/>
      <w:marBottom w:val="0"/>
      <w:divBdr>
        <w:top w:val="none" w:sz="0" w:space="0" w:color="auto"/>
        <w:left w:val="none" w:sz="0" w:space="0" w:color="auto"/>
        <w:bottom w:val="none" w:sz="0" w:space="0" w:color="auto"/>
        <w:right w:val="none" w:sz="0" w:space="0" w:color="auto"/>
      </w:divBdr>
    </w:div>
    <w:div w:id="13495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chedniow.bip.do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jaszczur@suchedni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nieszka.jaszczur@suchedniow.pl" TargetMode="External"/><Relationship Id="rId4" Type="http://schemas.openxmlformats.org/officeDocument/2006/relationships/settings" Target="settings.xml"/><Relationship Id="rId9" Type="http://schemas.openxmlformats.org/officeDocument/2006/relationships/hyperlink" Target="http://www.suchedniow.bip.do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37D8-EBD8-4CA8-9F9F-CF953278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2971</Words>
  <Characters>17826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AGNIESZKA JASZCZUR</cp:lastModifiedBy>
  <cp:revision>22</cp:revision>
  <dcterms:created xsi:type="dcterms:W3CDTF">2021-04-18T16:54:00Z</dcterms:created>
  <dcterms:modified xsi:type="dcterms:W3CDTF">2021-04-30T06:33:00Z</dcterms:modified>
</cp:coreProperties>
</file>