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 xml:space="preserve">  - projekt -</w:t>
      </w:r>
    </w:p>
    <w:p>
      <w:pPr>
        <w:pStyle w:val="Normal"/>
        <w:ind w:left="2124"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2124"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UCHWAŁA NR …………      </w:t>
      </w:r>
    </w:p>
    <w:p>
      <w:pPr>
        <w:pStyle w:val="Normal"/>
        <w:rPr/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RADY   MIEJSKIEJ  w  Suchedniowie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 </w:t>
      </w:r>
      <w:r>
        <w:rPr>
          <w:sz w:val="24"/>
          <w:szCs w:val="24"/>
        </w:rPr>
        <w:tab/>
        <w:tab/>
        <w:tab/>
        <w:t xml:space="preserve">         </w:t>
      </w:r>
      <w:r>
        <w:rPr>
          <w:b/>
          <w:sz w:val="24"/>
          <w:szCs w:val="24"/>
        </w:rPr>
        <w:t>z dnia …………….2018roku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 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w sprawie ustalenia szczegółowych zasad ponoszenia odpłatności za pobyt w schronisku dla osób bezdomnych.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Na podstawie art. 18 ust. 2  pkt. 15 ustawy z dnia 8 marca 1990r.  o samorządzie gminnym (tekst jednolity Dz. U. z 2017r. poz. 1875 ,2232, Dz.U. 2018 poz.130 .) oraz  art.17 ust. 1 pkt. 3,  art. 51 ust. 4, art. 97 ust.1 i 5  ustawy z dnia 12 marca 2004r. o pomocy społecznej   ( tekst jednolity Dz. U z 2017r. poz.1985.)  uchwala się, co następuje: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Uchwała określa szczegółowe zasady ponoszenia odpłatności za pobyt w schronisku dla osób bezdomnych, które posiadają ostatni adres zameldowania na pobyt stały na terenie Gminy Suchedniów.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Decyzję administracyjną o przyznaniu pomocy społecznej w formie tymczasowego schronienia w schroniskach dla osób bezdomnych wydaje  Miejsko - Gminny Ośrodek Pomocy Społecznej w Suchedniowie.</w:t>
      </w:r>
    </w:p>
    <w:p>
      <w:pPr>
        <w:pStyle w:val="ListParagraph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§ 2.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 bezdomna może być skierowana do schroniska nieodpłatnie, jeżeli jej dochód nie przekracza kwoty kryterium dochodowego, o którym mowa a art. 8 ust.1 cytowanej wyżej ustawy o pomocy społecznej.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zgodą osoby ubiegającej się o umieszczenie w schronisku, spełniającej warunki wymienione w pkt. 1, może zostać ustalona dobrowolna opłata za pobyt w placówce, szczególnie wtedy, gdy schronisko zapewnia całodzienne wyżywienie ( co najmniej trzy  posiłki dziennie).</w:t>
      </w:r>
    </w:p>
    <w:p>
      <w:pPr>
        <w:pStyle w:val="ListParagraph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§ 3.</w:t>
      </w:r>
    </w:p>
    <w:p>
      <w:pPr>
        <w:pStyle w:val="ListParagraph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Osobie bezdomnej, której dochód przekracza kwotę kryterium dochodowego,              o którym mowa w art. 8 ust. 1 cytowanej wyżej ustawy o pomocy społecznej, tymczasowe schronienie w schronisku może być przyznane odpłatnie.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odpłatności za pobyt w schronisku reguluje poniższa  tabela: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8208" w:type="dxa"/>
        <w:jc w:val="left"/>
        <w:tblInd w:w="1045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4127"/>
        <w:gridCol w:w="4080"/>
      </w:tblGrid>
      <w:tr>
        <w:trPr/>
        <w:tc>
          <w:tcPr>
            <w:tcW w:w="412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Dochód w stosunku do kryterium dochodowego, wyrażony w %</w:t>
            </w:r>
          </w:p>
        </w:tc>
        <w:tc>
          <w:tcPr>
            <w:tcW w:w="4080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odpłatności wyrażona w % w stosunku do podstawy ustalenia odpłatności</w:t>
            </w:r>
          </w:p>
        </w:tc>
      </w:tr>
      <w:tr>
        <w:trPr/>
        <w:tc>
          <w:tcPr>
            <w:tcW w:w="412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100 do 130</w:t>
            </w:r>
          </w:p>
        </w:tc>
        <w:tc>
          <w:tcPr>
            <w:tcW w:w="4080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412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130 do 160</w:t>
            </w:r>
          </w:p>
        </w:tc>
        <w:tc>
          <w:tcPr>
            <w:tcW w:w="4080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412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160 do 200</w:t>
            </w:r>
          </w:p>
        </w:tc>
        <w:tc>
          <w:tcPr>
            <w:tcW w:w="4080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412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200</w:t>
            </w:r>
          </w:p>
        </w:tc>
        <w:tc>
          <w:tcPr>
            <w:tcW w:w="4080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>
      <w:pPr>
        <w:pStyle w:val="ListParagraph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 xml:space="preserve">Świadczeniobiorcę, na jego wniosek lub na wniosek pracownika socjalnego Miejsko-Gminnego Ośrodka Pomocy Społecznej w Suchedniowie można zwolnić   z całości lub części opłaty za pobyt w schronisku, jeżeli osoba bezdomna posiada udokumentowane wydatki związane ze stanem zdrowia lub zdarzeniem losowym, występują inne, zasługujące na uzasadnienie okoliczności  i sytuacja ta zostanie przedstawione w wywiadzie środowiskowym sporządzonym przez pracownika socjalnego Miejsko-Gminnego Ośrodka Pomocy Społecznej, przeprowadzonym na tę okoliczność.  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należności za pobyt w schronisku, a także  sposób i termin dokonywania wpłat,  określane będą każdorazowo w decyzji administracyjnej przyznającej pomoc społeczną w formie tymczasowego schronienia  w schronisku dla bezdomnych.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gdy pobyt w schronisku nie obejmuje pełnego miesiąca kalendarzowego, należność ustalana będzie proporcjonalnie do ilości dni pobytu świadczeniobiorcy w placówce.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 4.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Wykonanie uchwały powierza się Burmistrzowi Miasta i Gminy Suchedniów.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 5.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Uchwała podlega ogłoszeniu w Dzienniku Urzędowym Województwa Świętokrzyskiego              i wchodzi w życie po upływie 14  dni od dnia ogłoszenia.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>Uzasadnienie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Zgodnie z  art. 97 ust. 5 ustawy  z dnia 12 marca 2004r. o pomocy społecznej                         ( tekst jednolity Dz. U z 2017r. Poz. 1985.) -  gmina powinna posiadać  uchwałę, która ustalałaby organizację  oraz szczegółowe zasady ponoszenia odpłatności za pobyt                w ośrodku wsparcia, jakim jest schronisko dla osób bezdomnych. 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sz w:val="24"/>
          <w:szCs w:val="24"/>
        </w:rPr>
      </w:pPr>
      <w:r>
        <w:rPr>
          <w:rFonts w:ascii="Verdana" w:hAnsi="Verdana"/>
          <w:sz w:val="16"/>
          <w:szCs w:val="16"/>
        </w:rPr>
        <w:t> 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ascii="Verdana" w:hAnsi="Verdana"/>
          <w:sz w:val="16"/>
          <w:szCs w:val="16"/>
        </w:rPr>
        <w:t> 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ascii="Verdana" w:hAnsi="Verdana"/>
          <w:sz w:val="16"/>
          <w:szCs w:val="16"/>
        </w:rPr>
        <w:t> 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ascii="Verdana" w:hAnsi="Verdana"/>
          <w:sz w:val="16"/>
          <w:szCs w:val="16"/>
        </w:rPr>
        <w:t> 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ascii="Verdana" w:hAnsi="Verdana"/>
          <w:sz w:val="16"/>
          <w:szCs w:val="16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8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171e"/>
    <w:pPr>
      <w:widowControl/>
      <w:suppressAutoHyphens w:val="true"/>
      <w:bidi w:val="0"/>
      <w:jc w:val="left"/>
      <w:outlineLvl w:val="0"/>
    </w:pPr>
    <w:rPr>
      <w:rFonts w:ascii="Times New Roman" w:hAnsi="Times New Roman" w:eastAsia="Times New Roman" w:cs="Times New Roman"/>
      <w:color w:val="00000A"/>
      <w:sz w:val="28"/>
      <w:szCs w:val="28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2a0bfd"/>
    <w:pPr>
      <w:keepNext/>
      <w:spacing w:before="240" w:after="6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Nagwek2">
    <w:name w:val="Nagłówek 2"/>
    <w:basedOn w:val="Normal"/>
    <w:link w:val="Nagwek2Znak"/>
    <w:semiHidden/>
    <w:unhideWhenUsed/>
    <w:qFormat/>
    <w:rsid w:val="002a0bfd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Nagwek3">
    <w:name w:val="Nagłówek 3"/>
    <w:basedOn w:val="Normal"/>
    <w:link w:val="Nagwek3Znak"/>
    <w:semiHidden/>
    <w:unhideWhenUsed/>
    <w:qFormat/>
    <w:rsid w:val="002a0bfd"/>
    <w:pPr>
      <w:keepNext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Nagwek4">
    <w:name w:val="Nagłówek 4"/>
    <w:basedOn w:val="Normal"/>
    <w:link w:val="Nagwek4Znak"/>
    <w:semiHidden/>
    <w:unhideWhenUsed/>
    <w:qFormat/>
    <w:rsid w:val="002a0bfd"/>
    <w:pPr>
      <w:keepNext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</w:rPr>
  </w:style>
  <w:style w:type="paragraph" w:styleId="Nagwek5">
    <w:name w:val="Nagłówek 5"/>
    <w:basedOn w:val="Normal"/>
    <w:link w:val="Nagwek5Znak"/>
    <w:semiHidden/>
    <w:unhideWhenUsed/>
    <w:qFormat/>
    <w:rsid w:val="002a0bfd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Nagwek6">
    <w:name w:val="Nagłówek 6"/>
    <w:basedOn w:val="Normal"/>
    <w:link w:val="Nagwek6Znak"/>
    <w:semiHidden/>
    <w:unhideWhenUsed/>
    <w:qFormat/>
    <w:rsid w:val="002a0bfd"/>
    <w:pPr>
      <w:spacing w:before="240" w:after="60"/>
      <w:outlineLvl w:val="5"/>
    </w:pPr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</w:rPr>
  </w:style>
  <w:style w:type="paragraph" w:styleId="Nagwek7">
    <w:name w:val="Nagłówek 7"/>
    <w:basedOn w:val="Normal"/>
    <w:link w:val="Nagwek7Znak"/>
    <w:semiHidden/>
    <w:unhideWhenUsed/>
    <w:qFormat/>
    <w:rsid w:val="002a0bfd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Nagwek8">
    <w:name w:val="Nagłówek 8"/>
    <w:basedOn w:val="Normal"/>
    <w:link w:val="Nagwek8Znak"/>
    <w:semiHidden/>
    <w:unhideWhenUsed/>
    <w:qFormat/>
    <w:rsid w:val="002a0bfd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Nagwek9">
    <w:name w:val="Nagłówek 9"/>
    <w:basedOn w:val="Normal"/>
    <w:link w:val="Nagwek9Znak"/>
    <w:semiHidden/>
    <w:unhideWhenUsed/>
    <w:qFormat/>
    <w:rsid w:val="002a0bfd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a0bfd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Nagwek2Znak" w:customStyle="1">
    <w:name w:val="Nagłówek 2 Znak"/>
    <w:basedOn w:val="DefaultParagraphFont"/>
    <w:link w:val="Nagwek2"/>
    <w:semiHidden/>
    <w:qFormat/>
    <w:rsid w:val="002a0bfd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Nagwek3Znak" w:customStyle="1">
    <w:name w:val="Nagłówek 3 Znak"/>
    <w:basedOn w:val="DefaultParagraphFont"/>
    <w:link w:val="Nagwek3"/>
    <w:semiHidden/>
    <w:qFormat/>
    <w:rsid w:val="002a0bfd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"/>
    <w:semiHidden/>
    <w:qFormat/>
    <w:rsid w:val="002a0bfd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Nagwek5Znak" w:customStyle="1">
    <w:name w:val="Nagłówek 5 Znak"/>
    <w:basedOn w:val="DefaultParagraphFont"/>
    <w:link w:val="Nagwek5"/>
    <w:semiHidden/>
    <w:qFormat/>
    <w:rsid w:val="002a0bfd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Nagwek6Znak" w:customStyle="1">
    <w:name w:val="Nagłówek 6 Znak"/>
    <w:basedOn w:val="DefaultParagraphFont"/>
    <w:link w:val="Nagwek6"/>
    <w:semiHidden/>
    <w:qFormat/>
    <w:rsid w:val="002a0bfd"/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</w:rPr>
  </w:style>
  <w:style w:type="character" w:styleId="Nagwek7Znak" w:customStyle="1">
    <w:name w:val="Nagłówek 7 Znak"/>
    <w:basedOn w:val="DefaultParagraphFont"/>
    <w:link w:val="Nagwek7"/>
    <w:semiHidden/>
    <w:qFormat/>
    <w:rsid w:val="002a0bfd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Nagwek8Znak" w:customStyle="1">
    <w:name w:val="Nagłówek 8 Znak"/>
    <w:basedOn w:val="DefaultParagraphFont"/>
    <w:link w:val="Nagwek8"/>
    <w:semiHidden/>
    <w:qFormat/>
    <w:rsid w:val="002a0bfd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Nagwek9Znak" w:customStyle="1">
    <w:name w:val="Nagłówek 9 Znak"/>
    <w:basedOn w:val="DefaultParagraphFont"/>
    <w:link w:val="Nagwek9"/>
    <w:semiHidden/>
    <w:qFormat/>
    <w:rsid w:val="002a0bfd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TytuZnak" w:customStyle="1">
    <w:name w:val="Tytuł Znak"/>
    <w:basedOn w:val="DefaultParagraphFont"/>
    <w:link w:val="Tytu"/>
    <w:qFormat/>
    <w:rsid w:val="002a0bfd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PodtytuZnak" w:customStyle="1">
    <w:name w:val="Podtytuł Znak"/>
    <w:basedOn w:val="DefaultParagraphFont"/>
    <w:link w:val="Podtytu"/>
    <w:qFormat/>
    <w:rsid w:val="0004171e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qFormat/>
    <w:rsid w:val="0004171e"/>
    <w:rPr>
      <w:b/>
      <w:bCs/>
    </w:rPr>
  </w:style>
  <w:style w:type="character" w:styleId="Wyrnienie">
    <w:name w:val="Wyróżnienie"/>
    <w:basedOn w:val="DefaultParagraphFont"/>
    <w:qFormat/>
    <w:rsid w:val="002a0bfd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2a0bfd"/>
    <w:rPr>
      <w:i/>
      <w:iCs/>
      <w:color w:val="000000" w:themeColor="text1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2a0bf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a0bf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a0b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0bf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0bf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0bfd"/>
    <w:rPr>
      <w:b/>
      <w:bCs/>
      <w:smallCaps/>
      <w:spacing w:val="5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2a0bfd"/>
    <w:pPr/>
    <w:rPr>
      <w:b/>
      <w:bCs/>
      <w:sz w:val="20"/>
      <w:szCs w:val="20"/>
    </w:rPr>
  </w:style>
  <w:style w:type="paragraph" w:styleId="Tytu">
    <w:name w:val="Tytuł"/>
    <w:basedOn w:val="Normal"/>
    <w:link w:val="TytuZnak"/>
    <w:qFormat/>
    <w:rsid w:val="002a0bfd"/>
    <w:pPr>
      <w:spacing w:before="240" w:after="60"/>
      <w:jc w:val="center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Podtytu">
    <w:name w:val="Podtytuł"/>
    <w:basedOn w:val="Normal"/>
    <w:link w:val="PodtytuZnak"/>
    <w:qFormat/>
    <w:rsid w:val="0004171e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2a0bfd"/>
    <w:pPr>
      <w:widowControl/>
      <w:suppressAutoHyphens w:val="true"/>
      <w:bidi w:val="0"/>
      <w:jc w:val="left"/>
      <w:outlineLvl w:val="0"/>
    </w:pPr>
    <w:rPr>
      <w:rFonts w:ascii="Times New Roman" w:hAnsi="Times New Roman" w:eastAsia="Times New Roman" w:cs="Times New Roman"/>
      <w:color w:val="00000A"/>
      <w:sz w:val="28"/>
      <w:szCs w:val="28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2a0bfd"/>
    <w:pPr>
      <w:ind w:left="708" w:hanging="0"/>
    </w:pPr>
    <w:rPr/>
  </w:style>
  <w:style w:type="paragraph" w:styleId="Quote">
    <w:name w:val="Quote"/>
    <w:basedOn w:val="Normal"/>
    <w:link w:val="CytatZnak"/>
    <w:uiPriority w:val="29"/>
    <w:qFormat/>
    <w:rsid w:val="002a0bfd"/>
    <w:pPr/>
    <w:rPr>
      <w:i/>
      <w:iCs/>
      <w:color w:val="000000" w:themeColor="text1"/>
    </w:rPr>
  </w:style>
  <w:style w:type="paragraph" w:styleId="IntenseQuote">
    <w:name w:val="Intense Quote"/>
    <w:basedOn w:val="Normal"/>
    <w:link w:val="CytatintensywnyZnak"/>
    <w:uiPriority w:val="30"/>
    <w:qFormat/>
    <w:rsid w:val="002a0bfd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Nagwekspisutreci">
    <w:name w:val="Nagłówek spisu treści"/>
    <w:basedOn w:val="Nagwek1"/>
    <w:uiPriority w:val="39"/>
    <w:semiHidden/>
    <w:unhideWhenUsed/>
    <w:qFormat/>
    <w:rsid w:val="002a0bfd"/>
    <w:pPr/>
    <w:rPr/>
  </w:style>
  <w:style w:type="paragraph" w:styleId="Cytaty">
    <w:name w:val="Cytaty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10ac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LibreOffice/4.4.5.2$Windows_x86 LibreOffice_project/a22f674fd25a3b6f45bdebf25400ed2adff0ff99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2017-08-31T09:11:00Z</dcterms:created>
  <dc:creator>user</dc:creator>
  <dc:language>pl-PL</dc:language>
  <cp:lastPrinted>2018-03-09T12:17:41Z</cp:lastPrinted>
  <dcterms:modified xsi:type="dcterms:W3CDTF">2018-03-09T12:41:56Z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