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44" w:rsidRDefault="005D6644" w:rsidP="00CC162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TimesNewRomanPS-BoldMT"/>
          <w:b/>
          <w:bCs/>
          <w:color w:val="000000"/>
          <w:sz w:val="32"/>
          <w:szCs w:val="24"/>
        </w:rPr>
      </w:pPr>
    </w:p>
    <w:p w:rsidR="005D6644" w:rsidRDefault="005D6644" w:rsidP="00CC162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TimesNewRomanPS-BoldMT"/>
          <w:b/>
          <w:bCs/>
          <w:color w:val="000000"/>
          <w:sz w:val="32"/>
          <w:szCs w:val="24"/>
        </w:rPr>
      </w:pPr>
    </w:p>
    <w:p w:rsidR="005D6644" w:rsidRDefault="005D6644" w:rsidP="00CC162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TimesNewRomanPS-BoldMT"/>
          <w:b/>
          <w:bCs/>
          <w:color w:val="000000"/>
          <w:sz w:val="32"/>
          <w:szCs w:val="24"/>
        </w:rPr>
      </w:pPr>
    </w:p>
    <w:p w:rsidR="000B4664" w:rsidRPr="00FA646D" w:rsidRDefault="00CC162D" w:rsidP="00CC162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TimesNewRomanPS-BoldMT"/>
          <w:b/>
          <w:bCs/>
          <w:color w:val="000000"/>
          <w:sz w:val="32"/>
          <w:szCs w:val="24"/>
        </w:rPr>
      </w:pPr>
      <w:r w:rsidRPr="00FA646D">
        <w:rPr>
          <w:rFonts w:asciiTheme="majorHAnsi" w:eastAsiaTheme="minorHAnsi" w:hAnsiTheme="majorHAnsi" w:cs="TimesNewRomanPS-BoldMT"/>
          <w:b/>
          <w:bCs/>
          <w:color w:val="000000"/>
          <w:sz w:val="32"/>
          <w:szCs w:val="24"/>
        </w:rPr>
        <w:t>KOMUNIKAT</w:t>
      </w:r>
    </w:p>
    <w:p w:rsidR="00FA646D" w:rsidRDefault="006E70F8" w:rsidP="00CC162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TimesNewRomanPS-BoldMT"/>
          <w:b/>
          <w:bCs/>
          <w:color w:val="000000"/>
          <w:sz w:val="32"/>
          <w:szCs w:val="24"/>
        </w:rPr>
      </w:pPr>
      <w:r>
        <w:rPr>
          <w:rFonts w:asciiTheme="majorHAnsi" w:eastAsiaTheme="minorHAnsi" w:hAnsiTheme="majorHAnsi" w:cs="TimesNewRomanPS-BoldMT"/>
          <w:b/>
          <w:bCs/>
          <w:color w:val="000000"/>
          <w:sz w:val="32"/>
          <w:szCs w:val="24"/>
        </w:rPr>
        <w:t>Miejskiej Komisji Wyborczej</w:t>
      </w:r>
    </w:p>
    <w:p w:rsidR="000B4664" w:rsidRPr="00FA646D" w:rsidRDefault="000B4664" w:rsidP="00CC162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TimesNewRomanPS-BoldMT"/>
          <w:b/>
          <w:bCs/>
          <w:color w:val="000000"/>
          <w:sz w:val="32"/>
          <w:szCs w:val="24"/>
        </w:rPr>
      </w:pPr>
      <w:r w:rsidRPr="00FA646D">
        <w:rPr>
          <w:rFonts w:asciiTheme="majorHAnsi" w:eastAsiaTheme="minorHAnsi" w:hAnsiTheme="majorHAnsi" w:cs="TimesNewRomanPS-BoldMT"/>
          <w:b/>
          <w:bCs/>
          <w:color w:val="000000"/>
          <w:sz w:val="32"/>
          <w:szCs w:val="24"/>
        </w:rPr>
        <w:t xml:space="preserve">w </w:t>
      </w:r>
      <w:r w:rsidR="00CC162D" w:rsidRPr="00FA646D">
        <w:rPr>
          <w:rFonts w:asciiTheme="majorHAnsi" w:eastAsiaTheme="minorHAnsi" w:hAnsiTheme="majorHAnsi" w:cs="TimesNewRomanPS-BoldMT"/>
          <w:b/>
          <w:bCs/>
          <w:color w:val="000000"/>
          <w:sz w:val="32"/>
          <w:szCs w:val="24"/>
        </w:rPr>
        <w:t>Suchedniowie</w:t>
      </w:r>
    </w:p>
    <w:p w:rsidR="00CC162D" w:rsidRPr="00CC162D" w:rsidRDefault="00CC162D" w:rsidP="00CC162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TimesNewRomanPS-BoldMT"/>
          <w:b/>
          <w:bCs/>
          <w:color w:val="000000"/>
          <w:sz w:val="24"/>
          <w:szCs w:val="24"/>
        </w:rPr>
      </w:pPr>
    </w:p>
    <w:p w:rsidR="000B4664" w:rsidRPr="00CC162D" w:rsidRDefault="006E70F8" w:rsidP="00CC16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TimesNewRomanPS-BoldMT"/>
          <w:b/>
          <w:bCs/>
          <w:color w:val="000000"/>
          <w:sz w:val="24"/>
          <w:szCs w:val="24"/>
        </w:rPr>
      </w:pPr>
      <w:r>
        <w:rPr>
          <w:rFonts w:asciiTheme="majorHAnsi" w:eastAsiaTheme="minorHAnsi" w:hAnsiTheme="majorHAnsi" w:cs="TimesNewRomanPS-BoldMT"/>
          <w:b/>
          <w:bCs/>
          <w:color w:val="000000"/>
          <w:sz w:val="24"/>
          <w:szCs w:val="24"/>
        </w:rPr>
        <w:t>w sprawie</w:t>
      </w:r>
      <w:r w:rsidR="000B4664" w:rsidRPr="00CC162D">
        <w:rPr>
          <w:rFonts w:asciiTheme="majorHAnsi" w:eastAsiaTheme="minorHAnsi" w:hAnsiTheme="majorHAnsi" w:cs="TimesNewRomanPS-BoldMT"/>
          <w:b/>
          <w:bCs/>
          <w:color w:val="000000"/>
          <w:sz w:val="24"/>
          <w:szCs w:val="24"/>
        </w:rPr>
        <w:t xml:space="preserve"> losowania jednolitych numerów list kandydatów na radnych </w:t>
      </w:r>
      <w:r w:rsidR="00CC162D">
        <w:rPr>
          <w:rFonts w:asciiTheme="majorHAnsi" w:eastAsiaTheme="minorHAnsi" w:hAnsiTheme="majorHAnsi" w:cs="TimesNewRomanPS-BoldMT"/>
          <w:b/>
          <w:bCs/>
          <w:color w:val="000000"/>
          <w:sz w:val="24"/>
          <w:szCs w:val="24"/>
        </w:rPr>
        <w:br/>
      </w:r>
      <w:r w:rsidR="000B4664" w:rsidRPr="00CC162D">
        <w:rPr>
          <w:rFonts w:asciiTheme="majorHAnsi" w:eastAsiaTheme="minorHAnsi" w:hAnsiTheme="majorHAnsi" w:cs="TimesNewRomanPS-BoldMT"/>
          <w:b/>
          <w:bCs/>
          <w:color w:val="000000"/>
          <w:sz w:val="24"/>
          <w:szCs w:val="24"/>
        </w:rPr>
        <w:t>w</w:t>
      </w:r>
      <w:r w:rsidR="00CC162D">
        <w:rPr>
          <w:rFonts w:asciiTheme="majorHAnsi" w:eastAsiaTheme="minorHAnsi" w:hAnsiTheme="majorHAnsi" w:cs="TimesNewRomanPS-BoldMT"/>
          <w:b/>
          <w:bCs/>
          <w:color w:val="000000"/>
          <w:sz w:val="24"/>
          <w:szCs w:val="24"/>
        </w:rPr>
        <w:t xml:space="preserve"> </w:t>
      </w:r>
      <w:r w:rsidR="000B4664" w:rsidRPr="00CC162D">
        <w:rPr>
          <w:rFonts w:asciiTheme="majorHAnsi" w:eastAsiaTheme="minorHAnsi" w:hAnsiTheme="majorHAnsi" w:cs="TimesNewRomanPS-BoldMT"/>
          <w:b/>
          <w:bCs/>
          <w:color w:val="000000"/>
          <w:sz w:val="24"/>
          <w:szCs w:val="24"/>
        </w:rPr>
        <w:t>wyborach zarządzonych na dzień 16 listopada 2014 roku</w:t>
      </w:r>
    </w:p>
    <w:p w:rsidR="00CC162D" w:rsidRDefault="00CC162D" w:rsidP="00CC16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</w:pPr>
    </w:p>
    <w:p w:rsidR="000B4664" w:rsidRPr="00CC162D" w:rsidRDefault="000B4664" w:rsidP="00FA6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Theme="minorHAnsi" w:hAnsiTheme="majorHAnsi" w:cs="TimesNewRomanPS-BoldItalicMT"/>
          <w:b/>
          <w:bCs/>
          <w:i/>
          <w:iCs/>
          <w:color w:val="3333FF"/>
          <w:sz w:val="24"/>
          <w:szCs w:val="24"/>
        </w:rPr>
      </w:pPr>
      <w:r w:rsidRPr="00CC162D"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Miejska Komisja Wyborcza w </w:t>
      </w:r>
      <w:r w:rsidR="00CC162D"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  <w:t>Suchedniowie</w:t>
      </w:r>
      <w:r w:rsidRPr="00CC162D"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 w:rsidRPr="00CC162D">
        <w:rPr>
          <w:rFonts w:asciiTheme="majorHAnsi" w:eastAsiaTheme="minorHAnsi" w:hAnsiTheme="majorHAnsi" w:cs="TimesNewRomanPSMT"/>
          <w:color w:val="000000"/>
          <w:sz w:val="24"/>
          <w:szCs w:val="24"/>
        </w:rPr>
        <w:t xml:space="preserve">na podstawie art. 410 § 7 ustawy </w:t>
      </w:r>
      <w:r w:rsidR="002C0230">
        <w:rPr>
          <w:rFonts w:asciiTheme="majorHAnsi" w:eastAsiaTheme="minorHAnsi" w:hAnsiTheme="majorHAnsi" w:cs="TimesNewRomanPSMT"/>
          <w:color w:val="000000"/>
          <w:sz w:val="24"/>
          <w:szCs w:val="24"/>
        </w:rPr>
        <w:br/>
      </w:r>
      <w:r w:rsidRPr="00CC162D">
        <w:rPr>
          <w:rFonts w:asciiTheme="majorHAnsi" w:eastAsiaTheme="minorHAnsi" w:hAnsiTheme="majorHAnsi" w:cs="TimesNewRomanPSMT"/>
          <w:color w:val="000000"/>
          <w:sz w:val="24"/>
          <w:szCs w:val="24"/>
        </w:rPr>
        <w:t>z dnia 5 stycznia</w:t>
      </w:r>
      <w:r w:rsidR="00CC162D">
        <w:rPr>
          <w:rFonts w:asciiTheme="majorHAnsi" w:eastAsiaTheme="minorHAnsi" w:hAnsiTheme="majorHAnsi" w:cs="TimesNewRomanPSMT"/>
          <w:color w:val="000000"/>
          <w:sz w:val="24"/>
          <w:szCs w:val="24"/>
        </w:rPr>
        <w:t xml:space="preserve"> </w:t>
      </w:r>
      <w:r w:rsidRPr="00CC162D">
        <w:rPr>
          <w:rFonts w:asciiTheme="majorHAnsi" w:eastAsiaTheme="minorHAnsi" w:hAnsiTheme="majorHAnsi" w:cs="TimesNewRomanPSMT"/>
          <w:color w:val="000000"/>
          <w:sz w:val="24"/>
          <w:szCs w:val="24"/>
        </w:rPr>
        <w:t>2011 roku – Kodeks wyborczy (Dz.</w:t>
      </w:r>
      <w:r w:rsidR="00DC11BE">
        <w:rPr>
          <w:rFonts w:asciiTheme="majorHAnsi" w:eastAsiaTheme="minorHAnsi" w:hAnsiTheme="majorHAnsi" w:cs="TimesNewRomanPSMT"/>
          <w:color w:val="000000"/>
          <w:sz w:val="24"/>
          <w:szCs w:val="24"/>
        </w:rPr>
        <w:t xml:space="preserve"> </w:t>
      </w:r>
      <w:r w:rsidRPr="00CC162D">
        <w:rPr>
          <w:rFonts w:asciiTheme="majorHAnsi" w:eastAsiaTheme="minorHAnsi" w:hAnsiTheme="majorHAnsi" w:cs="TimesNewRomanPSMT"/>
          <w:color w:val="000000"/>
          <w:sz w:val="24"/>
          <w:szCs w:val="24"/>
        </w:rPr>
        <w:t xml:space="preserve">U. Nr 21, poz. 112 z </w:t>
      </w:r>
      <w:proofErr w:type="spellStart"/>
      <w:r w:rsidRPr="00CC162D">
        <w:rPr>
          <w:rFonts w:asciiTheme="majorHAnsi" w:eastAsiaTheme="minorHAnsi" w:hAnsiTheme="majorHAnsi" w:cs="TimesNewRomanPSMT"/>
          <w:color w:val="000000"/>
          <w:sz w:val="24"/>
          <w:szCs w:val="24"/>
        </w:rPr>
        <w:t>póź</w:t>
      </w:r>
      <w:r w:rsidR="00CC162D">
        <w:rPr>
          <w:rFonts w:asciiTheme="majorHAnsi" w:eastAsiaTheme="minorHAnsi" w:hAnsiTheme="majorHAnsi" w:cs="TimesNewRomanPSMT"/>
          <w:color w:val="000000"/>
          <w:sz w:val="24"/>
          <w:szCs w:val="24"/>
        </w:rPr>
        <w:t>n</w:t>
      </w:r>
      <w:proofErr w:type="spellEnd"/>
      <w:r w:rsidR="00CC162D">
        <w:rPr>
          <w:rFonts w:asciiTheme="majorHAnsi" w:eastAsiaTheme="minorHAnsi" w:hAnsiTheme="majorHAnsi" w:cs="TimesNewRomanPSMT"/>
          <w:color w:val="000000"/>
          <w:sz w:val="24"/>
          <w:szCs w:val="24"/>
        </w:rPr>
        <w:t>. zm.</w:t>
      </w:r>
      <w:r w:rsidRPr="00CC162D">
        <w:rPr>
          <w:rFonts w:asciiTheme="majorHAnsi" w:eastAsiaTheme="minorHAnsi" w:hAnsiTheme="majorHAnsi" w:cs="TimesNewRomanPSMT"/>
          <w:color w:val="000000"/>
          <w:sz w:val="24"/>
          <w:szCs w:val="24"/>
        </w:rPr>
        <w:t xml:space="preserve">) </w:t>
      </w:r>
      <w:r w:rsidRPr="00CC162D"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  <w:t>informuje,</w:t>
      </w:r>
      <w:r w:rsidR="002C0230"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 w:rsidRPr="00CC162D">
        <w:rPr>
          <w:rFonts w:asciiTheme="majorHAnsi" w:eastAsiaTheme="minorHAnsi" w:hAnsiTheme="majorHAnsi" w:cs="TimesNewRomanPS-BoldItalicMT"/>
          <w:b/>
          <w:bCs/>
          <w:i/>
          <w:iCs/>
          <w:color w:val="3333FF"/>
          <w:sz w:val="24"/>
          <w:szCs w:val="24"/>
        </w:rPr>
        <w:t xml:space="preserve">że w </w:t>
      </w:r>
      <w:r w:rsidR="002C0230">
        <w:rPr>
          <w:rFonts w:asciiTheme="majorHAnsi" w:eastAsiaTheme="minorHAnsi" w:hAnsiTheme="majorHAnsi" w:cs="TimesNewRomanPS-BoldItalicMT"/>
          <w:b/>
          <w:bCs/>
          <w:i/>
          <w:iCs/>
          <w:color w:val="3333FF"/>
          <w:sz w:val="24"/>
          <w:szCs w:val="24"/>
        </w:rPr>
        <w:t xml:space="preserve">dniu </w:t>
      </w:r>
      <w:r w:rsidRPr="00CC162D">
        <w:rPr>
          <w:rFonts w:asciiTheme="majorHAnsi" w:eastAsiaTheme="minorHAnsi" w:hAnsiTheme="majorHAnsi" w:cs="TimesNewRomanPS-BoldItalicMT"/>
          <w:b/>
          <w:bCs/>
          <w:i/>
          <w:iCs/>
          <w:color w:val="3333FF"/>
          <w:sz w:val="24"/>
          <w:szCs w:val="24"/>
        </w:rPr>
        <w:t>2</w:t>
      </w:r>
      <w:r w:rsidR="00CC162D">
        <w:rPr>
          <w:rFonts w:asciiTheme="majorHAnsi" w:eastAsiaTheme="minorHAnsi" w:hAnsiTheme="majorHAnsi" w:cs="TimesNewRomanPS-BoldItalicMT"/>
          <w:b/>
          <w:bCs/>
          <w:i/>
          <w:iCs/>
          <w:color w:val="3333FF"/>
          <w:sz w:val="24"/>
          <w:szCs w:val="24"/>
        </w:rPr>
        <w:t>2</w:t>
      </w:r>
      <w:r w:rsidRPr="00CC162D">
        <w:rPr>
          <w:rFonts w:asciiTheme="majorHAnsi" w:eastAsiaTheme="minorHAnsi" w:hAnsiTheme="majorHAnsi" w:cs="TimesNewRomanPS-BoldItalicMT"/>
          <w:b/>
          <w:bCs/>
          <w:i/>
          <w:iCs/>
          <w:color w:val="3333FF"/>
          <w:sz w:val="24"/>
          <w:szCs w:val="24"/>
        </w:rPr>
        <w:t xml:space="preserve"> paź</w:t>
      </w:r>
      <w:r w:rsidR="00CC162D">
        <w:rPr>
          <w:rFonts w:asciiTheme="majorHAnsi" w:eastAsiaTheme="minorHAnsi" w:hAnsiTheme="majorHAnsi" w:cs="TimesNewRomanPS-BoldItalicMT"/>
          <w:b/>
          <w:bCs/>
          <w:i/>
          <w:iCs/>
          <w:color w:val="3333FF"/>
          <w:sz w:val="24"/>
          <w:szCs w:val="24"/>
        </w:rPr>
        <w:t>dziernika 2014 roku o godzinie 15</w:t>
      </w:r>
      <w:r w:rsidRPr="00CC162D">
        <w:rPr>
          <w:rFonts w:asciiTheme="majorHAnsi" w:eastAsiaTheme="minorHAnsi" w:hAnsiTheme="majorHAnsi" w:cs="TimesNewRomanPS-BoldItalicMT"/>
          <w:b/>
          <w:bCs/>
          <w:i/>
          <w:iCs/>
          <w:color w:val="3333FF"/>
          <w:sz w:val="24"/>
          <w:szCs w:val="24"/>
        </w:rPr>
        <w:t>.00</w:t>
      </w:r>
    </w:p>
    <w:p w:rsidR="000B4664" w:rsidRPr="00CC162D" w:rsidRDefault="000B4664" w:rsidP="00CC16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TimesNewRomanPSMT"/>
          <w:color w:val="000000"/>
          <w:sz w:val="24"/>
          <w:szCs w:val="24"/>
        </w:rPr>
      </w:pPr>
      <w:r w:rsidRPr="00CC162D">
        <w:rPr>
          <w:rFonts w:asciiTheme="majorHAnsi" w:eastAsiaTheme="minorHAnsi" w:hAnsiTheme="majorHAnsi" w:cs="TimesNewRomanPSMT"/>
          <w:color w:val="000000"/>
          <w:sz w:val="24"/>
          <w:szCs w:val="24"/>
        </w:rPr>
        <w:t xml:space="preserve">w Urzędzie </w:t>
      </w:r>
      <w:r w:rsidR="002C0230">
        <w:rPr>
          <w:rFonts w:asciiTheme="majorHAnsi" w:eastAsiaTheme="minorHAnsi" w:hAnsiTheme="majorHAnsi" w:cs="TimesNewRomanPSMT"/>
          <w:color w:val="000000"/>
          <w:sz w:val="24"/>
          <w:szCs w:val="24"/>
        </w:rPr>
        <w:t xml:space="preserve">Miasta i Gminy </w:t>
      </w:r>
      <w:r w:rsidRPr="00CC162D">
        <w:rPr>
          <w:rFonts w:asciiTheme="majorHAnsi" w:eastAsiaTheme="minorHAnsi" w:hAnsiTheme="majorHAnsi" w:cs="TimesNewRomanPSMT"/>
          <w:color w:val="000000"/>
          <w:sz w:val="24"/>
          <w:szCs w:val="24"/>
        </w:rPr>
        <w:t xml:space="preserve">w </w:t>
      </w:r>
      <w:r w:rsidR="00CC162D">
        <w:rPr>
          <w:rFonts w:asciiTheme="majorHAnsi" w:eastAsiaTheme="minorHAnsi" w:hAnsiTheme="majorHAnsi" w:cs="TimesNewRomanPSMT"/>
          <w:color w:val="000000"/>
          <w:sz w:val="24"/>
          <w:szCs w:val="24"/>
        </w:rPr>
        <w:t>Suchedniowie</w:t>
      </w:r>
      <w:r w:rsidRPr="00CC162D">
        <w:rPr>
          <w:rFonts w:asciiTheme="majorHAnsi" w:eastAsiaTheme="minorHAnsi" w:hAnsiTheme="majorHAnsi" w:cs="TimesNewRomanPSMT"/>
          <w:color w:val="000000"/>
          <w:sz w:val="24"/>
          <w:szCs w:val="24"/>
        </w:rPr>
        <w:t xml:space="preserve">, ul. </w:t>
      </w:r>
      <w:r w:rsidR="00CC162D">
        <w:rPr>
          <w:rFonts w:asciiTheme="majorHAnsi" w:eastAsiaTheme="minorHAnsi" w:hAnsiTheme="majorHAnsi" w:cs="TimesNewRomanPSMT"/>
          <w:color w:val="000000"/>
          <w:sz w:val="24"/>
          <w:szCs w:val="24"/>
        </w:rPr>
        <w:t>Fabryczna 5, sala 105</w:t>
      </w:r>
      <w:r w:rsidRPr="00CC162D">
        <w:rPr>
          <w:rFonts w:asciiTheme="majorHAnsi" w:eastAsiaTheme="minorHAnsi" w:hAnsiTheme="majorHAnsi" w:cs="TimesNewRomanPSMT"/>
          <w:color w:val="000000"/>
          <w:sz w:val="24"/>
          <w:szCs w:val="24"/>
        </w:rPr>
        <w:t xml:space="preserve"> – I piętro</w:t>
      </w:r>
    </w:p>
    <w:p w:rsidR="000B4664" w:rsidRPr="00CC162D" w:rsidRDefault="000B4664" w:rsidP="00CC16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</w:pPr>
      <w:r w:rsidRPr="00CC162D"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  <w:t>odbędzie się publiczne losowanie numerów dla list kandydatów komitetów wyborczych</w:t>
      </w:r>
    </w:p>
    <w:p w:rsidR="000B4664" w:rsidRPr="00CC162D" w:rsidRDefault="000B4664" w:rsidP="00CC16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</w:pPr>
      <w:r w:rsidRPr="00CC162D"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  <w:t>-</w:t>
      </w:r>
      <w:r w:rsidR="002C0230"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 w:rsidRPr="00CC162D"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  <w:t>niespełniających żadnego z warunków określonych w art. 409 Kodeksu wyborczego</w:t>
      </w:r>
      <w:r w:rsidR="002C0230"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  <w:t>,</w:t>
      </w:r>
      <w:r w:rsidR="00CC162D"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 w:rsidRPr="00CC162D"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  <w:t>zarejestrowanych</w:t>
      </w:r>
      <w:r w:rsidR="00CC162D"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 w:rsidRPr="00CC162D"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  <w:t>w więcej niż jednym okręgu wyborczym</w:t>
      </w:r>
      <w:r w:rsidR="002C0230"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 w:rsidRPr="00CC162D"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w wyborach do Rady Miejskiej w </w:t>
      </w:r>
      <w:r w:rsidR="00FA646D"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  <w:t>Suchedniowie</w:t>
      </w:r>
    </w:p>
    <w:p w:rsidR="000B4664" w:rsidRPr="00CC162D" w:rsidRDefault="000B4664" w:rsidP="00FA6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Theme="minorHAnsi" w:hAnsiTheme="majorHAnsi" w:cs="TimesNewRomanPSMT"/>
          <w:color w:val="000000"/>
          <w:sz w:val="24"/>
          <w:szCs w:val="24"/>
        </w:rPr>
      </w:pPr>
      <w:r w:rsidRPr="00CC162D">
        <w:rPr>
          <w:rFonts w:asciiTheme="majorHAnsi" w:eastAsiaTheme="minorHAnsi" w:hAnsiTheme="majorHAnsi" w:cs="TimesNewRomanPSMT"/>
          <w:color w:val="000000"/>
          <w:sz w:val="24"/>
          <w:szCs w:val="24"/>
        </w:rPr>
        <w:t xml:space="preserve">Z przeprowadzonego losowania zostanie sporządzony protokół, a informacja </w:t>
      </w:r>
      <w:r w:rsidR="00FA646D">
        <w:rPr>
          <w:rFonts w:asciiTheme="majorHAnsi" w:eastAsiaTheme="minorHAnsi" w:hAnsiTheme="majorHAnsi" w:cs="TimesNewRomanPSMT"/>
          <w:color w:val="000000"/>
          <w:sz w:val="24"/>
          <w:szCs w:val="24"/>
        </w:rPr>
        <w:br/>
      </w:r>
      <w:r w:rsidRPr="00CC162D">
        <w:rPr>
          <w:rFonts w:asciiTheme="majorHAnsi" w:eastAsiaTheme="minorHAnsi" w:hAnsiTheme="majorHAnsi" w:cs="TimesNewRomanPSMT"/>
          <w:color w:val="000000"/>
          <w:sz w:val="24"/>
          <w:szCs w:val="24"/>
        </w:rPr>
        <w:t>o przyznanych</w:t>
      </w:r>
      <w:r w:rsidR="00FA646D">
        <w:rPr>
          <w:rFonts w:asciiTheme="majorHAnsi" w:eastAsiaTheme="minorHAnsi" w:hAnsiTheme="majorHAnsi" w:cs="TimesNewRomanPSMT"/>
          <w:color w:val="000000"/>
          <w:sz w:val="24"/>
          <w:szCs w:val="24"/>
        </w:rPr>
        <w:t xml:space="preserve"> </w:t>
      </w:r>
      <w:r w:rsidRPr="00CC162D">
        <w:rPr>
          <w:rFonts w:asciiTheme="majorHAnsi" w:eastAsiaTheme="minorHAnsi" w:hAnsiTheme="majorHAnsi" w:cs="TimesNewRomanPSMT"/>
          <w:color w:val="000000"/>
          <w:sz w:val="24"/>
          <w:szCs w:val="24"/>
        </w:rPr>
        <w:t xml:space="preserve">numerach list kandydatów zostanie niezwłocznie podana do publicznej wiadomości </w:t>
      </w:r>
      <w:r w:rsidR="00DC11BE">
        <w:rPr>
          <w:rFonts w:asciiTheme="majorHAnsi" w:eastAsiaTheme="minorHAnsi" w:hAnsiTheme="majorHAnsi" w:cs="TimesNewRomanPSMT"/>
          <w:color w:val="000000"/>
          <w:sz w:val="24"/>
          <w:szCs w:val="24"/>
        </w:rPr>
        <w:t>na stronie internetowej</w:t>
      </w:r>
      <w:r w:rsidR="00FA646D">
        <w:rPr>
          <w:rFonts w:asciiTheme="majorHAnsi" w:eastAsiaTheme="minorHAnsi" w:hAnsiTheme="majorHAnsi" w:cs="TimesNewRomanPSMT"/>
          <w:color w:val="000000"/>
          <w:sz w:val="24"/>
          <w:szCs w:val="24"/>
        </w:rPr>
        <w:t xml:space="preserve"> </w:t>
      </w:r>
      <w:r w:rsidRPr="00CC162D">
        <w:rPr>
          <w:rFonts w:asciiTheme="majorHAnsi" w:eastAsiaTheme="minorHAnsi" w:hAnsiTheme="majorHAnsi" w:cs="TimesNewRomanPSMT"/>
          <w:color w:val="000000"/>
          <w:sz w:val="24"/>
          <w:szCs w:val="24"/>
        </w:rPr>
        <w:t>Urzę</w:t>
      </w:r>
      <w:r w:rsidR="002C0230">
        <w:rPr>
          <w:rFonts w:asciiTheme="majorHAnsi" w:eastAsiaTheme="minorHAnsi" w:hAnsiTheme="majorHAnsi" w:cs="TimesNewRomanPSMT"/>
          <w:color w:val="000000"/>
          <w:sz w:val="24"/>
          <w:szCs w:val="24"/>
        </w:rPr>
        <w:t>du Mi</w:t>
      </w:r>
      <w:r w:rsidR="00A365F3">
        <w:rPr>
          <w:rFonts w:asciiTheme="majorHAnsi" w:eastAsiaTheme="minorHAnsi" w:hAnsiTheme="majorHAnsi" w:cs="TimesNewRomanPSMT"/>
          <w:color w:val="000000"/>
          <w:sz w:val="24"/>
          <w:szCs w:val="24"/>
        </w:rPr>
        <w:t>asta i Gminy</w:t>
      </w:r>
      <w:r w:rsidRPr="00CC162D">
        <w:rPr>
          <w:rFonts w:asciiTheme="majorHAnsi" w:eastAsiaTheme="minorHAnsi" w:hAnsiTheme="majorHAnsi" w:cs="TimesNewRomanPSMT"/>
          <w:color w:val="000000"/>
          <w:sz w:val="24"/>
          <w:szCs w:val="24"/>
        </w:rPr>
        <w:t xml:space="preserve"> w </w:t>
      </w:r>
      <w:r w:rsidR="002C0230">
        <w:rPr>
          <w:rFonts w:asciiTheme="majorHAnsi" w:eastAsiaTheme="minorHAnsi" w:hAnsiTheme="majorHAnsi" w:cs="TimesNewRomanPSMT"/>
          <w:color w:val="000000"/>
          <w:sz w:val="24"/>
          <w:szCs w:val="24"/>
        </w:rPr>
        <w:t>Suchedniowie</w:t>
      </w:r>
      <w:r w:rsidRPr="00CC162D">
        <w:rPr>
          <w:rFonts w:asciiTheme="majorHAnsi" w:eastAsiaTheme="minorHAnsi" w:hAnsiTheme="majorHAnsi" w:cs="TimesNewRomanPSMT"/>
          <w:color w:val="000000"/>
          <w:sz w:val="24"/>
          <w:szCs w:val="24"/>
        </w:rPr>
        <w:t xml:space="preserve"> (</w:t>
      </w:r>
      <w:hyperlink r:id="rId4" w:history="1">
        <w:r w:rsidR="00E655D5" w:rsidRPr="00270D6D">
          <w:rPr>
            <w:rStyle w:val="Hipercze"/>
            <w:rFonts w:asciiTheme="majorHAnsi" w:eastAsiaTheme="minorHAnsi" w:hAnsiTheme="majorHAnsi" w:cs="TimesNewRomanPSMT"/>
            <w:sz w:val="24"/>
            <w:szCs w:val="24"/>
          </w:rPr>
          <w:t>www.suchedniow.bip.doc.pl</w:t>
        </w:r>
      </w:hyperlink>
      <w:r w:rsidR="00FA646D">
        <w:rPr>
          <w:rFonts w:asciiTheme="majorHAnsi" w:eastAsiaTheme="minorHAnsi" w:hAnsiTheme="majorHAnsi" w:cs="TimesNewRomanPSMT"/>
          <w:color w:val="000081"/>
          <w:sz w:val="24"/>
          <w:szCs w:val="24"/>
        </w:rPr>
        <w:t>)</w:t>
      </w:r>
      <w:r w:rsidR="00E655D5">
        <w:rPr>
          <w:rFonts w:asciiTheme="majorHAnsi" w:eastAsiaTheme="minorHAnsi" w:hAnsiTheme="majorHAnsi" w:cs="TimesNewRomanPSMT"/>
          <w:color w:val="000000"/>
          <w:sz w:val="24"/>
          <w:szCs w:val="24"/>
        </w:rPr>
        <w:t xml:space="preserve"> oraz na tablicy ogłoszeń w siedzibie Urzędu Miasta.</w:t>
      </w:r>
    </w:p>
    <w:p w:rsidR="00FA646D" w:rsidRDefault="00FA646D" w:rsidP="00CC16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</w:pPr>
    </w:p>
    <w:p w:rsidR="00FA646D" w:rsidRDefault="00FA646D" w:rsidP="00CC16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</w:pPr>
    </w:p>
    <w:p w:rsidR="00FA646D" w:rsidRDefault="000B4664" w:rsidP="00FA646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</w:pPr>
      <w:r w:rsidRPr="00CC162D"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  <w:t>Przewodniczą</w:t>
      </w:r>
      <w:r w:rsidR="00FA646D"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  <w:t>cy</w:t>
      </w:r>
    </w:p>
    <w:p w:rsidR="000B4664" w:rsidRPr="00CC162D" w:rsidRDefault="000B4664" w:rsidP="00FA646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</w:pPr>
      <w:r w:rsidRPr="00CC162D"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  <w:t>Miejskiej Komisji Wyborczej</w:t>
      </w:r>
    </w:p>
    <w:p w:rsidR="000B4664" w:rsidRDefault="000B4664" w:rsidP="00FA646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</w:pPr>
      <w:r w:rsidRPr="00CC162D"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w </w:t>
      </w:r>
      <w:r w:rsidR="00FA646D"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  <w:t>Suchedniowie</w:t>
      </w:r>
    </w:p>
    <w:p w:rsidR="00FA646D" w:rsidRPr="00CC162D" w:rsidRDefault="00FA646D" w:rsidP="00FA646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</w:pPr>
    </w:p>
    <w:p w:rsidR="000B4664" w:rsidRDefault="00FA646D" w:rsidP="00FA646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  <w:t>Teresa  Sułek</w:t>
      </w:r>
    </w:p>
    <w:p w:rsidR="00FA646D" w:rsidRPr="00CC162D" w:rsidRDefault="00FA646D" w:rsidP="00CC16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TimesNewRomanPS-BoldItalicMT"/>
          <w:b/>
          <w:bCs/>
          <w:i/>
          <w:iCs/>
          <w:color w:val="000000"/>
          <w:sz w:val="24"/>
          <w:szCs w:val="24"/>
        </w:rPr>
      </w:pPr>
    </w:p>
    <w:p w:rsidR="000B4664" w:rsidRPr="00CC162D" w:rsidRDefault="00FA646D" w:rsidP="00CC162D">
      <w:pPr>
        <w:pStyle w:val="Tytu"/>
        <w:jc w:val="both"/>
        <w:rPr>
          <w:rFonts w:asciiTheme="majorHAnsi" w:hAnsiTheme="majorHAnsi"/>
          <w:szCs w:val="24"/>
        </w:rPr>
      </w:pPr>
      <w:r>
        <w:rPr>
          <w:rFonts w:asciiTheme="majorHAnsi" w:eastAsiaTheme="minorHAnsi" w:hAnsiTheme="majorHAnsi" w:cs="TimesNewRomanPS-BoldItalicMT"/>
          <w:b w:val="0"/>
          <w:bCs/>
          <w:i/>
          <w:iCs/>
          <w:szCs w:val="24"/>
        </w:rPr>
        <w:t>Suchedniów,</w:t>
      </w:r>
      <w:r w:rsidR="000B4664" w:rsidRPr="00CC162D">
        <w:rPr>
          <w:rFonts w:asciiTheme="majorHAnsi" w:eastAsiaTheme="minorHAnsi" w:hAnsiTheme="majorHAnsi" w:cs="TimesNewRomanPS-BoldItalicMT"/>
          <w:b w:val="0"/>
          <w:bCs/>
          <w:i/>
          <w:iCs/>
          <w:szCs w:val="24"/>
        </w:rPr>
        <w:t xml:space="preserve"> dn</w:t>
      </w:r>
      <w:r>
        <w:rPr>
          <w:rFonts w:asciiTheme="majorHAnsi" w:eastAsiaTheme="minorHAnsi" w:hAnsiTheme="majorHAnsi" w:cs="TimesNewRomanPS-BoldItalicMT"/>
          <w:b w:val="0"/>
          <w:bCs/>
          <w:i/>
          <w:iCs/>
          <w:szCs w:val="24"/>
        </w:rPr>
        <w:t>.</w:t>
      </w:r>
      <w:r w:rsidR="000B4664" w:rsidRPr="00CC162D">
        <w:rPr>
          <w:rFonts w:asciiTheme="majorHAnsi" w:eastAsiaTheme="minorHAnsi" w:hAnsiTheme="majorHAnsi" w:cs="TimesNewRomanPS-BoldItalicMT"/>
          <w:b w:val="0"/>
          <w:bCs/>
          <w:i/>
          <w:iCs/>
          <w:szCs w:val="24"/>
        </w:rPr>
        <w:t xml:space="preserve"> </w:t>
      </w:r>
      <w:r>
        <w:rPr>
          <w:rFonts w:asciiTheme="majorHAnsi" w:eastAsiaTheme="minorHAnsi" w:hAnsiTheme="majorHAnsi" w:cs="TimesNewRomanPS-BoldItalicMT"/>
          <w:b w:val="0"/>
          <w:bCs/>
          <w:i/>
          <w:iCs/>
          <w:szCs w:val="24"/>
        </w:rPr>
        <w:t>20</w:t>
      </w:r>
      <w:r w:rsidR="000B4664" w:rsidRPr="00CC162D">
        <w:rPr>
          <w:rFonts w:asciiTheme="majorHAnsi" w:eastAsiaTheme="minorHAnsi" w:hAnsiTheme="majorHAnsi" w:cs="TimesNewRomanPS-BoldItalicMT"/>
          <w:b w:val="0"/>
          <w:bCs/>
          <w:i/>
          <w:iCs/>
          <w:szCs w:val="24"/>
        </w:rPr>
        <w:t xml:space="preserve"> października 2014 roku</w:t>
      </w:r>
    </w:p>
    <w:p w:rsidR="000B4664" w:rsidRDefault="000B4664" w:rsidP="00487F34">
      <w:pPr>
        <w:pStyle w:val="Tytu"/>
        <w:rPr>
          <w:rFonts w:asciiTheme="majorHAnsi" w:hAnsiTheme="majorHAnsi"/>
          <w:sz w:val="34"/>
          <w:szCs w:val="28"/>
        </w:rPr>
      </w:pPr>
    </w:p>
    <w:p w:rsidR="000B4664" w:rsidRDefault="000B4664" w:rsidP="00487F34">
      <w:pPr>
        <w:pStyle w:val="Tytu"/>
        <w:rPr>
          <w:rFonts w:asciiTheme="majorHAnsi" w:hAnsiTheme="majorHAnsi"/>
          <w:sz w:val="34"/>
          <w:szCs w:val="28"/>
        </w:rPr>
      </w:pPr>
    </w:p>
    <w:p w:rsidR="000B4664" w:rsidRDefault="000B4664" w:rsidP="00487F34">
      <w:pPr>
        <w:pStyle w:val="Tytu"/>
        <w:rPr>
          <w:rFonts w:asciiTheme="majorHAnsi" w:hAnsiTheme="majorHAnsi"/>
          <w:sz w:val="34"/>
          <w:szCs w:val="28"/>
        </w:rPr>
      </w:pPr>
    </w:p>
    <w:p w:rsidR="00030185" w:rsidRDefault="00030185"/>
    <w:sectPr w:rsidR="00030185" w:rsidSect="00AE3038">
      <w:pgSz w:w="11907" w:h="16840" w:code="9"/>
      <w:pgMar w:top="1134" w:right="1134" w:bottom="1134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6B74AF"/>
    <w:rsid w:val="000051CE"/>
    <w:rsid w:val="00030185"/>
    <w:rsid w:val="00097AD3"/>
    <w:rsid w:val="000B4664"/>
    <w:rsid w:val="00187C8B"/>
    <w:rsid w:val="001E5832"/>
    <w:rsid w:val="002879B4"/>
    <w:rsid w:val="002C0230"/>
    <w:rsid w:val="00330A79"/>
    <w:rsid w:val="00487F34"/>
    <w:rsid w:val="005A24A2"/>
    <w:rsid w:val="005D6644"/>
    <w:rsid w:val="006B74AF"/>
    <w:rsid w:val="006E70F8"/>
    <w:rsid w:val="008432C1"/>
    <w:rsid w:val="00937150"/>
    <w:rsid w:val="00A254BC"/>
    <w:rsid w:val="00A365F3"/>
    <w:rsid w:val="00AC0BD3"/>
    <w:rsid w:val="00AE3038"/>
    <w:rsid w:val="00B92C33"/>
    <w:rsid w:val="00C51E1B"/>
    <w:rsid w:val="00C971ED"/>
    <w:rsid w:val="00CC162D"/>
    <w:rsid w:val="00CC3868"/>
    <w:rsid w:val="00DC11BE"/>
    <w:rsid w:val="00DD6A84"/>
    <w:rsid w:val="00E655D5"/>
    <w:rsid w:val="00FA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F34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87F34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87F34"/>
    <w:rPr>
      <w:rFonts w:eastAsia="Times New Roman" w:cs="Times New Roman"/>
      <w:b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0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01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5D5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55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chedniow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</cp:lastModifiedBy>
  <cp:revision>2</cp:revision>
  <cp:lastPrinted>2014-10-20T12:34:00Z</cp:lastPrinted>
  <dcterms:created xsi:type="dcterms:W3CDTF">2014-10-20T11:07:00Z</dcterms:created>
  <dcterms:modified xsi:type="dcterms:W3CDTF">2014-10-20T12:41:00Z</dcterms:modified>
</cp:coreProperties>
</file>